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7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997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5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575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575"/>
        <w:spacing w:after="0" w:afterAutospacing="0" w:before="0" w:beforeAutospacing="0"/>
      </w:pPr>
      <w:r>
        <w:t xml:space="preserve"> </w:t>
      </w:r>
      <w:r/>
    </w:p>
    <w:p>
      <w:pPr>
        <w:pStyle w:val="575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06 квітня 2020 року </w:t>
        <w:tab/>
        <w:tab/>
        <w:t xml:space="preserve">№ 111</w:t>
      </w:r>
      <w:r/>
    </w:p>
    <w:p>
      <w:pPr>
        <w:pStyle w:val="575"/>
        <w:spacing w:after="0" w:afterAutospacing="0" w:before="0" w:beforeAutospacing="0"/>
      </w:pPr>
      <w:r>
        <w:t xml:space="preserve"> </w:t>
      </w:r>
      <w:r/>
    </w:p>
    <w:p>
      <w:pPr>
        <w:pStyle w:val="575"/>
        <w:spacing w:after="0" w:afterAutospacing="0" w:before="0" w:beforeAutospacing="0"/>
        <w:tabs>
          <w:tab w:val="left" w:pos="4395" w:leader="none"/>
          <w:tab w:val="left" w:pos="4536" w:leader="none"/>
          <w:tab w:val="left" w:pos="737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 внесення  змін  до  загального</w:t>
      </w:r>
      <w:r/>
    </w:p>
    <w:p>
      <w:pPr>
        <w:pStyle w:val="575"/>
        <w:spacing w:after="0" w:afterAutospacing="0" w:before="0" w:beforeAutospacing="0"/>
        <w:tabs>
          <w:tab w:val="left" w:pos="4395" w:leader="none"/>
          <w:tab w:val="left" w:pos="4536" w:leader="none"/>
          <w:tab w:val="left" w:pos="737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фонду  бюджету</w:t>
      </w:r>
      <w:r>
        <w:rPr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Менської</w:t>
      </w:r>
      <w:r>
        <w:rPr>
          <w:b/>
          <w:bCs/>
          <w:color w:val="000000"/>
          <w:sz w:val="28"/>
          <w:szCs w:val="28"/>
          <w:lang w:val="en-US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міської </w:t>
      </w:r>
      <w:r/>
    </w:p>
    <w:p>
      <w:pPr>
        <w:pStyle w:val="575"/>
        <w:spacing w:after="0" w:afterAutospacing="0" w:before="0" w:beforeAutospacing="0"/>
        <w:tabs>
          <w:tab w:val="left" w:pos="4395" w:leader="none"/>
          <w:tab w:val="left" w:pos="4536" w:leader="none"/>
          <w:tab w:val="left" w:pos="737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об’єднаної територіальної громади </w:t>
      </w:r>
      <w:r/>
    </w:p>
    <w:p>
      <w:pPr>
        <w:pStyle w:val="575"/>
        <w:spacing w:after="0" w:afterAutospacing="0" w:before="0" w:beforeAutospacing="0"/>
        <w:tabs>
          <w:tab w:val="left" w:pos="4395" w:leader="none"/>
          <w:tab w:val="left" w:pos="4536" w:leader="none"/>
          <w:tab w:val="left" w:pos="7371" w:leader="none"/>
        </w:tabs>
        <w:rPr>
          <w:lang w:val="en-US"/>
        </w:rPr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</w:rPr>
        <w:t xml:space="preserve">на 2020 рік</w:t>
      </w:r>
      <w:r>
        <w:rPr>
          <w:b/>
          <w:bCs/>
          <w:color w:val="000000"/>
          <w:sz w:val="28"/>
          <w:szCs w:val="28"/>
          <w:lang w:val="en-US"/>
        </w:rPr>
        <w:t xml:space="preserve">  </w:t>
      </w:r>
      <w:r/>
    </w:p>
    <w:p>
      <w:pPr>
        <w:pStyle w:val="575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575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року: </w:t>
      </w:r>
      <w:r/>
    </w:p>
    <w:p>
      <w:pPr>
        <w:pStyle w:val="575"/>
        <w:numPr>
          <w:ilvl w:val="0"/>
          <w:numId w:val="6"/>
        </w:numPr>
        <w:ind w:left="0" w:right="0" w:firstLine="34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 метою оплати судових зборів в порядку безспірного списання коштів з рахунку боржника - Менської міської ради, 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загального фонду Менської міської ради по апарату управління в сумі 5</w:t>
      </w:r>
      <w:r>
        <w:rPr>
          <w:color w:val="000000"/>
          <w:sz w:val="28"/>
          <w:szCs w:val="28"/>
        </w:rPr>
        <w:t xml:space="preserve">000,00 грн., а саме: збільшити кошторисні призначення в частині видатків на інші поточні видатки в сумі +5000,00 грн., а зменшити видатки на окремі заходи по реалізації державних (регіональних) програм, не віднесені до заходів розвитку в сумі -5000,00 грн.</w:t>
      </w:r>
      <w:r/>
    </w:p>
    <w:p>
      <w:pPr>
        <w:pStyle w:val="575"/>
        <w:ind w:firstLine="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0110150  КЕКВ 2282-5000,00 грн., КЕКВ 2800+5000,00 грн.)</w:t>
      </w:r>
      <w:r/>
    </w:p>
    <w:p>
      <w:pPr>
        <w:pStyle w:val="575"/>
        <w:ind w:left="0" w:firstLine="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       2. Контроль за виконанням розпорядження покласти на начальника фінансового управління В.В. Костенка.</w:t>
      </w:r>
      <w:r/>
    </w:p>
    <w:p>
      <w:pPr>
        <w:pStyle w:val="575"/>
        <w:jc w:val="both"/>
        <w:spacing w:after="0" w:afterAutospacing="0" w:before="0" w:beforeAutospacing="0"/>
      </w:pPr>
      <w:r/>
      <w:r/>
    </w:p>
    <w:p>
      <w:pPr>
        <w:pStyle w:val="575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75"/>
        <w:spacing w:after="0" w:afterAutospacing="0" w:before="0" w:beforeAutospacing="0"/>
        <w:tabs>
          <w:tab w:val="left" w:pos="7087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850" w:right="1133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9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71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3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15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87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59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1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3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75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basedOn w:val="570"/>
    <w:next w:val="570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571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basedOn w:val="570"/>
    <w:next w:val="570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71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70"/>
    <w:next w:val="570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71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70"/>
    <w:next w:val="570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71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70"/>
    <w:next w:val="570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71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70"/>
    <w:next w:val="570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71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70"/>
    <w:next w:val="570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71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70"/>
    <w:next w:val="570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71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70"/>
    <w:next w:val="570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71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List Paragraph"/>
    <w:basedOn w:val="570"/>
    <w:qFormat/>
    <w:uiPriority w:val="34"/>
    <w:pPr>
      <w:contextualSpacing w:val="true"/>
      <w:ind w:left="720"/>
    </w:pPr>
  </w:style>
  <w:style w:type="paragraph" w:styleId="417">
    <w:name w:val="No Spacing"/>
    <w:qFormat/>
    <w:uiPriority w:val="1"/>
    <w:pPr>
      <w:spacing w:lineRule="auto" w:line="240" w:after="0" w:before="0"/>
    </w:pPr>
  </w:style>
  <w:style w:type="paragraph" w:styleId="418">
    <w:name w:val="Title"/>
    <w:basedOn w:val="570"/>
    <w:next w:val="570"/>
    <w:link w:val="4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9">
    <w:name w:val="Title Char"/>
    <w:basedOn w:val="571"/>
    <w:link w:val="418"/>
    <w:uiPriority w:val="10"/>
    <w:rPr>
      <w:sz w:val="48"/>
      <w:szCs w:val="48"/>
    </w:rPr>
  </w:style>
  <w:style w:type="paragraph" w:styleId="420">
    <w:name w:val="Subtitle"/>
    <w:basedOn w:val="570"/>
    <w:next w:val="570"/>
    <w:link w:val="421"/>
    <w:qFormat/>
    <w:uiPriority w:val="11"/>
    <w:rPr>
      <w:sz w:val="24"/>
      <w:szCs w:val="24"/>
    </w:rPr>
    <w:pPr>
      <w:spacing w:after="200" w:before="200"/>
    </w:pPr>
  </w:style>
  <w:style w:type="character" w:styleId="421">
    <w:name w:val="Subtitle Char"/>
    <w:basedOn w:val="571"/>
    <w:link w:val="420"/>
    <w:uiPriority w:val="11"/>
    <w:rPr>
      <w:sz w:val="24"/>
      <w:szCs w:val="24"/>
    </w:rPr>
  </w:style>
  <w:style w:type="paragraph" w:styleId="422">
    <w:name w:val="Quote"/>
    <w:basedOn w:val="570"/>
    <w:next w:val="570"/>
    <w:link w:val="423"/>
    <w:qFormat/>
    <w:uiPriority w:val="29"/>
    <w:rPr>
      <w:i/>
    </w:rPr>
    <w:pPr>
      <w:ind w:left="720" w:right="720"/>
    </w:pPr>
  </w:style>
  <w:style w:type="character" w:styleId="423">
    <w:name w:val="Quote Char"/>
    <w:link w:val="422"/>
    <w:uiPriority w:val="29"/>
    <w:rPr>
      <w:i/>
    </w:rPr>
  </w:style>
  <w:style w:type="paragraph" w:styleId="424">
    <w:name w:val="Intense Quote"/>
    <w:basedOn w:val="570"/>
    <w:next w:val="570"/>
    <w:link w:val="4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5">
    <w:name w:val="Intense Quote Char"/>
    <w:link w:val="424"/>
    <w:uiPriority w:val="30"/>
    <w:rPr>
      <w:i/>
    </w:rPr>
  </w:style>
  <w:style w:type="paragraph" w:styleId="426">
    <w:name w:val="Header"/>
    <w:basedOn w:val="570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Header Char"/>
    <w:basedOn w:val="571"/>
    <w:link w:val="426"/>
    <w:uiPriority w:val="99"/>
  </w:style>
  <w:style w:type="paragraph" w:styleId="428">
    <w:name w:val="Footer"/>
    <w:basedOn w:val="570"/>
    <w:link w:val="4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9">
    <w:name w:val="Footer Char"/>
    <w:basedOn w:val="571"/>
    <w:link w:val="428"/>
    <w:uiPriority w:val="99"/>
  </w:style>
  <w:style w:type="table" w:styleId="430">
    <w:name w:val="Table Grid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Table Grid Light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Plain Table 1"/>
    <w:basedOn w:val="5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2"/>
    <w:basedOn w:val="5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5">
    <w:name w:val="Plain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Plain Table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7">
    <w:name w:val="Grid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9">
    <w:name w:val="Grid Table 4 - Accent 1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0">
    <w:name w:val="Grid Table 4 - Accent 2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1">
    <w:name w:val="Grid Table 4 - Accent 3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2">
    <w:name w:val="Grid Table 4 - Accent 4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3">
    <w:name w:val="Grid Table 4 - Accent 5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4">
    <w:name w:val="Grid Table 4 - Accent 6"/>
    <w:basedOn w:val="5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5">
    <w:name w:val="Grid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6">
    <w:name w:val="Grid Table 5 Dark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2">
    <w:name w:val="Grid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3">
    <w:name w:val="Grid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4">
    <w:name w:val="Grid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5">
    <w:name w:val="Grid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6">
    <w:name w:val="Grid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7">
    <w:name w:val="Grid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4">
    <w:name w:val="List Table 2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5">
    <w:name w:val="List Table 2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6">
    <w:name w:val="List Table 2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7">
    <w:name w:val="List Table 2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8">
    <w:name w:val="List Table 2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9">
    <w:name w:val="List Table 2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0">
    <w:name w:val="List Table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5 Dark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6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2">
    <w:name w:val="List Table 6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3">
    <w:name w:val="List Table 6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4">
    <w:name w:val="List Table 6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5">
    <w:name w:val="List Table 6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6">
    <w:name w:val="List Table 6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7">
    <w:name w:val="List Table 6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8">
    <w:name w:val="List Table 7 Colorful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9">
    <w:name w:val="List Table 7 Colorful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0">
    <w:name w:val="List Table 7 Colorful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1">
    <w:name w:val="List Table 7 Colorful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2">
    <w:name w:val="List Table 7 Colorful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3">
    <w:name w:val="List Table 7 Colorful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4">
    <w:name w:val="List Table 7 Colorful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5">
    <w:name w:val="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 &amp; Lined - Accent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3">
    <w:name w:val="Bordered &amp; Lined - Accent 1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4">
    <w:name w:val="Bordered &amp; Lined - Accent 2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5">
    <w:name w:val="Bordered &amp; Lined - Accent 3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6">
    <w:name w:val="Bordered &amp; Lined - Accent 4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7">
    <w:name w:val="Bordered &amp; Lined - Accent 5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8">
    <w:name w:val="Bordered &amp; Lined - Accent 6"/>
    <w:basedOn w:val="5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9">
    <w:name w:val="Bordered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0">
    <w:name w:val="Bordered - Accent 1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1">
    <w:name w:val="Bordered - Accent 2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2">
    <w:name w:val="Bordered - Accent 3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3">
    <w:name w:val="Bordered - Accent 4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4">
    <w:name w:val="Bordered - Accent 5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5">
    <w:name w:val="Bordered - Accent 6"/>
    <w:basedOn w:val="5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6">
    <w:name w:val="Hyperlink"/>
    <w:uiPriority w:val="99"/>
    <w:unhideWhenUsed/>
    <w:rPr>
      <w:color w:val="0000FF" w:themeColor="hyperlink"/>
      <w:u w:val="single"/>
    </w:rPr>
  </w:style>
  <w:style w:type="paragraph" w:styleId="557">
    <w:name w:val="footnote text"/>
    <w:basedOn w:val="570"/>
    <w:link w:val="558"/>
    <w:uiPriority w:val="99"/>
    <w:semiHidden/>
    <w:unhideWhenUsed/>
    <w:rPr>
      <w:sz w:val="18"/>
    </w:rPr>
    <w:pPr>
      <w:spacing w:lineRule="auto" w:line="240" w:after="40"/>
    </w:pPr>
  </w:style>
  <w:style w:type="character" w:styleId="558">
    <w:name w:val="Footnote Text Char"/>
    <w:link w:val="557"/>
    <w:uiPriority w:val="99"/>
    <w:rPr>
      <w:sz w:val="18"/>
    </w:rPr>
  </w:style>
  <w:style w:type="character" w:styleId="559">
    <w:name w:val="footnote reference"/>
    <w:basedOn w:val="571"/>
    <w:uiPriority w:val="99"/>
    <w:unhideWhenUsed/>
    <w:rPr>
      <w:vertAlign w:val="superscript"/>
    </w:rPr>
  </w:style>
  <w:style w:type="paragraph" w:styleId="560">
    <w:name w:val="toc 1"/>
    <w:basedOn w:val="570"/>
    <w:next w:val="570"/>
    <w:uiPriority w:val="39"/>
    <w:unhideWhenUsed/>
    <w:pPr>
      <w:ind w:left="0" w:right="0" w:firstLine="0"/>
      <w:spacing w:after="57"/>
    </w:pPr>
  </w:style>
  <w:style w:type="paragraph" w:styleId="561">
    <w:name w:val="toc 2"/>
    <w:basedOn w:val="570"/>
    <w:next w:val="570"/>
    <w:uiPriority w:val="39"/>
    <w:unhideWhenUsed/>
    <w:pPr>
      <w:ind w:left="283" w:right="0" w:firstLine="0"/>
      <w:spacing w:after="57"/>
    </w:pPr>
  </w:style>
  <w:style w:type="paragraph" w:styleId="562">
    <w:name w:val="toc 3"/>
    <w:basedOn w:val="570"/>
    <w:next w:val="570"/>
    <w:uiPriority w:val="39"/>
    <w:unhideWhenUsed/>
    <w:pPr>
      <w:ind w:left="567" w:right="0" w:firstLine="0"/>
      <w:spacing w:after="57"/>
    </w:pPr>
  </w:style>
  <w:style w:type="paragraph" w:styleId="563">
    <w:name w:val="toc 4"/>
    <w:basedOn w:val="570"/>
    <w:next w:val="570"/>
    <w:uiPriority w:val="39"/>
    <w:unhideWhenUsed/>
    <w:pPr>
      <w:ind w:left="850" w:right="0" w:firstLine="0"/>
      <w:spacing w:after="57"/>
    </w:pPr>
  </w:style>
  <w:style w:type="paragraph" w:styleId="564">
    <w:name w:val="toc 5"/>
    <w:basedOn w:val="570"/>
    <w:next w:val="570"/>
    <w:uiPriority w:val="39"/>
    <w:unhideWhenUsed/>
    <w:pPr>
      <w:ind w:left="1134" w:right="0" w:firstLine="0"/>
      <w:spacing w:after="57"/>
    </w:pPr>
  </w:style>
  <w:style w:type="paragraph" w:styleId="565">
    <w:name w:val="toc 6"/>
    <w:basedOn w:val="570"/>
    <w:next w:val="570"/>
    <w:uiPriority w:val="39"/>
    <w:unhideWhenUsed/>
    <w:pPr>
      <w:ind w:left="1417" w:right="0" w:firstLine="0"/>
      <w:spacing w:after="57"/>
    </w:pPr>
  </w:style>
  <w:style w:type="paragraph" w:styleId="566">
    <w:name w:val="toc 7"/>
    <w:basedOn w:val="570"/>
    <w:next w:val="570"/>
    <w:uiPriority w:val="39"/>
    <w:unhideWhenUsed/>
    <w:pPr>
      <w:ind w:left="1701" w:right="0" w:firstLine="0"/>
      <w:spacing w:after="57"/>
    </w:pPr>
  </w:style>
  <w:style w:type="paragraph" w:styleId="567">
    <w:name w:val="toc 8"/>
    <w:basedOn w:val="570"/>
    <w:next w:val="570"/>
    <w:uiPriority w:val="39"/>
    <w:unhideWhenUsed/>
    <w:pPr>
      <w:ind w:left="1984" w:right="0" w:firstLine="0"/>
      <w:spacing w:after="57"/>
    </w:pPr>
  </w:style>
  <w:style w:type="paragraph" w:styleId="568">
    <w:name w:val="toc 9"/>
    <w:basedOn w:val="570"/>
    <w:next w:val="570"/>
    <w:uiPriority w:val="39"/>
    <w:unhideWhenUsed/>
    <w:pPr>
      <w:ind w:left="2268" w:right="0" w:firstLine="0"/>
      <w:spacing w:after="57"/>
    </w:pPr>
  </w:style>
  <w:style w:type="paragraph" w:styleId="569">
    <w:name w:val="TOC Heading"/>
    <w:uiPriority w:val="39"/>
    <w:unhideWhenUsed/>
  </w:style>
  <w:style w:type="paragraph" w:styleId="570" w:default="1">
    <w:name w:val="Normal"/>
    <w:qFormat/>
  </w:style>
  <w:style w:type="character" w:styleId="571" w:default="1">
    <w:name w:val="Default Paragraph Font"/>
    <w:uiPriority w:val="1"/>
    <w:semiHidden/>
    <w:unhideWhenUsed/>
  </w:style>
  <w:style w:type="table" w:styleId="5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3" w:default="1">
    <w:name w:val="No List"/>
    <w:uiPriority w:val="99"/>
    <w:semiHidden/>
    <w:unhideWhenUsed/>
  </w:style>
  <w:style w:type="paragraph" w:styleId="574" w:customStyle="1">
    <w:name w:val="docdata"/>
    <w:basedOn w:val="57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5">
    <w:name w:val="Normal (Web)"/>
    <w:basedOn w:val="57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7</cp:revision>
  <dcterms:created xsi:type="dcterms:W3CDTF">2020-04-09T10:50:00Z</dcterms:created>
  <dcterms:modified xsi:type="dcterms:W3CDTF">2020-04-13T05:54:33Z</dcterms:modified>
</cp:coreProperties>
</file>