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352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352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</w:rPr>
        <w:t xml:space="preserve"> </w:t>
      </w:r>
      <w:r>
        <w:rPr>
          <w:sz w:val="28"/>
        </w:rPr>
      </w:r>
      <w:r/>
    </w:p>
    <w:p>
      <w:pPr>
        <w:pStyle w:val="558"/>
        <w:rPr>
          <w:sz w:val="28"/>
        </w:rPr>
      </w:pPr>
      <w:r>
        <w:rPr>
          <w:sz w:val="28"/>
        </w:rPr>
        <w:t xml:space="preserve">УКРАЇНА</w:t>
      </w:r>
      <w:r>
        <w:rPr>
          <w:sz w:val="28"/>
        </w:rPr>
      </w:r>
      <w:r/>
    </w:p>
    <w:p>
      <w:pPr>
        <w:pStyle w:val="558"/>
        <w:rPr>
          <w:sz w:val="28"/>
        </w:rPr>
      </w:pPr>
      <w:r>
        <w:rPr>
          <w:sz w:val="28"/>
        </w:rPr>
        <w:t xml:space="preserve">МЕНСЬКА  МІСЬКА  РАДА</w:t>
      </w:r>
      <w:r>
        <w:rPr>
          <w:sz w:val="28"/>
        </w:rPr>
      </w:r>
      <w:r/>
    </w:p>
    <w:p>
      <w:pPr>
        <w:pStyle w:val="557"/>
        <w:rPr>
          <w:b/>
          <w:sz w:val="28"/>
        </w:rPr>
      </w:pPr>
      <w:r>
        <w:rPr>
          <w:b/>
          <w:sz w:val="28"/>
        </w:rPr>
        <w:t xml:space="preserve">Менського</w:t>
      </w:r>
      <w:r>
        <w:rPr>
          <w:b/>
          <w:sz w:val="28"/>
        </w:rPr>
        <w:t xml:space="preserve"> району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Чернігівської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області</w:t>
      </w:r>
      <w:r>
        <w:rPr>
          <w:sz w:val="28"/>
        </w:rPr>
      </w:r>
      <w:r/>
    </w:p>
    <w:p>
      <w:r/>
      <w:r/>
    </w:p>
    <w:p>
      <w:pPr>
        <w:pStyle w:val="559"/>
        <w:rPr>
          <w:sz w:val="28"/>
        </w:rPr>
      </w:pPr>
      <w:r>
        <w:rPr>
          <w:sz w:val="28"/>
        </w:rPr>
        <w:t xml:space="preserve">Р О З П О Р Я Д Ж Е Н </w:t>
      </w:r>
      <w:r>
        <w:rPr>
          <w:sz w:val="28"/>
        </w:rPr>
        <w:t xml:space="preserve">Н</w:t>
      </w:r>
      <w:r>
        <w:rPr>
          <w:sz w:val="28"/>
        </w:rPr>
        <w:t xml:space="preserve"> Я  </w:t>
      </w:r>
      <w:r>
        <w:rPr>
          <w:sz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Від 12 березня 2020 року</w:t>
        <w:tab/>
        <w:t xml:space="preserve">№ 81</w:t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  <w:r/>
    </w:p>
    <w:p>
      <w:pPr>
        <w:ind w:left="0" w:right="510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</w:t>
      </w:r>
      <w:r>
        <w:rPr>
          <w:b/>
          <w:sz w:val="28"/>
          <w:szCs w:val="28"/>
          <w:lang w:val="uk-UA"/>
        </w:rPr>
        <w:t xml:space="preserve"> створення робочої групи по  розробці Плану дій </w:t>
      </w:r>
      <w:r>
        <w:rPr>
          <w:b/>
          <w:sz w:val="28"/>
          <w:szCs w:val="28"/>
          <w:lang w:val="uk-UA"/>
        </w:rPr>
        <w:t xml:space="preserve">та Плану моніторингу </w:t>
      </w:r>
      <w:r>
        <w:rPr>
          <w:b/>
          <w:sz w:val="28"/>
          <w:szCs w:val="28"/>
          <w:lang w:val="uk-UA"/>
        </w:rPr>
        <w:t xml:space="preserve">в рамках участі Менської міської  об’єднаної територіальної  громади  в ініціативі «Громада, дружня до дітей та молоді»</w:t>
      </w:r>
      <w:r>
        <w:rPr>
          <w:sz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Враховуючи ст. ІІ Меморандуму про наміри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 взаємодію між Представництвом Дитячого фонду ООН (UNICEF) в України та Менською міською радою  “Щодо участі міста Мена у програмі “ Громада, дружня до дітей та молоді” від 19.08.2019, керуючись ст.42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метою ефективної підготовки та реалізації в Менській міській об’єднаній територіальній громаді основних засад ініціативи «Громада, дружня до дітей та молоді»: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Створити робочу групу по розробці </w:t>
      </w:r>
      <w:r>
        <w:rPr>
          <w:sz w:val="28"/>
          <w:szCs w:val="28"/>
          <w:lang w:val="uk-UA"/>
        </w:rPr>
        <w:t xml:space="preserve">Плану дій на два роки та Плану моніторингу по реалізації ініціативи «Громада, дружня до дітей та молоді» в Менській міській об’єднаній територіальній громаді в наступному складі:</w:t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робочої групи:</w:t>
      </w:r>
      <w:r>
        <w:rPr>
          <w:sz w:val="28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ВИШНЯК Тетяна Сергіївна - заступник міського голови з питань діяльності виконкому Менської міської ради.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робочої групи: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ОРОХОД Сергій Віталійович - начальник відділу економічного розвитку </w:t>
      </w: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а інвестицій Менської міської ради.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робочої групи: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ФЕДОРЧЕНКО </w:t>
      </w:r>
      <w:r>
        <w:rPr>
          <w:sz w:val="28"/>
          <w:szCs w:val="28"/>
          <w:lang w:val="uk-UA"/>
        </w:rPr>
        <w:t xml:space="preserve">Сніжанна Володимирівна - провідний спеціаліст відділу освіти Менської міської ради.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Члени робочої груп</w:t>
      </w:r>
      <w:r>
        <w:rPr>
          <w:sz w:val="28"/>
          <w:szCs w:val="28"/>
          <w:lang w:val="uk-UA"/>
        </w:rPr>
        <w:t xml:space="preserve">и: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УБА Альона Валеріївна - фахівець з соціальної роботи </w:t>
      </w:r>
      <w:r>
        <w:rPr>
          <w:sz w:val="28"/>
          <w:lang w:val="uk-UA"/>
        </w:rPr>
        <w:t xml:space="preserve">комунальної установи «Менський міський центр соціальних служб для сім'ї, дітей та молоді» Менської міської ради Менського району Чернігівської області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Олена Михайлівна - начальник Служби у справах дітей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ЛУК’ЯНЕНКО Ірина Федорівна - начальник відділу освіти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ШЕЛУДЬКО Світлана Валеріївна - начальник відділу культури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КРИЦЬКИЙ Сергій Олегович - начальник відділу організаційної роботи та інформаційного забезпечення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ФЕДОРЧЕНКО Олександр Олексійович - завідувач сектору у справах сім’ї, молоді та спорту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БОЙКО Євгенія Юріївна - діловод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 - начальник відділу охорони здоров’я та соціального захисту населення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НЕРОСЛИК Алла Петрівна - заступник начальника фінансового управління Менської міської ради;</w:t>
      </w:r>
      <w:r>
        <w:rPr>
          <w:sz w:val="28"/>
          <w:szCs w:val="28"/>
          <w:lang w:val="uk-UA"/>
        </w:rPr>
      </w:r>
      <w:r/>
    </w:p>
    <w:p>
      <w:pPr>
        <w:pStyle w:val="566"/>
        <w:numPr>
          <w:ilvl w:val="0"/>
          <w:numId w:val="1"/>
        </w:numPr>
        <w:ind w:left="0" w:right="0" w:firstLine="283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ЛИХ</w:t>
      </w:r>
      <w:r>
        <w:rPr>
          <w:sz w:val="28"/>
          <w:szCs w:val="28"/>
          <w:lang w:val="uk-UA"/>
        </w:rPr>
        <w:t xml:space="preserve">ОТИНСЬКА Лілія Анатоліївна - начальник відділу архітектури, містобуду</w:t>
      </w:r>
      <w:r>
        <w:rPr>
          <w:sz w:val="28"/>
          <w:szCs w:val="28"/>
          <w:lang w:val="uk-UA"/>
        </w:rPr>
        <w:t xml:space="preserve">вання та житлово-комунального господарства.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Робочій групі здійснити заходи по розробці Плану дій та Плану моніторингу та подати на розгляд сесії Менської міської ради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про затвердження даних документів.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 розпорядження залишаю за собою.</w:t>
      </w:r>
      <w:r>
        <w:rPr>
          <w:sz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0"/>
        <w:jc w:val="both"/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0"/>
    <w:link w:val="557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60"/>
    <w:link w:val="558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560"/>
    <w:link w:val="55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6"/>
    <w:next w:val="556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60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6"/>
    <w:next w:val="556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60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6"/>
    <w:next w:val="556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60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6"/>
    <w:next w:val="556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60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6"/>
    <w:next w:val="556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60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6"/>
    <w:next w:val="556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60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No Spacing"/>
    <w:qFormat/>
    <w:uiPriority w:val="1"/>
    <w:pPr>
      <w:spacing w:lineRule="auto" w:line="240" w:after="0" w:before="0"/>
    </w:pPr>
  </w:style>
  <w:style w:type="paragraph" w:styleId="404">
    <w:name w:val="Title"/>
    <w:basedOn w:val="556"/>
    <w:next w:val="556"/>
    <w:link w:val="4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5">
    <w:name w:val="Title Char"/>
    <w:basedOn w:val="560"/>
    <w:link w:val="404"/>
    <w:uiPriority w:val="10"/>
    <w:rPr>
      <w:sz w:val="48"/>
      <w:szCs w:val="48"/>
    </w:rPr>
  </w:style>
  <w:style w:type="paragraph" w:styleId="406">
    <w:name w:val="Subtitle"/>
    <w:basedOn w:val="556"/>
    <w:next w:val="556"/>
    <w:link w:val="407"/>
    <w:qFormat/>
    <w:uiPriority w:val="11"/>
    <w:rPr>
      <w:sz w:val="24"/>
      <w:szCs w:val="24"/>
    </w:rPr>
    <w:pPr>
      <w:spacing w:after="200" w:before="200"/>
    </w:pPr>
  </w:style>
  <w:style w:type="character" w:styleId="407">
    <w:name w:val="Subtitle Char"/>
    <w:basedOn w:val="560"/>
    <w:link w:val="406"/>
    <w:uiPriority w:val="11"/>
    <w:rPr>
      <w:sz w:val="24"/>
      <w:szCs w:val="24"/>
    </w:rPr>
  </w:style>
  <w:style w:type="paragraph" w:styleId="408">
    <w:name w:val="Quote"/>
    <w:basedOn w:val="556"/>
    <w:next w:val="556"/>
    <w:link w:val="409"/>
    <w:qFormat/>
    <w:uiPriority w:val="29"/>
    <w:rPr>
      <w:i/>
    </w:rPr>
    <w:pPr>
      <w:ind w:left="720" w:right="720"/>
    </w:pPr>
  </w:style>
  <w:style w:type="character" w:styleId="409">
    <w:name w:val="Quote Char"/>
    <w:link w:val="408"/>
    <w:uiPriority w:val="29"/>
    <w:rPr>
      <w:i/>
    </w:rPr>
  </w:style>
  <w:style w:type="paragraph" w:styleId="410">
    <w:name w:val="Intense Quote"/>
    <w:basedOn w:val="556"/>
    <w:next w:val="556"/>
    <w:link w:val="41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1">
    <w:name w:val="Intense Quote Char"/>
    <w:link w:val="410"/>
    <w:uiPriority w:val="30"/>
    <w:rPr>
      <w:i/>
    </w:rPr>
  </w:style>
  <w:style w:type="paragraph" w:styleId="412">
    <w:name w:val="Header"/>
    <w:basedOn w:val="556"/>
    <w:link w:val="4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3">
    <w:name w:val="Header Char"/>
    <w:basedOn w:val="560"/>
    <w:link w:val="412"/>
    <w:uiPriority w:val="99"/>
  </w:style>
  <w:style w:type="paragraph" w:styleId="414">
    <w:name w:val="Footer"/>
    <w:basedOn w:val="556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Footer Char"/>
    <w:basedOn w:val="560"/>
    <w:link w:val="414"/>
    <w:uiPriority w:val="99"/>
  </w:style>
  <w:style w:type="table" w:styleId="416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6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7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8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9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0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1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2">
    <w:name w:val="Hyperlink"/>
    <w:uiPriority w:val="99"/>
    <w:unhideWhenUsed/>
    <w:rPr>
      <w:color w:val="0000FF" w:themeColor="hyperlink"/>
      <w:u w:val="single"/>
    </w:rPr>
  </w:style>
  <w:style w:type="paragraph" w:styleId="543">
    <w:name w:val="footnote text"/>
    <w:basedOn w:val="556"/>
    <w:link w:val="544"/>
    <w:uiPriority w:val="99"/>
    <w:semiHidden/>
    <w:unhideWhenUsed/>
    <w:rPr>
      <w:sz w:val="18"/>
    </w:rPr>
    <w:pPr>
      <w:spacing w:lineRule="auto" w:line="240" w:after="40"/>
    </w:pPr>
  </w:style>
  <w:style w:type="character" w:styleId="544">
    <w:name w:val="Footnote Text Char"/>
    <w:link w:val="543"/>
    <w:uiPriority w:val="99"/>
    <w:rPr>
      <w:sz w:val="18"/>
    </w:rPr>
  </w:style>
  <w:style w:type="character" w:styleId="545">
    <w:name w:val="footnote reference"/>
    <w:basedOn w:val="560"/>
    <w:uiPriority w:val="99"/>
    <w:unhideWhenUsed/>
    <w:rPr>
      <w:vertAlign w:val="superscript"/>
    </w:rPr>
  </w:style>
  <w:style w:type="paragraph" w:styleId="546">
    <w:name w:val="toc 1"/>
    <w:basedOn w:val="556"/>
    <w:next w:val="556"/>
    <w:uiPriority w:val="39"/>
    <w:unhideWhenUsed/>
    <w:pPr>
      <w:ind w:left="0" w:right="0" w:firstLine="0"/>
      <w:spacing w:after="57"/>
    </w:pPr>
  </w:style>
  <w:style w:type="paragraph" w:styleId="547">
    <w:name w:val="toc 2"/>
    <w:basedOn w:val="556"/>
    <w:next w:val="556"/>
    <w:uiPriority w:val="39"/>
    <w:unhideWhenUsed/>
    <w:pPr>
      <w:ind w:left="283" w:right="0" w:firstLine="0"/>
      <w:spacing w:after="57"/>
    </w:pPr>
  </w:style>
  <w:style w:type="paragraph" w:styleId="548">
    <w:name w:val="toc 3"/>
    <w:basedOn w:val="556"/>
    <w:next w:val="556"/>
    <w:uiPriority w:val="39"/>
    <w:unhideWhenUsed/>
    <w:pPr>
      <w:ind w:left="567" w:right="0" w:firstLine="0"/>
      <w:spacing w:after="57"/>
    </w:pPr>
  </w:style>
  <w:style w:type="paragraph" w:styleId="549">
    <w:name w:val="toc 4"/>
    <w:basedOn w:val="556"/>
    <w:next w:val="556"/>
    <w:uiPriority w:val="39"/>
    <w:unhideWhenUsed/>
    <w:pPr>
      <w:ind w:left="850" w:right="0" w:firstLine="0"/>
      <w:spacing w:after="57"/>
    </w:pPr>
  </w:style>
  <w:style w:type="paragraph" w:styleId="550">
    <w:name w:val="toc 5"/>
    <w:basedOn w:val="556"/>
    <w:next w:val="556"/>
    <w:uiPriority w:val="39"/>
    <w:unhideWhenUsed/>
    <w:pPr>
      <w:ind w:left="1134" w:right="0" w:firstLine="0"/>
      <w:spacing w:after="57"/>
    </w:pPr>
  </w:style>
  <w:style w:type="paragraph" w:styleId="551">
    <w:name w:val="toc 6"/>
    <w:basedOn w:val="556"/>
    <w:next w:val="556"/>
    <w:uiPriority w:val="39"/>
    <w:unhideWhenUsed/>
    <w:pPr>
      <w:ind w:left="1417" w:right="0" w:firstLine="0"/>
      <w:spacing w:after="57"/>
    </w:pPr>
  </w:style>
  <w:style w:type="paragraph" w:styleId="552">
    <w:name w:val="toc 7"/>
    <w:basedOn w:val="556"/>
    <w:next w:val="556"/>
    <w:uiPriority w:val="39"/>
    <w:unhideWhenUsed/>
    <w:pPr>
      <w:ind w:left="1701" w:right="0" w:firstLine="0"/>
      <w:spacing w:after="57"/>
    </w:pPr>
  </w:style>
  <w:style w:type="paragraph" w:styleId="553">
    <w:name w:val="toc 8"/>
    <w:basedOn w:val="556"/>
    <w:next w:val="556"/>
    <w:uiPriority w:val="39"/>
    <w:unhideWhenUsed/>
    <w:pPr>
      <w:ind w:left="1984" w:right="0" w:firstLine="0"/>
      <w:spacing w:after="57"/>
    </w:pPr>
  </w:style>
  <w:style w:type="paragraph" w:styleId="554">
    <w:name w:val="toc 9"/>
    <w:basedOn w:val="556"/>
    <w:next w:val="556"/>
    <w:uiPriority w:val="39"/>
    <w:unhideWhenUsed/>
    <w:pPr>
      <w:ind w:left="2268" w:right="0" w:firstLine="0"/>
      <w:spacing w:after="57"/>
    </w:pPr>
  </w:style>
  <w:style w:type="paragraph" w:styleId="555">
    <w:name w:val="TOC Heading"/>
    <w:uiPriority w:val="39"/>
    <w:unhideWhenUsed/>
  </w:style>
  <w:style w:type="paragraph" w:styleId="556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paragraph" w:styleId="557">
    <w:name w:val="Heading 1"/>
    <w:basedOn w:val="556"/>
    <w:next w:val="556"/>
    <w:link w:val="563"/>
    <w:qFormat/>
    <w:rPr>
      <w:sz w:val="32"/>
      <w:lang w:eastAsia="ru-RU"/>
    </w:rPr>
    <w:pPr>
      <w:jc w:val="center"/>
      <w:keepNext/>
      <w:outlineLvl w:val="0"/>
    </w:pPr>
  </w:style>
  <w:style w:type="paragraph" w:styleId="558">
    <w:name w:val="Heading 2"/>
    <w:basedOn w:val="556"/>
    <w:next w:val="556"/>
    <w:link w:val="564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559">
    <w:name w:val="Heading 3"/>
    <w:basedOn w:val="556"/>
    <w:next w:val="556"/>
    <w:link w:val="565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character" w:styleId="563" w:customStyle="1">
    <w:name w:val="Заголовок 1 Знак"/>
    <w:basedOn w:val="560"/>
    <w:link w:val="557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564" w:customStyle="1">
    <w:name w:val="Заголовок 2 Знак"/>
    <w:basedOn w:val="560"/>
    <w:link w:val="558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565" w:customStyle="1">
    <w:name w:val="Заголовок 3 Знак"/>
    <w:basedOn w:val="560"/>
    <w:link w:val="559"/>
    <w:semiHidden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566">
    <w:name w:val="List Paragraph"/>
    <w:basedOn w:val="55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ВИШНЯК Тетяна Сергіївна</cp:lastModifiedBy>
  <cp:revision>11</cp:revision>
  <dcterms:created xsi:type="dcterms:W3CDTF">2020-03-10T08:58:00Z</dcterms:created>
  <dcterms:modified xsi:type="dcterms:W3CDTF">2020-03-18T08:47:03Z</dcterms:modified>
</cp:coreProperties>
</file>