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334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874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тридцять восьма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 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25 лютого 2020 року                           №84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right="5812"/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 надання дозволу на виготовлення проєктів землеустрою </w:t>
      </w:r>
      <w:r>
        <w:rPr>
          <w:rFonts w:ascii="Times New Roman" w:hAnsi="Times New Roman" w:cs="Times New Roman"/>
          <w:b/>
          <w:sz w:val="28"/>
          <w:lang w:bidi="hi-IN" w:eastAsia="hi-IN"/>
        </w:rPr>
        <w:t xml:space="preserve">Відділу освіти Менської міської ради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>
        <w:rPr>
          <w:rFonts w:ascii="Times New Roman" w:hAnsi="Times New Roman" w:cs="Times New Roman"/>
          <w:b/>
          <w:sz w:val="28"/>
          <w:lang w:bidi="hi-IN" w:eastAsia="hi-IN"/>
        </w:rPr>
      </w:r>
    </w:p>
    <w:p>
      <w:pPr>
        <w:ind w:right="5103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12, 116, 93, 123, 124 Земельного кодексу України, Законом України «Про землеустрій», ст. 26, Закону України «Про місцеве самоврядування в Україні», розглянувши звернення начальника відділу освіти Менської міської ради Менського ра</w:t>
      </w:r>
      <w:r>
        <w:rPr>
          <w:rFonts w:ascii="Times New Roman" w:hAnsi="Times New Roman" w:cs="Times New Roman"/>
          <w:sz w:val="28"/>
          <w:szCs w:val="28"/>
        </w:rPr>
        <w:t xml:space="preserve">йону Чернігівської області Лук’яненко І.Ф., щодо надання дозволу на виготовлення проєктів землеустрою щодо відведення земельних ділянок в постійне користування відділу освіти Менської міської ради Менського району Чернігівської області,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ВИРІШИЛА: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відділу освіти Менської міської ради Менського району Чернігівської області на виготовлення проєктів землеустрою щодо відведення земельних ділянок в постійне користування, </w:t>
      </w:r>
      <w:r>
        <w:rPr>
          <w:rFonts w:ascii="Times New Roman" w:hAnsi="Times New Roman"/>
          <w:sz w:val="28"/>
          <w:szCs w:val="28"/>
        </w:rPr>
        <w:t xml:space="preserve">для будівництва та обслуговування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м.Мена, вул.Семашка,1а, орієнтовною площею 0,12га.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(КЗ позашкільної освіти Менський ЦДЮТ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м.Мена,вул.Шевченка,74/б, орієнтовною площею 0,17га.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(КЗ позашкільної освіти Менська СЮТ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с.Семенівка, вул.Перемоги, 20, орієнтовною площею 2,2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(Семенівський ЗЗСО І-ІІ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с.Феськівка, вул.Миру,14, орієнтовною площею 2,5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(Феськівський ЗЗСО І-ІІ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с.Блистова, вул.Набережна,17а, орієнтовною площею 2,5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(Блистівський ЗЗСО І-ІІІ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с.Киселівка, вул.Миру, 27, орієнтовною площею 3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(Киселівський ЗЗСО І-ІІІ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с.Бірківка, пров. Шкільний, 4, орієнтовною площею 1,07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(Бірківський ЗЗСО І-ІІ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с.Величківка, вул.Миру, 3, орієнтовною площею 3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(Величківський ЗЗСО І-ІІ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с.Ліски, вул.Шевченка, 2, орієнтовною площею 1,2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(Лісківський ЗЗСО І-ІІ ст.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с.Дягова, вул.Покровська, 17, орієнтовною площею 0,4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(Дягівський ЗДО (дитячий садок) «Веселка» загального типу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с.Киселівка,вул.Осипенка, 43б, орієнтовною площею 0,5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(Киселівський ЗДО (дитячий садок) «Веселка» загального типу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смт. Макошине, пров.Центральний,18, орієнтовною площею 1,5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(Макошинський ЗДО (ясла-садок) «Сонечко» загального типу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с.Синявка, вул.Шкільна,14, орієнтовною площею 0,5 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(Синявський ЗДО (дитячий садок) «Дзвіночок» загального типу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с.Осьмаки, вул.Шевченка,81, орієнтовною площею 0,022га.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(Осьмаківський ЗДО (дитячий садок) «Капітошка» загального типу Менської міської ради Менського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с.Феськівка, вул.Миру, 23, орієнтовною площею 0,4 га.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(Феськівський ЗДО (дитячий садок) «Веселка» загального типу Менської міської ради Менськог</w:t>
      </w:r>
      <w:r>
        <w:rPr>
          <w:rFonts w:ascii="Times New Roman" w:hAnsi="Times New Roman"/>
          <w:sz w:val="28"/>
          <w:szCs w:val="28"/>
        </w:rPr>
        <w:t xml:space="preserve">о району Чернігівської області);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с.Ушня, вул. Шкільна,21, орієнтовною площею 2 га.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Ушнянська фі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лія І-ІІ ст. Менського ОЗЗСО І-ІІІ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ім. Т.Г.Шевченка Менської міської ради Менського району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Проєкти відведення земельних ділянок подати для розгляду та затвердження у встановленому порядку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Г.А. 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5"/>
    <w:uiPriority w:val="99"/>
    <w:rPr>
      <w:sz w:val="18"/>
    </w:rPr>
  </w:style>
  <w:style w:type="paragraph" w:styleId="402" w:default="1">
    <w:name w:val="Normal"/>
    <w:qFormat/>
    <w:rPr>
      <w:rFonts w:cs="font329"/>
    </w:rPr>
    <w:pPr>
      <w:spacing w:lineRule="auto" w:line="276" w:after="200"/>
    </w:pPr>
  </w:style>
  <w:style w:type="paragraph" w:styleId="403">
    <w:name w:val="Heading 1"/>
    <w:basedOn w:val="402"/>
    <w:next w:val="402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04">
    <w:name w:val="Heading 2"/>
    <w:basedOn w:val="402"/>
    <w:next w:val="40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5">
    <w:name w:val="Heading 3"/>
    <w:basedOn w:val="402"/>
    <w:next w:val="402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6">
    <w:name w:val="Heading 4"/>
    <w:basedOn w:val="402"/>
    <w:next w:val="40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7">
    <w:name w:val="Heading 5"/>
    <w:basedOn w:val="402"/>
    <w:next w:val="40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8">
    <w:name w:val="Heading 6"/>
    <w:basedOn w:val="402"/>
    <w:next w:val="402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9">
    <w:name w:val="Heading 7"/>
    <w:basedOn w:val="402"/>
    <w:next w:val="402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10">
    <w:name w:val="Heading 8"/>
    <w:basedOn w:val="402"/>
    <w:next w:val="402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11">
    <w:name w:val="Heading 9"/>
    <w:basedOn w:val="402"/>
    <w:next w:val="402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412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402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402"/>
    <w:next w:val="402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ние Знак"/>
    <w:basedOn w:val="412"/>
    <w:link w:val="426"/>
    <w:uiPriority w:val="10"/>
    <w:rPr>
      <w:sz w:val="48"/>
      <w:szCs w:val="48"/>
    </w:rPr>
  </w:style>
  <w:style w:type="paragraph" w:styleId="428">
    <w:name w:val="Subtitle"/>
    <w:basedOn w:val="402"/>
    <w:next w:val="402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одзаголовок Знак"/>
    <w:basedOn w:val="412"/>
    <w:link w:val="428"/>
    <w:uiPriority w:val="11"/>
    <w:rPr>
      <w:sz w:val="24"/>
      <w:szCs w:val="24"/>
    </w:rPr>
  </w:style>
  <w:style w:type="paragraph" w:styleId="430">
    <w:name w:val="Quote"/>
    <w:basedOn w:val="402"/>
    <w:next w:val="402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2 Знак"/>
    <w:link w:val="430"/>
    <w:uiPriority w:val="29"/>
    <w:rPr>
      <w:i/>
    </w:rPr>
  </w:style>
  <w:style w:type="paragraph" w:styleId="432">
    <w:name w:val="Intense Quote"/>
    <w:basedOn w:val="402"/>
    <w:next w:val="402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Выделенная цитата Знак"/>
    <w:link w:val="432"/>
    <w:uiPriority w:val="30"/>
    <w:rPr>
      <w:i/>
    </w:rPr>
  </w:style>
  <w:style w:type="paragraph" w:styleId="434">
    <w:name w:val="Header"/>
    <w:basedOn w:val="402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 w:customStyle="1">
    <w:name w:val="Верхний колонтитул Знак"/>
    <w:basedOn w:val="412"/>
    <w:link w:val="434"/>
    <w:uiPriority w:val="99"/>
  </w:style>
  <w:style w:type="paragraph" w:styleId="436">
    <w:name w:val="Footer"/>
    <w:basedOn w:val="402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 w:customStyle="1">
    <w:name w:val="Нижний колонтитул Знак"/>
    <w:basedOn w:val="412"/>
    <w:link w:val="436"/>
    <w:uiPriority w:val="99"/>
  </w:style>
  <w:style w:type="table" w:styleId="438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 w:customStyle="1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 w:customStyle="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 w:customStyle="1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8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9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0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1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2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3" w:customStyle="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2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3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4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5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6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7" w:customStyle="1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3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4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5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6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7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8" w:customStyle="1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1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2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3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4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5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6" w:customStyle="1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5" w:customStyle="1">
    <w:name w:val="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9" w:customStyle="1">
    <w:name w:val="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 &amp; 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2" w:customStyle="1">
    <w:name w:val="Bordered &amp; 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Bordered &amp; 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Bordered &amp; 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Bordered &amp; 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6" w:customStyle="1">
    <w:name w:val="Bordered &amp; 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9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0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1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2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3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563C1" w:themeColor="hyperlink"/>
      <w:u w:val="single"/>
    </w:rPr>
  </w:style>
  <w:style w:type="paragraph" w:styleId="565">
    <w:name w:val="footnote text"/>
    <w:basedOn w:val="402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 w:customStyle="1">
    <w:name w:val="Текст сноски Знак"/>
    <w:link w:val="565"/>
    <w:uiPriority w:val="99"/>
    <w:rPr>
      <w:sz w:val="18"/>
    </w:rPr>
  </w:style>
  <w:style w:type="character" w:styleId="567">
    <w:name w:val="footnote reference"/>
    <w:basedOn w:val="412"/>
    <w:uiPriority w:val="99"/>
    <w:unhideWhenUsed/>
    <w:rPr>
      <w:vertAlign w:val="superscript"/>
    </w:rPr>
  </w:style>
  <w:style w:type="paragraph" w:styleId="568">
    <w:name w:val="toc 1"/>
    <w:basedOn w:val="402"/>
    <w:next w:val="402"/>
    <w:uiPriority w:val="39"/>
    <w:unhideWhenUsed/>
    <w:pPr>
      <w:spacing w:after="57"/>
    </w:pPr>
  </w:style>
  <w:style w:type="paragraph" w:styleId="569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70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71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72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73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4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75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76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  <w:style w:type="paragraph" w:styleId="578">
    <w:name w:val="Balloon Text"/>
    <w:basedOn w:val="402"/>
    <w:link w:val="5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9" w:customStyle="1">
    <w:name w:val="Текст выноски Знак"/>
    <w:basedOn w:val="412"/>
    <w:link w:val="578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14</cp:revision>
  <dcterms:created xsi:type="dcterms:W3CDTF">2020-02-14T07:59:00Z</dcterms:created>
  <dcterms:modified xsi:type="dcterms:W3CDTF">2020-03-05T06:50:41Z</dcterms:modified>
</cp:coreProperties>
</file>