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E1" w:rsidRPr="003337E1" w:rsidRDefault="003337E1" w:rsidP="003337E1">
      <w:pPr>
        <w:widowControl w:val="0"/>
        <w:suppressAutoHyphens/>
        <w:spacing w:after="0" w:line="240" w:lineRule="auto"/>
        <w:jc w:val="center"/>
        <w:rPr>
          <w:rFonts w:ascii="Times New Roman" w:eastAsia="Lucida Sans Unicode" w:hAnsi="Times New Roman" w:cs="Mangal"/>
          <w:kern w:val="1"/>
          <w:sz w:val="28"/>
          <w:szCs w:val="28"/>
          <w:lang w:eastAsia="hi-IN" w:bidi="hi-IN"/>
        </w:rPr>
      </w:pPr>
      <w:r w:rsidRPr="003337E1">
        <w:rPr>
          <w:rFonts w:ascii="Times New Roman" w:eastAsia="Lucida Sans Unicode" w:hAnsi="Times New Roman" w:cs="Mangal"/>
          <w:b/>
          <w:noProof/>
          <w:kern w:val="1"/>
          <w:sz w:val="28"/>
          <w:szCs w:val="28"/>
          <w:lang w:eastAsia="uk-UA"/>
        </w:rPr>
        <w:drawing>
          <wp:inline distT="0" distB="0" distL="0" distR="0" wp14:anchorId="553DF154" wp14:editId="446008E5">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kern w:val="1"/>
          <w:sz w:val="32"/>
          <w:szCs w:val="32"/>
          <w:lang w:eastAsia="hi-IN" w:bidi="hi-IN"/>
        </w:rPr>
      </w:pPr>
      <w:r w:rsidRPr="003337E1">
        <w:rPr>
          <w:rFonts w:ascii="Times New Roman" w:eastAsia="Lucida Sans Unicode" w:hAnsi="Times New Roman" w:cs="Mangal"/>
          <w:kern w:val="1"/>
          <w:sz w:val="28"/>
          <w:szCs w:val="28"/>
          <w:lang w:eastAsia="hi-IN" w:bidi="hi-IN"/>
        </w:rPr>
        <w:t>Україна</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3337E1">
        <w:rPr>
          <w:rFonts w:ascii="Times New Roman" w:eastAsia="Lucida Sans Unicode" w:hAnsi="Times New Roman" w:cs="Mangal"/>
          <w:b/>
          <w:kern w:val="1"/>
          <w:sz w:val="28"/>
          <w:szCs w:val="28"/>
          <w:lang w:eastAsia="hi-IN" w:bidi="hi-IN"/>
        </w:rPr>
        <w:t>МЕНСЬКА МІСЬКА РАДА</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3337E1">
        <w:rPr>
          <w:rFonts w:ascii="Times New Roman" w:eastAsia="Lucida Sans Unicode" w:hAnsi="Times New Roman" w:cs="Mangal"/>
          <w:b/>
          <w:kern w:val="1"/>
          <w:sz w:val="28"/>
          <w:szCs w:val="28"/>
          <w:lang w:eastAsia="hi-IN" w:bidi="hi-IN"/>
        </w:rPr>
        <w:t>Менського району Чернігівської області</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3337E1">
        <w:rPr>
          <w:rFonts w:ascii="Times New Roman" w:eastAsia="Lucida Sans Unicode" w:hAnsi="Times New Roman" w:cs="Mangal"/>
          <w:b/>
          <w:color w:val="000000"/>
          <w:kern w:val="1"/>
          <w:sz w:val="28"/>
          <w:szCs w:val="28"/>
          <w:lang w:eastAsia="hi-IN" w:bidi="hi-IN"/>
        </w:rPr>
        <w:t>ВИКОНАВЧИЙ КОМІТЕТ</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3337E1">
        <w:rPr>
          <w:rFonts w:ascii="Times New Roman" w:eastAsia="Lucida Sans Unicode" w:hAnsi="Times New Roman" w:cs="Mangal"/>
          <w:b/>
          <w:color w:val="000000"/>
          <w:kern w:val="1"/>
          <w:sz w:val="28"/>
          <w:szCs w:val="28"/>
          <w:lang w:eastAsia="hi-IN" w:bidi="hi-IN"/>
        </w:rPr>
        <w:t xml:space="preserve">  </w:t>
      </w:r>
      <w:r w:rsidR="000A4B29">
        <w:rPr>
          <w:rFonts w:ascii="Times New Roman" w:eastAsia="Lucida Sans Unicode" w:hAnsi="Times New Roman" w:cs="Mangal"/>
          <w:b/>
          <w:color w:val="000000"/>
          <w:kern w:val="1"/>
          <w:sz w:val="28"/>
          <w:szCs w:val="28"/>
          <w:lang w:eastAsia="hi-IN" w:bidi="hi-IN"/>
        </w:rPr>
        <w:t>ПРОЄ</w:t>
      </w:r>
      <w:r w:rsidR="007C16B1">
        <w:rPr>
          <w:rFonts w:ascii="Times New Roman" w:eastAsia="Lucida Sans Unicode" w:hAnsi="Times New Roman" w:cs="Mangal"/>
          <w:b/>
          <w:color w:val="000000"/>
          <w:kern w:val="1"/>
          <w:sz w:val="28"/>
          <w:szCs w:val="28"/>
          <w:lang w:eastAsia="hi-IN" w:bidi="hi-IN"/>
        </w:rPr>
        <w:t xml:space="preserve">КТ </w:t>
      </w:r>
      <w:r w:rsidRPr="003337E1">
        <w:rPr>
          <w:rFonts w:ascii="Times New Roman" w:eastAsia="Lucida Sans Unicode" w:hAnsi="Times New Roman" w:cs="Mangal"/>
          <w:b/>
          <w:color w:val="000000"/>
          <w:kern w:val="1"/>
          <w:sz w:val="28"/>
          <w:szCs w:val="28"/>
          <w:lang w:eastAsia="hi-IN" w:bidi="hi-IN"/>
        </w:rPr>
        <w:t>РІШЕННЯ</w:t>
      </w:r>
    </w:p>
    <w:p w:rsidR="003337E1" w:rsidRPr="003337E1" w:rsidRDefault="003337E1" w:rsidP="003337E1">
      <w:pPr>
        <w:widowControl w:val="0"/>
        <w:suppressAutoHyphens/>
        <w:spacing w:after="0" w:line="240" w:lineRule="auto"/>
        <w:rPr>
          <w:rFonts w:ascii="Times New Roman" w:eastAsia="Lucida Sans Unicode" w:hAnsi="Times New Roman" w:cs="Mangal"/>
          <w:b/>
          <w:kern w:val="1"/>
          <w:sz w:val="28"/>
          <w:szCs w:val="28"/>
          <w:lang w:eastAsia="hi-IN" w:bidi="hi-IN"/>
        </w:rPr>
      </w:pPr>
    </w:p>
    <w:p w:rsidR="003337E1" w:rsidRPr="007B39D5" w:rsidRDefault="00D61D35" w:rsidP="003337E1">
      <w:pPr>
        <w:widowControl w:val="0"/>
        <w:suppressAutoHyphens/>
        <w:spacing w:after="0" w:line="240" w:lineRule="auto"/>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__</w:t>
      </w:r>
      <w:r w:rsidR="00DB3837">
        <w:rPr>
          <w:rFonts w:ascii="Times New Roman" w:eastAsia="Lucida Sans Unicode" w:hAnsi="Times New Roman" w:cs="Mangal"/>
          <w:kern w:val="1"/>
          <w:sz w:val="28"/>
          <w:szCs w:val="28"/>
          <w:lang w:eastAsia="hi-IN" w:bidi="hi-IN"/>
        </w:rPr>
        <w:t xml:space="preserve"> </w:t>
      </w:r>
      <w:r w:rsidR="00F64B77">
        <w:rPr>
          <w:rFonts w:ascii="Times New Roman" w:eastAsia="Lucida Sans Unicode" w:hAnsi="Times New Roman" w:cs="Mangal"/>
          <w:kern w:val="1"/>
          <w:sz w:val="28"/>
          <w:szCs w:val="28"/>
          <w:lang w:eastAsia="hi-IN" w:bidi="hi-IN"/>
        </w:rPr>
        <w:t>лютого</w:t>
      </w:r>
      <w:r w:rsidR="000A4B29">
        <w:rPr>
          <w:rFonts w:ascii="Times New Roman" w:eastAsia="Lucida Sans Unicode" w:hAnsi="Times New Roman" w:cs="Mangal"/>
          <w:kern w:val="1"/>
          <w:sz w:val="28"/>
          <w:szCs w:val="28"/>
          <w:lang w:eastAsia="hi-IN" w:bidi="hi-IN"/>
        </w:rPr>
        <w:t xml:space="preserve">  2020</w:t>
      </w:r>
      <w:r w:rsidR="003337E1" w:rsidRPr="003337E1">
        <w:rPr>
          <w:rFonts w:ascii="Times New Roman" w:eastAsia="Lucida Sans Unicode" w:hAnsi="Times New Roman" w:cs="Mangal"/>
          <w:kern w:val="1"/>
          <w:sz w:val="28"/>
          <w:szCs w:val="28"/>
          <w:lang w:eastAsia="hi-IN" w:bidi="hi-IN"/>
        </w:rPr>
        <w:t xml:space="preserve"> року                         м. </w:t>
      </w:r>
      <w:proofErr w:type="spellStart"/>
      <w:r w:rsidR="003337E1" w:rsidRPr="003337E1">
        <w:rPr>
          <w:rFonts w:ascii="Times New Roman" w:eastAsia="Lucida Sans Unicode" w:hAnsi="Times New Roman" w:cs="Mangal"/>
          <w:kern w:val="1"/>
          <w:sz w:val="28"/>
          <w:szCs w:val="28"/>
          <w:lang w:eastAsia="hi-IN" w:bidi="hi-IN"/>
        </w:rPr>
        <w:t>Мена</w:t>
      </w:r>
      <w:proofErr w:type="spellEnd"/>
      <w:r w:rsidR="003337E1" w:rsidRPr="003337E1">
        <w:rPr>
          <w:rFonts w:ascii="Times New Roman" w:eastAsia="Lucida Sans Unicode" w:hAnsi="Times New Roman" w:cs="Mangal"/>
          <w:kern w:val="1"/>
          <w:sz w:val="28"/>
          <w:szCs w:val="28"/>
          <w:lang w:eastAsia="hi-IN" w:bidi="hi-IN"/>
        </w:rPr>
        <w:t xml:space="preserve">                                №</w:t>
      </w:r>
      <w:r w:rsidR="003337E1" w:rsidRPr="003337E1">
        <w:rPr>
          <w:rFonts w:ascii="Times New Roman" w:eastAsia="Lucida Sans Unicode" w:hAnsi="Times New Roman" w:cs="Mangal"/>
          <w:color w:val="FF0000"/>
          <w:kern w:val="1"/>
          <w:sz w:val="28"/>
          <w:szCs w:val="28"/>
          <w:lang w:eastAsia="hi-IN" w:bidi="hi-IN"/>
        </w:rPr>
        <w:t xml:space="preserve"> </w:t>
      </w:r>
      <w:r w:rsidR="00B95078">
        <w:rPr>
          <w:rFonts w:ascii="Times New Roman" w:eastAsia="Lucida Sans Unicode" w:hAnsi="Times New Roman" w:cs="Mangal"/>
          <w:kern w:val="1"/>
          <w:sz w:val="28"/>
          <w:szCs w:val="28"/>
          <w:lang w:eastAsia="hi-IN" w:bidi="hi-IN"/>
        </w:rPr>
        <w:t>___</w:t>
      </w:r>
    </w:p>
    <w:p w:rsidR="003337E1" w:rsidRPr="003337E1" w:rsidRDefault="003337E1" w:rsidP="003337E1">
      <w:pPr>
        <w:widowControl w:val="0"/>
        <w:suppressAutoHyphens/>
        <w:spacing w:after="0" w:line="240" w:lineRule="auto"/>
        <w:ind w:right="5103"/>
        <w:rPr>
          <w:rFonts w:ascii="Times New Roman" w:eastAsia="Lucida Sans Unicode" w:hAnsi="Times New Roman" w:cs="Times New Roman"/>
          <w:b/>
          <w:kern w:val="1"/>
          <w:sz w:val="28"/>
          <w:szCs w:val="28"/>
          <w:lang w:eastAsia="hi-IN" w:bidi="hi-IN"/>
        </w:rPr>
      </w:pPr>
    </w:p>
    <w:p w:rsidR="00DB3837" w:rsidRDefault="00FE676C" w:rsidP="007329F3">
      <w:pPr>
        <w:widowControl w:val="0"/>
        <w:suppressAutoHyphens/>
        <w:spacing w:after="0" w:line="240" w:lineRule="auto"/>
        <w:ind w:right="5669"/>
        <w:rPr>
          <w:rFonts w:ascii="Times New Roman" w:eastAsia="Lucida Sans Unicode" w:hAnsi="Times New Roman" w:cs="Mangal"/>
          <w:b/>
          <w:kern w:val="2"/>
          <w:sz w:val="28"/>
          <w:szCs w:val="28"/>
          <w:lang w:eastAsia="hi-IN" w:bidi="hi-IN"/>
        </w:rPr>
      </w:pPr>
      <w:bookmarkStart w:id="0" w:name="_GoBack"/>
      <w:r>
        <w:rPr>
          <w:rFonts w:ascii="Times New Roman" w:eastAsia="Lucida Sans Unicode" w:hAnsi="Times New Roman" w:cs="Mangal"/>
          <w:b/>
          <w:kern w:val="2"/>
          <w:sz w:val="28"/>
          <w:szCs w:val="28"/>
          <w:lang w:eastAsia="hi-IN" w:bidi="hi-IN"/>
        </w:rPr>
        <w:t>Про встановлення розміру внесків за обслуговування</w:t>
      </w:r>
    </w:p>
    <w:p w:rsidR="00FE676C" w:rsidRPr="000A4B29" w:rsidRDefault="00FE676C" w:rsidP="007329F3">
      <w:pPr>
        <w:widowControl w:val="0"/>
        <w:suppressAutoHyphens/>
        <w:spacing w:after="0" w:line="240" w:lineRule="auto"/>
        <w:ind w:right="5669"/>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вузлів комерційного обліку</w:t>
      </w:r>
      <w:bookmarkEnd w:id="0"/>
    </w:p>
    <w:p w:rsidR="00D64E25" w:rsidRPr="004A1233" w:rsidRDefault="00D64E25" w:rsidP="00D64E25">
      <w:pPr>
        <w:widowControl w:val="0"/>
        <w:suppressAutoHyphens/>
        <w:spacing w:after="0" w:line="240" w:lineRule="auto"/>
        <w:jc w:val="both"/>
        <w:rPr>
          <w:rFonts w:ascii="Times New Roman" w:eastAsia="Lucida Sans Unicode" w:hAnsi="Times New Roman" w:cs="Mangal"/>
          <w:b/>
          <w:kern w:val="2"/>
          <w:sz w:val="28"/>
          <w:szCs w:val="28"/>
          <w:lang w:eastAsia="hi-IN" w:bidi="hi-IN"/>
        </w:rPr>
      </w:pPr>
    </w:p>
    <w:p w:rsidR="00D64E25" w:rsidRPr="004A1233" w:rsidRDefault="00D64E25" w:rsidP="00D64E25">
      <w:pPr>
        <w:widowControl w:val="0"/>
        <w:suppressAutoHyphens/>
        <w:spacing w:after="0" w:line="240" w:lineRule="auto"/>
        <w:jc w:val="both"/>
        <w:rPr>
          <w:rFonts w:ascii="Times New Roman" w:eastAsia="Lucida Sans Unicode" w:hAnsi="Times New Roman" w:cs="Mangal"/>
          <w:kern w:val="2"/>
          <w:sz w:val="28"/>
          <w:szCs w:val="28"/>
          <w:lang w:eastAsia="hi-IN" w:bidi="hi-IN"/>
        </w:rPr>
      </w:pPr>
      <w:r w:rsidRPr="004A1233">
        <w:rPr>
          <w:rFonts w:ascii="Times New Roman" w:eastAsia="Lucida Sans Unicode" w:hAnsi="Times New Roman" w:cs="Mangal"/>
          <w:b/>
          <w:kern w:val="2"/>
          <w:sz w:val="28"/>
          <w:szCs w:val="28"/>
          <w:lang w:eastAsia="hi-IN" w:bidi="hi-IN"/>
        </w:rPr>
        <w:tab/>
      </w:r>
      <w:r w:rsidR="00F722B5">
        <w:rPr>
          <w:rFonts w:ascii="Times New Roman" w:eastAsia="Lucida Sans Unicode" w:hAnsi="Times New Roman" w:cs="Mangal"/>
          <w:kern w:val="2"/>
          <w:sz w:val="28"/>
          <w:szCs w:val="28"/>
          <w:lang w:eastAsia="hi-IN" w:bidi="hi-IN"/>
        </w:rPr>
        <w:t>Розглянув</w:t>
      </w:r>
      <w:r w:rsidR="000A4B29">
        <w:rPr>
          <w:rFonts w:ascii="Times New Roman" w:eastAsia="Lucida Sans Unicode" w:hAnsi="Times New Roman" w:cs="Mangal"/>
          <w:kern w:val="2"/>
          <w:sz w:val="28"/>
          <w:szCs w:val="28"/>
          <w:lang w:eastAsia="hi-IN" w:bidi="hi-IN"/>
        </w:rPr>
        <w:t>ши зве</w:t>
      </w:r>
      <w:r w:rsidR="007F6179">
        <w:rPr>
          <w:rFonts w:ascii="Times New Roman" w:eastAsia="Lucida Sans Unicode" w:hAnsi="Times New Roman" w:cs="Mangal"/>
          <w:kern w:val="2"/>
          <w:sz w:val="28"/>
          <w:szCs w:val="28"/>
          <w:lang w:eastAsia="hi-IN" w:bidi="hi-IN"/>
        </w:rPr>
        <w:t>рнення директора ТОВ «Менський комунальник» Зими В.Ю</w:t>
      </w:r>
      <w:r w:rsidR="000A4B29">
        <w:rPr>
          <w:rFonts w:ascii="Times New Roman" w:eastAsia="Lucida Sans Unicode" w:hAnsi="Times New Roman" w:cs="Mangal"/>
          <w:kern w:val="2"/>
          <w:sz w:val="28"/>
          <w:szCs w:val="28"/>
          <w:lang w:eastAsia="hi-IN" w:bidi="hi-IN"/>
        </w:rPr>
        <w:t>.</w:t>
      </w:r>
      <w:r w:rsidR="004F186A">
        <w:rPr>
          <w:rFonts w:ascii="Times New Roman" w:eastAsia="Lucida Sans Unicode" w:hAnsi="Times New Roman" w:cs="Mangal"/>
          <w:kern w:val="2"/>
          <w:sz w:val="28"/>
          <w:szCs w:val="28"/>
          <w:lang w:eastAsia="hi-IN" w:bidi="hi-IN"/>
        </w:rPr>
        <w:t xml:space="preserve"> </w:t>
      </w:r>
      <w:r w:rsidR="007C4068" w:rsidRPr="007C4068">
        <w:rPr>
          <w:rFonts w:ascii="Times New Roman" w:eastAsia="Lucida Sans Unicode" w:hAnsi="Times New Roman" w:cs="Mangal"/>
          <w:kern w:val="2"/>
          <w:sz w:val="28"/>
          <w:szCs w:val="28"/>
          <w:lang w:eastAsia="hi-IN" w:bidi="hi-IN"/>
        </w:rPr>
        <w:t>№9, 10, 11, 12, 13, 14, 15, 16, 17, 18, 19, 20, 23, 24, 25, 26, 27, 28, 29, 30</w:t>
      </w:r>
      <w:r w:rsidR="007C4068">
        <w:rPr>
          <w:rFonts w:ascii="Times New Roman" w:eastAsia="Lucida Sans Unicode" w:hAnsi="Times New Roman" w:cs="Mangal"/>
          <w:kern w:val="2"/>
          <w:sz w:val="28"/>
          <w:szCs w:val="28"/>
          <w:lang w:eastAsia="hi-IN" w:bidi="hi-IN"/>
        </w:rPr>
        <w:t xml:space="preserve"> </w:t>
      </w:r>
      <w:r w:rsidR="007F6179">
        <w:rPr>
          <w:rFonts w:ascii="Times New Roman" w:eastAsia="Lucida Sans Unicode" w:hAnsi="Times New Roman" w:cs="Mangal"/>
          <w:kern w:val="2"/>
          <w:sz w:val="28"/>
          <w:szCs w:val="28"/>
          <w:lang w:eastAsia="hi-IN" w:bidi="hi-IN"/>
        </w:rPr>
        <w:t>від 13.01.2020 р. про встановлення розміру внесків за обслуговування вузлів комерційного обліку для під</w:t>
      </w:r>
      <w:r w:rsidR="00CC403D">
        <w:rPr>
          <w:rFonts w:ascii="Times New Roman" w:eastAsia="Lucida Sans Unicode" w:hAnsi="Times New Roman" w:cs="Mangal"/>
          <w:kern w:val="2"/>
          <w:sz w:val="28"/>
          <w:szCs w:val="28"/>
          <w:lang w:eastAsia="hi-IN" w:bidi="hi-IN"/>
        </w:rPr>
        <w:t>приємств, організацій, споживачів в приватних будинках</w:t>
      </w:r>
      <w:r w:rsidR="007F6179">
        <w:rPr>
          <w:rFonts w:ascii="Times New Roman" w:eastAsia="Lucida Sans Unicode" w:hAnsi="Times New Roman" w:cs="Mangal"/>
          <w:kern w:val="2"/>
          <w:sz w:val="28"/>
          <w:szCs w:val="28"/>
          <w:lang w:eastAsia="hi-IN" w:bidi="hi-IN"/>
        </w:rPr>
        <w:t xml:space="preserve"> </w:t>
      </w:r>
      <w:r w:rsidR="004153C2">
        <w:rPr>
          <w:rFonts w:ascii="Times New Roman" w:eastAsia="Lucida Sans Unicode" w:hAnsi="Times New Roman" w:cs="Mangal"/>
          <w:kern w:val="2"/>
          <w:sz w:val="28"/>
          <w:szCs w:val="28"/>
          <w:lang w:eastAsia="hi-IN" w:bidi="hi-IN"/>
        </w:rPr>
        <w:t xml:space="preserve">м. </w:t>
      </w:r>
      <w:proofErr w:type="spellStart"/>
      <w:r w:rsidR="004153C2">
        <w:rPr>
          <w:rFonts w:ascii="Times New Roman" w:eastAsia="Lucida Sans Unicode" w:hAnsi="Times New Roman" w:cs="Mangal"/>
          <w:kern w:val="2"/>
          <w:sz w:val="28"/>
          <w:szCs w:val="28"/>
          <w:lang w:eastAsia="hi-IN" w:bidi="hi-IN"/>
        </w:rPr>
        <w:t>Мена</w:t>
      </w:r>
      <w:proofErr w:type="spellEnd"/>
      <w:r w:rsidR="004153C2">
        <w:rPr>
          <w:rFonts w:ascii="Times New Roman" w:eastAsia="Lucida Sans Unicode" w:hAnsi="Times New Roman" w:cs="Mangal"/>
          <w:kern w:val="2"/>
          <w:sz w:val="28"/>
          <w:szCs w:val="28"/>
          <w:lang w:eastAsia="hi-IN" w:bidi="hi-IN"/>
        </w:rPr>
        <w:t xml:space="preserve"> </w:t>
      </w:r>
      <w:r w:rsidR="000A4B29">
        <w:rPr>
          <w:rFonts w:ascii="Times New Roman" w:eastAsia="Lucida Sans Unicode" w:hAnsi="Times New Roman" w:cs="Mangal"/>
          <w:kern w:val="2"/>
          <w:sz w:val="28"/>
          <w:szCs w:val="28"/>
          <w:lang w:eastAsia="hi-IN" w:bidi="hi-IN"/>
        </w:rPr>
        <w:t>та</w:t>
      </w:r>
      <w:r w:rsidRPr="004A1233">
        <w:rPr>
          <w:rFonts w:ascii="Times New Roman" w:eastAsia="Lucida Sans Unicode" w:hAnsi="Times New Roman" w:cs="Mangal"/>
          <w:kern w:val="2"/>
          <w:sz w:val="28"/>
          <w:szCs w:val="28"/>
          <w:lang w:eastAsia="hi-IN" w:bidi="hi-IN"/>
        </w:rPr>
        <w:t xml:space="preserve"> </w:t>
      </w:r>
      <w:r w:rsidR="007C16B1" w:rsidRPr="004A1233">
        <w:rPr>
          <w:rFonts w:ascii="Times New Roman" w:eastAsia="Lucida Sans Unicode" w:hAnsi="Times New Roman" w:cs="Mangal"/>
          <w:kern w:val="2"/>
          <w:sz w:val="28"/>
          <w:szCs w:val="28"/>
          <w:lang w:eastAsia="hi-IN" w:bidi="hi-IN"/>
        </w:rPr>
        <w:t>розглянувши подані документи</w:t>
      </w:r>
      <w:r w:rsidRPr="004A1233">
        <w:rPr>
          <w:rFonts w:ascii="Times New Roman" w:eastAsia="Lucida Sans Unicode" w:hAnsi="Times New Roman" w:cs="Mangal"/>
          <w:kern w:val="2"/>
          <w:sz w:val="28"/>
          <w:szCs w:val="28"/>
          <w:lang w:eastAsia="hi-IN" w:bidi="hi-IN"/>
        </w:rPr>
        <w:t xml:space="preserve">, </w:t>
      </w:r>
      <w:r w:rsidR="007F6179">
        <w:rPr>
          <w:rFonts w:ascii="Times New Roman" w:eastAsia="Lucida Sans Unicode" w:hAnsi="Times New Roman" w:cs="Mangal"/>
          <w:kern w:val="2"/>
          <w:sz w:val="28"/>
          <w:szCs w:val="28"/>
          <w:lang w:eastAsia="hi-IN" w:bidi="hi-IN"/>
        </w:rPr>
        <w:t xml:space="preserve">враховуючи висновок робочої групи, створеної розпорядженням міського голови №17 від 17.01.2020 р., </w:t>
      </w:r>
      <w:r w:rsidRPr="004A1233">
        <w:rPr>
          <w:rFonts w:ascii="Times New Roman" w:eastAsia="Lucida Sans Unicode" w:hAnsi="Times New Roman" w:cs="Mangal"/>
          <w:kern w:val="2"/>
          <w:sz w:val="28"/>
          <w:szCs w:val="28"/>
          <w:lang w:eastAsia="hi-IN" w:bidi="hi-IN"/>
        </w:rPr>
        <w:t xml:space="preserve">керуючись </w:t>
      </w:r>
      <w:r w:rsidR="007F6179">
        <w:rPr>
          <w:rFonts w:ascii="Times New Roman" w:eastAsia="Lucida Sans Unicode" w:hAnsi="Times New Roman" w:cs="Mangal"/>
          <w:kern w:val="2"/>
          <w:sz w:val="28"/>
          <w:szCs w:val="28"/>
          <w:lang w:eastAsia="hi-IN" w:bidi="hi-IN"/>
        </w:rPr>
        <w:t>ст. 28 Закону</w:t>
      </w:r>
      <w:r w:rsidRPr="004A1233">
        <w:rPr>
          <w:rFonts w:ascii="Times New Roman" w:eastAsia="Lucida Sans Unicode" w:hAnsi="Times New Roman" w:cs="Mangal"/>
          <w:kern w:val="2"/>
          <w:sz w:val="28"/>
          <w:szCs w:val="28"/>
          <w:lang w:eastAsia="hi-IN" w:bidi="hi-IN"/>
        </w:rPr>
        <w:t xml:space="preserve"> України «Про місце</w:t>
      </w:r>
      <w:r w:rsidR="007F6179">
        <w:rPr>
          <w:rFonts w:ascii="Times New Roman" w:eastAsia="Lucida Sans Unicode" w:hAnsi="Times New Roman" w:cs="Mangal"/>
          <w:kern w:val="2"/>
          <w:sz w:val="28"/>
          <w:szCs w:val="28"/>
          <w:lang w:eastAsia="hi-IN" w:bidi="hi-IN"/>
        </w:rPr>
        <w:t>ве самоврядування в Україні», Законом України «Про комерційний облік теплової енергії та водопостачання», Методикою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затвердженою Наказом Міністерства регіонального розвитку, будівництва та житлово-комунального господарства України 05 червня 2018 року №129</w:t>
      </w:r>
      <w:r w:rsidRPr="004A1233">
        <w:rPr>
          <w:rFonts w:ascii="Times New Roman" w:eastAsia="Lucida Sans Unicode" w:hAnsi="Times New Roman" w:cs="Mangal"/>
          <w:kern w:val="2"/>
          <w:sz w:val="28"/>
          <w:szCs w:val="28"/>
          <w:lang w:eastAsia="hi-IN" w:bidi="hi-IN"/>
        </w:rPr>
        <w:t xml:space="preserve">, виконавчий комітет Менської міської ради </w:t>
      </w:r>
    </w:p>
    <w:p w:rsidR="00B95078" w:rsidRDefault="00D64E25" w:rsidP="00DB3837">
      <w:pPr>
        <w:widowControl w:val="0"/>
        <w:suppressAutoHyphens/>
        <w:spacing w:after="0" w:line="240" w:lineRule="auto"/>
        <w:jc w:val="both"/>
        <w:rPr>
          <w:rFonts w:ascii="Times New Roman" w:eastAsia="Lucida Sans Unicode" w:hAnsi="Times New Roman" w:cs="Mangal"/>
          <w:kern w:val="2"/>
          <w:sz w:val="28"/>
          <w:szCs w:val="28"/>
          <w:lang w:eastAsia="hi-IN" w:bidi="hi-IN"/>
        </w:rPr>
      </w:pPr>
      <w:r w:rsidRPr="004A1233">
        <w:rPr>
          <w:rFonts w:ascii="Times New Roman" w:eastAsia="Lucida Sans Unicode" w:hAnsi="Times New Roman" w:cs="Mangal"/>
          <w:kern w:val="2"/>
          <w:sz w:val="28"/>
          <w:szCs w:val="28"/>
          <w:lang w:eastAsia="hi-IN" w:bidi="hi-IN"/>
        </w:rPr>
        <w:t>В И Р І Ш И В :</w:t>
      </w:r>
    </w:p>
    <w:p w:rsidR="00B95078" w:rsidRDefault="00B95078" w:rsidP="00DB3837">
      <w:pPr>
        <w:widowControl w:val="0"/>
        <w:suppressAutoHyphens/>
        <w:spacing w:after="0" w:line="240" w:lineRule="auto"/>
        <w:jc w:val="both"/>
        <w:rPr>
          <w:rFonts w:ascii="Times New Roman" w:eastAsia="Lucida Sans Unicode" w:hAnsi="Times New Roman" w:cs="Mangal"/>
          <w:kern w:val="2"/>
          <w:sz w:val="28"/>
          <w:szCs w:val="28"/>
          <w:lang w:eastAsia="hi-IN" w:bidi="hi-IN"/>
        </w:rPr>
      </w:pPr>
    </w:p>
    <w:p w:rsidR="00D64E25" w:rsidRDefault="00FE676C"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Встановити розмір вн</w:t>
      </w:r>
      <w:r w:rsidR="00CC403D">
        <w:rPr>
          <w:rFonts w:ascii="Times New Roman" w:eastAsia="Lucida Sans Unicode" w:hAnsi="Times New Roman" w:cs="Mangal"/>
          <w:kern w:val="2"/>
          <w:sz w:val="28"/>
          <w:szCs w:val="28"/>
          <w:lang w:eastAsia="hi-IN" w:bidi="hi-IN"/>
        </w:rPr>
        <w:t>еску за обслуговування вузла</w:t>
      </w:r>
      <w:r>
        <w:rPr>
          <w:rFonts w:ascii="Times New Roman" w:eastAsia="Lucida Sans Unicode" w:hAnsi="Times New Roman" w:cs="Mangal"/>
          <w:kern w:val="2"/>
          <w:sz w:val="28"/>
          <w:szCs w:val="28"/>
          <w:lang w:eastAsia="hi-IN" w:bidi="hi-IN"/>
        </w:rPr>
        <w:t xml:space="preserve"> комерційного обліку для підприємств, які мають один лічильник Ф15</w:t>
      </w:r>
      <w:r w:rsidR="00CC403D">
        <w:rPr>
          <w:rFonts w:ascii="Times New Roman" w:eastAsia="Lucida Sans Unicode" w:hAnsi="Times New Roman" w:cs="Mangal"/>
          <w:kern w:val="2"/>
          <w:sz w:val="28"/>
          <w:szCs w:val="28"/>
          <w:lang w:eastAsia="hi-IN" w:bidi="hi-IN"/>
        </w:rPr>
        <w:t>,</w:t>
      </w:r>
      <w:r>
        <w:rPr>
          <w:rFonts w:ascii="Times New Roman" w:eastAsia="Lucida Sans Unicode" w:hAnsi="Times New Roman" w:cs="Mangal"/>
          <w:kern w:val="2"/>
          <w:sz w:val="28"/>
          <w:szCs w:val="28"/>
          <w:lang w:eastAsia="hi-IN" w:bidi="hi-IN"/>
        </w:rPr>
        <w:t xml:space="preserve"> встановлений в приміщенні </w:t>
      </w:r>
      <w:r w:rsidR="00DA2118">
        <w:rPr>
          <w:rFonts w:ascii="Times New Roman" w:eastAsia="Lucida Sans Unicode" w:hAnsi="Times New Roman" w:cs="Mangal"/>
          <w:kern w:val="2"/>
          <w:sz w:val="28"/>
          <w:szCs w:val="28"/>
          <w:lang w:eastAsia="hi-IN" w:bidi="hi-IN"/>
        </w:rPr>
        <w:t xml:space="preserve">в сумі 78,96 грн. на квартал </w:t>
      </w:r>
      <w:r>
        <w:rPr>
          <w:rFonts w:ascii="Times New Roman" w:eastAsia="Lucida Sans Unicode" w:hAnsi="Times New Roman" w:cs="Mangal"/>
          <w:kern w:val="2"/>
          <w:sz w:val="28"/>
          <w:szCs w:val="28"/>
          <w:lang w:eastAsia="hi-IN" w:bidi="hi-IN"/>
        </w:rPr>
        <w:t>відповідно до Додатку 1, додається.</w:t>
      </w:r>
    </w:p>
    <w:p w:rsidR="00CC403D" w:rsidRDefault="00CC403D"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Встановити розмір внесків за обслуговування вузла комерційного обліку для підприємств, які мають один лічильник Ф15, встановлений в шахтному колодязі </w:t>
      </w:r>
      <w:r w:rsidR="00DA2118">
        <w:rPr>
          <w:rFonts w:ascii="Times New Roman" w:eastAsia="Lucida Sans Unicode" w:hAnsi="Times New Roman" w:cs="Mangal"/>
          <w:kern w:val="2"/>
          <w:sz w:val="28"/>
          <w:szCs w:val="28"/>
          <w:lang w:eastAsia="hi-IN" w:bidi="hi-IN"/>
        </w:rPr>
        <w:t xml:space="preserve">в сумі 209,07 грн. на квартал </w:t>
      </w:r>
      <w:r>
        <w:rPr>
          <w:rFonts w:ascii="Times New Roman" w:eastAsia="Lucida Sans Unicode" w:hAnsi="Times New Roman" w:cs="Mangal"/>
          <w:kern w:val="2"/>
          <w:sz w:val="28"/>
          <w:szCs w:val="28"/>
          <w:lang w:eastAsia="hi-IN" w:bidi="hi-IN"/>
        </w:rPr>
        <w:t>відповідно до Додатку 2, додається.</w:t>
      </w:r>
    </w:p>
    <w:p w:rsidR="00CC403D" w:rsidRDefault="00CC403D"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Встановити розмір внеску за обслуговування вузла комерційного обліку для підприємств, які мають два лічильники Ф15, встановлені в приміщенні </w:t>
      </w:r>
      <w:r w:rsidR="00DA2118">
        <w:rPr>
          <w:rFonts w:ascii="Times New Roman" w:eastAsia="Lucida Sans Unicode" w:hAnsi="Times New Roman" w:cs="Mangal"/>
          <w:kern w:val="2"/>
          <w:sz w:val="28"/>
          <w:szCs w:val="28"/>
          <w:lang w:eastAsia="hi-IN" w:bidi="hi-IN"/>
        </w:rPr>
        <w:t xml:space="preserve"> в сумі 158.28 грн. на квартал </w:t>
      </w:r>
      <w:r>
        <w:rPr>
          <w:rFonts w:ascii="Times New Roman" w:eastAsia="Lucida Sans Unicode" w:hAnsi="Times New Roman" w:cs="Mangal"/>
          <w:kern w:val="2"/>
          <w:sz w:val="28"/>
          <w:szCs w:val="28"/>
          <w:lang w:eastAsia="hi-IN" w:bidi="hi-IN"/>
        </w:rPr>
        <w:t>відповідно до Додатку 3, додається.</w:t>
      </w:r>
    </w:p>
    <w:p w:rsidR="00CC403D" w:rsidRDefault="00DA2118"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Встановити розмір внеску за обслуговування вузла комерційного обліку для підприємств, які мають один лічильник Ф20, встановлений в </w:t>
      </w:r>
      <w:r>
        <w:rPr>
          <w:rFonts w:ascii="Times New Roman" w:eastAsia="Lucida Sans Unicode" w:hAnsi="Times New Roman" w:cs="Mangal"/>
          <w:kern w:val="2"/>
          <w:sz w:val="28"/>
          <w:szCs w:val="28"/>
          <w:lang w:eastAsia="hi-IN" w:bidi="hi-IN"/>
        </w:rPr>
        <w:lastRenderedPageBreak/>
        <w:t>приміщенні в сумі 87,21 грн. на квартал відповідно до Додатку 4, додається.</w:t>
      </w:r>
    </w:p>
    <w:p w:rsidR="00DA2118" w:rsidRDefault="00DA2118"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Встановити розмір внеску за обслуговування вузла комерційного обліку для підприємств, які мають один лічильник Ф25, встановлений в приміщенні в сумі 120,33 грн. на квартал відповідно до Додатку 5, додається.</w:t>
      </w:r>
    </w:p>
    <w:p w:rsidR="00DA2118" w:rsidRDefault="00DA2118"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Встановити розмір внеску за обслуговування вузла комерційного обліку для підприємств, які мають один лічильник Ф32, встановлений в приміщенні в сумі 174,30 грн. на квартал відповідно до Додатку 6, додається.</w:t>
      </w:r>
    </w:p>
    <w:p w:rsidR="00DA2118" w:rsidRDefault="00DA2118"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Встановити розмір внеску за обслуговування вузла </w:t>
      </w:r>
      <w:r w:rsidR="004153C2">
        <w:rPr>
          <w:rFonts w:ascii="Times New Roman" w:eastAsia="Lucida Sans Unicode" w:hAnsi="Times New Roman" w:cs="Mangal"/>
          <w:kern w:val="2"/>
          <w:sz w:val="28"/>
          <w:szCs w:val="28"/>
          <w:lang w:eastAsia="hi-IN" w:bidi="hi-IN"/>
        </w:rPr>
        <w:t>комерційного обліку для Менського зоологічного</w:t>
      </w:r>
      <w:r>
        <w:rPr>
          <w:rFonts w:ascii="Times New Roman" w:eastAsia="Lucida Sans Unicode" w:hAnsi="Times New Roman" w:cs="Mangal"/>
          <w:kern w:val="2"/>
          <w:sz w:val="28"/>
          <w:szCs w:val="28"/>
          <w:lang w:eastAsia="hi-IN" w:bidi="hi-IN"/>
        </w:rPr>
        <w:t xml:space="preserve"> парк</w:t>
      </w:r>
      <w:r w:rsidR="004153C2">
        <w:rPr>
          <w:rFonts w:ascii="Times New Roman" w:eastAsia="Lucida Sans Unicode" w:hAnsi="Times New Roman" w:cs="Mangal"/>
          <w:kern w:val="2"/>
          <w:sz w:val="28"/>
          <w:szCs w:val="28"/>
          <w:lang w:eastAsia="hi-IN" w:bidi="hi-IN"/>
        </w:rPr>
        <w:t>у, вул. Чернігівський шлях, 32 в сумі 250,47 грн. на квартал відповідно до Додатку 7, додається.</w:t>
      </w:r>
    </w:p>
    <w:p w:rsidR="004153C2" w:rsidRDefault="004153C2"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Встановити розмір внеску за обслуговування вузла комерційного обліку для ТОВ «</w:t>
      </w:r>
      <w:proofErr w:type="spellStart"/>
      <w:r>
        <w:rPr>
          <w:rFonts w:ascii="Times New Roman" w:eastAsia="Lucida Sans Unicode" w:hAnsi="Times New Roman" w:cs="Mangal"/>
          <w:kern w:val="2"/>
          <w:sz w:val="28"/>
          <w:szCs w:val="28"/>
          <w:lang w:eastAsia="hi-IN" w:bidi="hi-IN"/>
        </w:rPr>
        <w:t>Харківрегіонгаз</w:t>
      </w:r>
      <w:proofErr w:type="spellEnd"/>
      <w:r>
        <w:rPr>
          <w:rFonts w:ascii="Times New Roman" w:eastAsia="Lucida Sans Unicode" w:hAnsi="Times New Roman" w:cs="Mangal"/>
          <w:kern w:val="2"/>
          <w:sz w:val="28"/>
          <w:szCs w:val="28"/>
          <w:lang w:eastAsia="hi-IN" w:bidi="hi-IN"/>
        </w:rPr>
        <w:t>», вул. Сіверський шлях, 163 в сумі 361,26 грн. на квартал відповідно до Додатку 8, додається.</w:t>
      </w:r>
    </w:p>
    <w:p w:rsidR="004153C2" w:rsidRDefault="004153C2"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Встановити розмір внеску за обслуговування вузла комерційного обліку для ТОВ «</w:t>
      </w:r>
      <w:proofErr w:type="spellStart"/>
      <w:r>
        <w:rPr>
          <w:rFonts w:ascii="Times New Roman" w:eastAsia="Lucida Sans Unicode" w:hAnsi="Times New Roman" w:cs="Mangal"/>
          <w:kern w:val="2"/>
          <w:sz w:val="28"/>
          <w:szCs w:val="28"/>
          <w:lang w:eastAsia="hi-IN" w:bidi="hi-IN"/>
        </w:rPr>
        <w:t>Мена</w:t>
      </w:r>
      <w:proofErr w:type="spellEnd"/>
      <w:r>
        <w:rPr>
          <w:rFonts w:ascii="Times New Roman" w:eastAsia="Lucida Sans Unicode" w:hAnsi="Times New Roman" w:cs="Mangal"/>
          <w:kern w:val="2"/>
          <w:sz w:val="28"/>
          <w:szCs w:val="28"/>
          <w:lang w:eastAsia="hi-IN" w:bidi="hi-IN"/>
        </w:rPr>
        <w:t xml:space="preserve">-Авангард», вул. </w:t>
      </w:r>
      <w:proofErr w:type="spellStart"/>
      <w:r>
        <w:rPr>
          <w:rFonts w:ascii="Times New Roman" w:eastAsia="Lucida Sans Unicode" w:hAnsi="Times New Roman" w:cs="Mangal"/>
          <w:kern w:val="2"/>
          <w:sz w:val="28"/>
          <w:szCs w:val="28"/>
          <w:lang w:eastAsia="hi-IN" w:bidi="hi-IN"/>
        </w:rPr>
        <w:t>Піщанівська</w:t>
      </w:r>
      <w:proofErr w:type="spellEnd"/>
      <w:r>
        <w:rPr>
          <w:rFonts w:ascii="Times New Roman" w:eastAsia="Lucida Sans Unicode" w:hAnsi="Times New Roman" w:cs="Mangal"/>
          <w:kern w:val="2"/>
          <w:sz w:val="28"/>
          <w:szCs w:val="28"/>
          <w:lang w:eastAsia="hi-IN" w:bidi="hi-IN"/>
        </w:rPr>
        <w:t>, 28 в сумі 395,07 грн. на квартал відповідно до Додатку 9, додається.</w:t>
      </w:r>
    </w:p>
    <w:p w:rsidR="004153C2" w:rsidRDefault="004153C2"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Встановити розмір внеску за обслуговування вузла комерційного обліку для підприємства Менська райспоживспілка, вул. Сіверський шлях, 24а, яка має чотири лічильники Ф15, встановлені в приміщенні в сумі 316,14 грн. на квартал відповідно до Додатку 10, додається.</w:t>
      </w:r>
    </w:p>
    <w:p w:rsidR="004153C2" w:rsidRDefault="004153C2"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Встановити розмір внеску за обслуговування вузла комерційного обліку для АТ </w:t>
      </w:r>
      <w:proofErr w:type="spellStart"/>
      <w:r>
        <w:rPr>
          <w:rFonts w:ascii="Times New Roman" w:eastAsia="Lucida Sans Unicode" w:hAnsi="Times New Roman" w:cs="Mangal"/>
          <w:kern w:val="2"/>
          <w:sz w:val="28"/>
          <w:szCs w:val="28"/>
          <w:lang w:eastAsia="hi-IN" w:bidi="hi-IN"/>
        </w:rPr>
        <w:t>Чернігівобленерго</w:t>
      </w:r>
      <w:proofErr w:type="spellEnd"/>
      <w:r>
        <w:rPr>
          <w:rFonts w:ascii="Times New Roman" w:eastAsia="Lucida Sans Unicode" w:hAnsi="Times New Roman" w:cs="Mangal"/>
          <w:kern w:val="2"/>
          <w:sz w:val="28"/>
          <w:szCs w:val="28"/>
          <w:lang w:eastAsia="hi-IN" w:bidi="hi-IN"/>
        </w:rPr>
        <w:t>, вул. Титаренка Сергія, 53 в сумі 736,47 грн. на квартал, відповідно до Додатку 11, додається.</w:t>
      </w:r>
    </w:p>
    <w:p w:rsidR="004F186A" w:rsidRDefault="004153C2"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Встановити розмір внеску за обслуговування вузла комерційного обліку для КНП Менська ЦРЛ, вул. Шевченка, 61а в сумі 250,92 грн. на квартал відповідно до Додатку</w:t>
      </w:r>
      <w:r w:rsidR="004F186A">
        <w:rPr>
          <w:rFonts w:ascii="Times New Roman" w:eastAsia="Lucida Sans Unicode" w:hAnsi="Times New Roman" w:cs="Mangal"/>
          <w:kern w:val="2"/>
          <w:sz w:val="28"/>
          <w:szCs w:val="28"/>
          <w:lang w:eastAsia="hi-IN" w:bidi="hi-IN"/>
        </w:rPr>
        <w:t xml:space="preserve"> 12, додається.</w:t>
      </w:r>
    </w:p>
    <w:p w:rsidR="004153C2" w:rsidRDefault="004F186A"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Встановити розмір внеску за обслуговування вузла комерційного обліку для АТ </w:t>
      </w:r>
      <w:proofErr w:type="spellStart"/>
      <w:r>
        <w:rPr>
          <w:rFonts w:ascii="Times New Roman" w:eastAsia="Lucida Sans Unicode" w:hAnsi="Times New Roman" w:cs="Mangal"/>
          <w:kern w:val="2"/>
          <w:sz w:val="28"/>
          <w:szCs w:val="28"/>
          <w:lang w:eastAsia="hi-IN" w:bidi="hi-IN"/>
        </w:rPr>
        <w:t>Облтеплокомуненерго</w:t>
      </w:r>
      <w:proofErr w:type="spellEnd"/>
      <w:r>
        <w:rPr>
          <w:rFonts w:ascii="Times New Roman" w:eastAsia="Lucida Sans Unicode" w:hAnsi="Times New Roman" w:cs="Mangal"/>
          <w:kern w:val="2"/>
          <w:sz w:val="28"/>
          <w:szCs w:val="28"/>
          <w:lang w:eastAsia="hi-IN" w:bidi="hi-IN"/>
        </w:rPr>
        <w:t>, вул. Суворова, 1 в сумі 1 803,39 грн. на квартал відповідно до Додатку</w:t>
      </w:r>
      <w:r w:rsidR="004153C2">
        <w:rPr>
          <w:rFonts w:ascii="Times New Roman" w:eastAsia="Lucida Sans Unicode" w:hAnsi="Times New Roman" w:cs="Mangal"/>
          <w:kern w:val="2"/>
          <w:sz w:val="28"/>
          <w:szCs w:val="28"/>
          <w:lang w:eastAsia="hi-IN" w:bidi="hi-IN"/>
        </w:rPr>
        <w:t xml:space="preserve"> </w:t>
      </w:r>
      <w:r>
        <w:rPr>
          <w:rFonts w:ascii="Times New Roman" w:eastAsia="Lucida Sans Unicode" w:hAnsi="Times New Roman" w:cs="Mangal"/>
          <w:kern w:val="2"/>
          <w:sz w:val="28"/>
          <w:szCs w:val="28"/>
          <w:lang w:eastAsia="hi-IN" w:bidi="hi-IN"/>
        </w:rPr>
        <w:t>13, додається.</w:t>
      </w:r>
    </w:p>
    <w:p w:rsidR="004F186A" w:rsidRDefault="004F186A"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Встановити розмір внеску за обслуговування вузла комерційного обліку для Менської міської ради, вул. Титаренка Сергія, 77 в сумі 755,25 грн. на квартал відповідно до Додатку 14, додається.</w:t>
      </w:r>
    </w:p>
    <w:p w:rsidR="004F186A" w:rsidRDefault="004F186A"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Встановити розмір внеску за обслуговування вузла комерційного обліку для АТ </w:t>
      </w:r>
      <w:proofErr w:type="spellStart"/>
      <w:r>
        <w:rPr>
          <w:rFonts w:ascii="Times New Roman" w:eastAsia="Lucida Sans Unicode" w:hAnsi="Times New Roman" w:cs="Mangal"/>
          <w:kern w:val="2"/>
          <w:sz w:val="28"/>
          <w:szCs w:val="28"/>
          <w:lang w:eastAsia="hi-IN" w:bidi="hi-IN"/>
        </w:rPr>
        <w:t>Чернігівгаз</w:t>
      </w:r>
      <w:proofErr w:type="spellEnd"/>
      <w:r>
        <w:rPr>
          <w:rFonts w:ascii="Times New Roman" w:eastAsia="Lucida Sans Unicode" w:hAnsi="Times New Roman" w:cs="Mangal"/>
          <w:kern w:val="2"/>
          <w:sz w:val="28"/>
          <w:szCs w:val="28"/>
          <w:lang w:eastAsia="hi-IN" w:bidi="hi-IN"/>
        </w:rPr>
        <w:t>, вул. Приозерна, 4 в розмірі 293,19 грн. на квартал відповідно до Додатку 15, додається.</w:t>
      </w:r>
    </w:p>
    <w:p w:rsidR="004F186A" w:rsidRDefault="004F186A"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Встановити розмір внеску за обслуговування вузла комерційного обліку для Відділу освіти Менської міської ради, вул. Титаренка Сергія, 7 в сумі 1 543,02 грн. на квартал відповідно до Додатку 16, додається</w:t>
      </w:r>
      <w:r w:rsidR="00EA5A7F">
        <w:rPr>
          <w:rFonts w:ascii="Times New Roman" w:eastAsia="Lucida Sans Unicode" w:hAnsi="Times New Roman" w:cs="Mangal"/>
          <w:kern w:val="2"/>
          <w:sz w:val="28"/>
          <w:szCs w:val="28"/>
          <w:lang w:eastAsia="hi-IN" w:bidi="hi-IN"/>
        </w:rPr>
        <w:t>.</w:t>
      </w:r>
    </w:p>
    <w:p w:rsidR="00EA5A7F" w:rsidRDefault="0010087F"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Встановити розмір внеску за обслуговування вузла комерційного обліку для ПАТ </w:t>
      </w:r>
      <w:proofErr w:type="spellStart"/>
      <w:r>
        <w:rPr>
          <w:rFonts w:ascii="Times New Roman" w:eastAsia="Lucida Sans Unicode" w:hAnsi="Times New Roman" w:cs="Mangal"/>
          <w:kern w:val="2"/>
          <w:sz w:val="28"/>
          <w:szCs w:val="28"/>
          <w:lang w:eastAsia="hi-IN" w:bidi="hi-IN"/>
        </w:rPr>
        <w:t>Мена</w:t>
      </w:r>
      <w:proofErr w:type="spellEnd"/>
      <w:r>
        <w:rPr>
          <w:rFonts w:ascii="Times New Roman" w:eastAsia="Lucida Sans Unicode" w:hAnsi="Times New Roman" w:cs="Mangal"/>
          <w:kern w:val="2"/>
          <w:sz w:val="28"/>
          <w:szCs w:val="28"/>
          <w:lang w:eastAsia="hi-IN" w:bidi="hi-IN"/>
        </w:rPr>
        <w:t>-ПАК, вул. Кошового, 6 в сумі 442,83 грн. на квартал відповідно до Додатку 17, додається.</w:t>
      </w:r>
    </w:p>
    <w:p w:rsidR="0010087F" w:rsidRDefault="0010087F"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Встановити розмір внеску за обслуговування вузл</w:t>
      </w:r>
      <w:r w:rsidR="004714C9">
        <w:rPr>
          <w:rFonts w:ascii="Times New Roman" w:eastAsia="Lucida Sans Unicode" w:hAnsi="Times New Roman" w:cs="Mangal"/>
          <w:kern w:val="2"/>
          <w:sz w:val="28"/>
          <w:szCs w:val="28"/>
          <w:lang w:eastAsia="hi-IN" w:bidi="hi-IN"/>
        </w:rPr>
        <w:t xml:space="preserve">а комерційного обліку </w:t>
      </w:r>
      <w:r w:rsidR="004714C9">
        <w:rPr>
          <w:rFonts w:ascii="Times New Roman" w:eastAsia="Lucida Sans Unicode" w:hAnsi="Times New Roman" w:cs="Mangal"/>
          <w:kern w:val="2"/>
          <w:sz w:val="28"/>
          <w:szCs w:val="28"/>
          <w:lang w:eastAsia="hi-IN" w:bidi="hi-IN"/>
        </w:rPr>
        <w:lastRenderedPageBreak/>
        <w:t>для споживачів в приватних будинках, які мають один лічильник Ф15, встановлений в приміщенні в сумі 78,96 грн. на квартал відповідно до Додатку 18, додається.</w:t>
      </w:r>
    </w:p>
    <w:p w:rsidR="004714C9" w:rsidRDefault="004714C9"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Встановити розмір внеску за обслуговування вузла комерційного обліку для споживачів в приватних будинках, які мають два лічильники Ф15, встановлені в приміщенні в сумі 158,28 грн.</w:t>
      </w:r>
      <w:r w:rsidR="003F703F">
        <w:rPr>
          <w:rFonts w:ascii="Times New Roman" w:eastAsia="Lucida Sans Unicode" w:hAnsi="Times New Roman" w:cs="Mangal"/>
          <w:kern w:val="2"/>
          <w:sz w:val="28"/>
          <w:szCs w:val="28"/>
          <w:lang w:eastAsia="hi-IN" w:bidi="hi-IN"/>
        </w:rPr>
        <w:t xml:space="preserve"> на квартал</w:t>
      </w:r>
      <w:r>
        <w:rPr>
          <w:rFonts w:ascii="Times New Roman" w:eastAsia="Lucida Sans Unicode" w:hAnsi="Times New Roman" w:cs="Mangal"/>
          <w:kern w:val="2"/>
          <w:sz w:val="28"/>
          <w:szCs w:val="28"/>
          <w:lang w:eastAsia="hi-IN" w:bidi="hi-IN"/>
        </w:rPr>
        <w:t xml:space="preserve"> відповідно до Додатку 19, додається.</w:t>
      </w:r>
    </w:p>
    <w:p w:rsidR="003F703F" w:rsidRDefault="003F703F"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Встановити розмір внеску за обслуговування вузла комерційного обліку для споживачів в приватних будинках, які мають один лічильник Ф15, встановлений в шахтному колодязі в сумі 209,07 грн. на квартал відповідно до Додатку 20, додається.</w:t>
      </w:r>
    </w:p>
    <w:p w:rsidR="00FE676C" w:rsidRDefault="00FE676C"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Виконавцю послуги з централізованого водопостачання на території м. </w:t>
      </w:r>
      <w:proofErr w:type="spellStart"/>
      <w:r>
        <w:rPr>
          <w:rFonts w:ascii="Times New Roman" w:eastAsia="Lucida Sans Unicode" w:hAnsi="Times New Roman" w:cs="Mangal"/>
          <w:kern w:val="2"/>
          <w:sz w:val="28"/>
          <w:szCs w:val="28"/>
          <w:lang w:eastAsia="hi-IN" w:bidi="hi-IN"/>
        </w:rPr>
        <w:t>Мена</w:t>
      </w:r>
      <w:proofErr w:type="spellEnd"/>
      <w:r>
        <w:rPr>
          <w:rFonts w:ascii="Times New Roman" w:eastAsia="Lucida Sans Unicode" w:hAnsi="Times New Roman" w:cs="Mangal"/>
          <w:kern w:val="2"/>
          <w:sz w:val="28"/>
          <w:szCs w:val="28"/>
          <w:lang w:eastAsia="hi-IN" w:bidi="hi-IN"/>
        </w:rPr>
        <w:t xml:space="preserve"> укласти договори щодо перерахування вне</w:t>
      </w:r>
      <w:r w:rsidR="00CC403D">
        <w:rPr>
          <w:rFonts w:ascii="Times New Roman" w:eastAsia="Lucida Sans Unicode" w:hAnsi="Times New Roman" w:cs="Mangal"/>
          <w:kern w:val="2"/>
          <w:sz w:val="28"/>
          <w:szCs w:val="28"/>
          <w:lang w:eastAsia="hi-IN" w:bidi="hi-IN"/>
        </w:rPr>
        <w:t>сків на обслуговування</w:t>
      </w:r>
      <w:r>
        <w:rPr>
          <w:rFonts w:ascii="Times New Roman" w:eastAsia="Lucida Sans Unicode" w:hAnsi="Times New Roman" w:cs="Mangal"/>
          <w:kern w:val="2"/>
          <w:sz w:val="28"/>
          <w:szCs w:val="28"/>
          <w:lang w:eastAsia="hi-IN" w:bidi="hi-IN"/>
        </w:rPr>
        <w:t xml:space="preserve"> вузлів комерційного обліку відповідно до вимог ст.6 Закону України «Про комерційний облік теплової енергії та водопостачання».</w:t>
      </w:r>
    </w:p>
    <w:p w:rsidR="00FE676C" w:rsidRDefault="003F703F"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Р</w:t>
      </w:r>
      <w:r w:rsidR="00FE676C">
        <w:rPr>
          <w:rFonts w:ascii="Times New Roman" w:eastAsia="Lucida Sans Unicode" w:hAnsi="Times New Roman" w:cs="Mangal"/>
          <w:kern w:val="2"/>
          <w:sz w:val="28"/>
          <w:szCs w:val="28"/>
          <w:lang w:eastAsia="hi-IN" w:bidi="hi-IN"/>
        </w:rPr>
        <w:t>ішення набуває чинності з 01.05.2020 р.</w:t>
      </w:r>
    </w:p>
    <w:p w:rsidR="00CC403D" w:rsidRDefault="00CC403D"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Розміст</w:t>
      </w:r>
      <w:r w:rsidR="003F703F">
        <w:rPr>
          <w:rFonts w:ascii="Times New Roman" w:eastAsia="Lucida Sans Unicode" w:hAnsi="Times New Roman" w:cs="Mangal"/>
          <w:kern w:val="2"/>
          <w:sz w:val="28"/>
          <w:szCs w:val="28"/>
          <w:lang w:eastAsia="hi-IN" w:bidi="hi-IN"/>
        </w:rPr>
        <w:t>ити дане рішення та додатки до нього</w:t>
      </w:r>
      <w:r>
        <w:rPr>
          <w:rFonts w:ascii="Times New Roman" w:eastAsia="Lucida Sans Unicode" w:hAnsi="Times New Roman" w:cs="Mangal"/>
          <w:kern w:val="2"/>
          <w:sz w:val="28"/>
          <w:szCs w:val="28"/>
          <w:lang w:eastAsia="hi-IN" w:bidi="hi-IN"/>
        </w:rPr>
        <w:t xml:space="preserve"> на </w:t>
      </w:r>
      <w:r w:rsidR="003F703F">
        <w:rPr>
          <w:rFonts w:ascii="Times New Roman" w:eastAsia="Lucida Sans Unicode" w:hAnsi="Times New Roman" w:cs="Mangal"/>
          <w:kern w:val="2"/>
          <w:sz w:val="28"/>
          <w:szCs w:val="28"/>
          <w:lang w:eastAsia="hi-IN" w:bidi="hi-IN"/>
        </w:rPr>
        <w:t xml:space="preserve">офіційному </w:t>
      </w:r>
      <w:r>
        <w:rPr>
          <w:rFonts w:ascii="Times New Roman" w:eastAsia="Lucida Sans Unicode" w:hAnsi="Times New Roman" w:cs="Mangal"/>
          <w:kern w:val="2"/>
          <w:sz w:val="28"/>
          <w:szCs w:val="28"/>
          <w:lang w:eastAsia="hi-IN" w:bidi="hi-IN"/>
        </w:rPr>
        <w:t xml:space="preserve">сайті </w:t>
      </w:r>
      <w:r w:rsidR="003F703F">
        <w:rPr>
          <w:rFonts w:ascii="Times New Roman" w:eastAsia="Lucida Sans Unicode" w:hAnsi="Times New Roman" w:cs="Mangal"/>
          <w:kern w:val="2"/>
          <w:sz w:val="28"/>
          <w:szCs w:val="28"/>
          <w:lang w:eastAsia="hi-IN" w:bidi="hi-IN"/>
        </w:rPr>
        <w:t xml:space="preserve">Менської </w:t>
      </w:r>
      <w:r>
        <w:rPr>
          <w:rFonts w:ascii="Times New Roman" w:eastAsia="Lucida Sans Unicode" w:hAnsi="Times New Roman" w:cs="Mangal"/>
          <w:kern w:val="2"/>
          <w:sz w:val="28"/>
          <w:szCs w:val="28"/>
          <w:lang w:eastAsia="hi-IN" w:bidi="hi-IN"/>
        </w:rPr>
        <w:t>міської ради</w:t>
      </w:r>
      <w:r w:rsidR="003F703F">
        <w:rPr>
          <w:rFonts w:ascii="Times New Roman" w:eastAsia="Lucida Sans Unicode" w:hAnsi="Times New Roman" w:cs="Mangal"/>
          <w:kern w:val="2"/>
          <w:sz w:val="28"/>
          <w:szCs w:val="28"/>
          <w:lang w:eastAsia="hi-IN" w:bidi="hi-IN"/>
        </w:rPr>
        <w:t xml:space="preserve"> в мережі інтернет.</w:t>
      </w:r>
    </w:p>
    <w:p w:rsidR="00FE676C" w:rsidRPr="00FE676C" w:rsidRDefault="00FE676C"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Контроль за виконанням рішення покласти на заступника міського голови з питань діяльності виконкому Менської міської ради </w:t>
      </w:r>
      <w:proofErr w:type="spellStart"/>
      <w:r>
        <w:rPr>
          <w:rFonts w:ascii="Times New Roman" w:eastAsia="Lucida Sans Unicode" w:hAnsi="Times New Roman" w:cs="Mangal"/>
          <w:kern w:val="2"/>
          <w:sz w:val="28"/>
          <w:szCs w:val="28"/>
          <w:lang w:eastAsia="hi-IN" w:bidi="hi-IN"/>
        </w:rPr>
        <w:t>Гайдукевича</w:t>
      </w:r>
      <w:proofErr w:type="spellEnd"/>
      <w:r>
        <w:rPr>
          <w:rFonts w:ascii="Times New Roman" w:eastAsia="Lucida Sans Unicode" w:hAnsi="Times New Roman" w:cs="Mangal"/>
          <w:kern w:val="2"/>
          <w:sz w:val="28"/>
          <w:szCs w:val="28"/>
          <w:lang w:eastAsia="hi-IN" w:bidi="hi-IN"/>
        </w:rPr>
        <w:t xml:space="preserve"> М.В.</w:t>
      </w:r>
    </w:p>
    <w:p w:rsidR="00D64E25" w:rsidRPr="004A1233" w:rsidRDefault="00D64E25" w:rsidP="00D64E25">
      <w:pPr>
        <w:widowControl w:val="0"/>
        <w:suppressAutoHyphens/>
        <w:spacing w:after="0" w:line="240" w:lineRule="auto"/>
        <w:ind w:firstLine="708"/>
        <w:jc w:val="both"/>
        <w:rPr>
          <w:rFonts w:ascii="Times New Roman" w:eastAsia="Lucida Sans Unicode" w:hAnsi="Times New Roman" w:cs="Mangal"/>
          <w:kern w:val="2"/>
          <w:sz w:val="28"/>
          <w:szCs w:val="28"/>
          <w:lang w:eastAsia="hi-IN" w:bidi="hi-IN"/>
        </w:rPr>
      </w:pPr>
    </w:p>
    <w:p w:rsidR="00D64E25" w:rsidRPr="004A1233" w:rsidRDefault="00D64E25" w:rsidP="00D64E25">
      <w:pPr>
        <w:widowControl w:val="0"/>
        <w:suppressAutoHyphens/>
        <w:spacing w:after="0" w:line="240" w:lineRule="auto"/>
        <w:ind w:firstLine="708"/>
        <w:jc w:val="both"/>
        <w:rPr>
          <w:rFonts w:ascii="Times New Roman" w:eastAsia="Lucida Sans Unicode" w:hAnsi="Times New Roman" w:cs="Mangal"/>
          <w:kern w:val="2"/>
          <w:sz w:val="28"/>
          <w:szCs w:val="28"/>
          <w:lang w:eastAsia="hi-IN" w:bidi="hi-IN"/>
        </w:rPr>
      </w:pPr>
    </w:p>
    <w:p w:rsidR="00D64E25" w:rsidRPr="004A1233" w:rsidRDefault="00D64E25" w:rsidP="00D64E25">
      <w:pPr>
        <w:widowControl w:val="0"/>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 </w:t>
      </w:r>
    </w:p>
    <w:p w:rsidR="00D64E25" w:rsidRPr="004A1233" w:rsidRDefault="00B95078" w:rsidP="00D64E25">
      <w:pPr>
        <w:rPr>
          <w:rFonts w:ascii="Calibri" w:eastAsia="Calibri" w:hAnsi="Calibri" w:cs="Times New Roman"/>
        </w:rPr>
      </w:pPr>
      <w:r>
        <w:rPr>
          <w:rFonts w:ascii="Times New Roman" w:eastAsia="Calibri" w:hAnsi="Times New Roman" w:cs="Times New Roman"/>
          <w:b/>
          <w:sz w:val="28"/>
          <w:szCs w:val="28"/>
        </w:rPr>
        <w:t xml:space="preserve">         </w:t>
      </w:r>
      <w:r w:rsidR="00D64E25">
        <w:rPr>
          <w:rFonts w:ascii="Times New Roman" w:eastAsia="Calibri" w:hAnsi="Times New Roman" w:cs="Times New Roman"/>
          <w:b/>
          <w:sz w:val="28"/>
          <w:szCs w:val="28"/>
        </w:rPr>
        <w:t>Міський голова                                                   Г.А.</w:t>
      </w:r>
      <w:r>
        <w:rPr>
          <w:rFonts w:ascii="Times New Roman" w:eastAsia="Calibri" w:hAnsi="Times New Roman" w:cs="Times New Roman"/>
          <w:b/>
          <w:sz w:val="28"/>
          <w:szCs w:val="28"/>
        </w:rPr>
        <w:t xml:space="preserve"> </w:t>
      </w:r>
      <w:r w:rsidR="00D64E25">
        <w:rPr>
          <w:rFonts w:ascii="Times New Roman" w:eastAsia="Calibri" w:hAnsi="Times New Roman" w:cs="Times New Roman"/>
          <w:b/>
          <w:sz w:val="28"/>
          <w:szCs w:val="28"/>
        </w:rPr>
        <w:t>Примаков</w:t>
      </w:r>
    </w:p>
    <w:p w:rsidR="00D64E25" w:rsidRDefault="00D64E25" w:rsidP="00D64E25"/>
    <w:p w:rsidR="00D64E25" w:rsidRDefault="00D64E25" w:rsidP="00D64E25"/>
    <w:p w:rsidR="001901B0" w:rsidRDefault="001901B0"/>
    <w:sectPr w:rsidR="001901B0" w:rsidSect="007B39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25502"/>
    <w:multiLevelType w:val="hybridMultilevel"/>
    <w:tmpl w:val="3AA675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25"/>
    <w:rsid w:val="00023107"/>
    <w:rsid w:val="00023986"/>
    <w:rsid w:val="00025DF8"/>
    <w:rsid w:val="00037DE2"/>
    <w:rsid w:val="00040414"/>
    <w:rsid w:val="000441BE"/>
    <w:rsid w:val="000508D0"/>
    <w:rsid w:val="00050A0D"/>
    <w:rsid w:val="000554FD"/>
    <w:rsid w:val="0007043A"/>
    <w:rsid w:val="000779B5"/>
    <w:rsid w:val="000A4B29"/>
    <w:rsid w:val="000C4D64"/>
    <w:rsid w:val="000D4C62"/>
    <w:rsid w:val="000F694F"/>
    <w:rsid w:val="0010087F"/>
    <w:rsid w:val="00103C55"/>
    <w:rsid w:val="00120EB6"/>
    <w:rsid w:val="00136700"/>
    <w:rsid w:val="00140AA7"/>
    <w:rsid w:val="001901B0"/>
    <w:rsid w:val="001A31B1"/>
    <w:rsid w:val="001A5FC5"/>
    <w:rsid w:val="001B1731"/>
    <w:rsid w:val="001B3D3C"/>
    <w:rsid w:val="001D0AF7"/>
    <w:rsid w:val="001D1BAE"/>
    <w:rsid w:val="001F0C36"/>
    <w:rsid w:val="00213D11"/>
    <w:rsid w:val="0021623A"/>
    <w:rsid w:val="00227B83"/>
    <w:rsid w:val="00236435"/>
    <w:rsid w:val="00246305"/>
    <w:rsid w:val="00262ED2"/>
    <w:rsid w:val="002655A2"/>
    <w:rsid w:val="00265975"/>
    <w:rsid w:val="002762F1"/>
    <w:rsid w:val="002A3E44"/>
    <w:rsid w:val="002A5DF6"/>
    <w:rsid w:val="002A62B0"/>
    <w:rsid w:val="002B6524"/>
    <w:rsid w:val="003018F7"/>
    <w:rsid w:val="003337E1"/>
    <w:rsid w:val="00334122"/>
    <w:rsid w:val="00344E3F"/>
    <w:rsid w:val="00347AB6"/>
    <w:rsid w:val="00355FD3"/>
    <w:rsid w:val="00360A01"/>
    <w:rsid w:val="0036317B"/>
    <w:rsid w:val="00364327"/>
    <w:rsid w:val="003644AC"/>
    <w:rsid w:val="00373555"/>
    <w:rsid w:val="00376D65"/>
    <w:rsid w:val="003807EB"/>
    <w:rsid w:val="003A139A"/>
    <w:rsid w:val="003A2F3B"/>
    <w:rsid w:val="003A5441"/>
    <w:rsid w:val="003C3CE9"/>
    <w:rsid w:val="003F703F"/>
    <w:rsid w:val="004153C2"/>
    <w:rsid w:val="00441A7B"/>
    <w:rsid w:val="00450E1B"/>
    <w:rsid w:val="00450EF6"/>
    <w:rsid w:val="00466943"/>
    <w:rsid w:val="004714C9"/>
    <w:rsid w:val="004B12E9"/>
    <w:rsid w:val="004B2AA0"/>
    <w:rsid w:val="004C01A6"/>
    <w:rsid w:val="004E3CF0"/>
    <w:rsid w:val="004F186A"/>
    <w:rsid w:val="0054172E"/>
    <w:rsid w:val="00552040"/>
    <w:rsid w:val="00583133"/>
    <w:rsid w:val="00593F56"/>
    <w:rsid w:val="005B4791"/>
    <w:rsid w:val="005B4FC7"/>
    <w:rsid w:val="005C431E"/>
    <w:rsid w:val="005D145F"/>
    <w:rsid w:val="00637507"/>
    <w:rsid w:val="00640BD2"/>
    <w:rsid w:val="006421CC"/>
    <w:rsid w:val="0064660A"/>
    <w:rsid w:val="00651195"/>
    <w:rsid w:val="00682ED9"/>
    <w:rsid w:val="006A6AAA"/>
    <w:rsid w:val="006D141D"/>
    <w:rsid w:val="006F7CEA"/>
    <w:rsid w:val="00725982"/>
    <w:rsid w:val="007329F3"/>
    <w:rsid w:val="00750949"/>
    <w:rsid w:val="007B29DE"/>
    <w:rsid w:val="007B39D5"/>
    <w:rsid w:val="007C16B1"/>
    <w:rsid w:val="007C4068"/>
    <w:rsid w:val="007C53C6"/>
    <w:rsid w:val="007D5948"/>
    <w:rsid w:val="007D7BCF"/>
    <w:rsid w:val="007E208D"/>
    <w:rsid w:val="007F198D"/>
    <w:rsid w:val="007F4EB7"/>
    <w:rsid w:val="007F6179"/>
    <w:rsid w:val="00814CD8"/>
    <w:rsid w:val="0082190D"/>
    <w:rsid w:val="0082596B"/>
    <w:rsid w:val="0082655F"/>
    <w:rsid w:val="00830C32"/>
    <w:rsid w:val="008344E7"/>
    <w:rsid w:val="00842359"/>
    <w:rsid w:val="00856CE3"/>
    <w:rsid w:val="008639A2"/>
    <w:rsid w:val="00890A83"/>
    <w:rsid w:val="008950E2"/>
    <w:rsid w:val="00897285"/>
    <w:rsid w:val="008A2355"/>
    <w:rsid w:val="008A6AB3"/>
    <w:rsid w:val="008B14CA"/>
    <w:rsid w:val="008C68D7"/>
    <w:rsid w:val="008D16F0"/>
    <w:rsid w:val="008D20E0"/>
    <w:rsid w:val="008D4DF3"/>
    <w:rsid w:val="00910BE7"/>
    <w:rsid w:val="00917EF9"/>
    <w:rsid w:val="00980636"/>
    <w:rsid w:val="009A2AE5"/>
    <w:rsid w:val="009D5616"/>
    <w:rsid w:val="009E04DE"/>
    <w:rsid w:val="009E34A2"/>
    <w:rsid w:val="009F484B"/>
    <w:rsid w:val="00A03582"/>
    <w:rsid w:val="00A05D27"/>
    <w:rsid w:val="00A30179"/>
    <w:rsid w:val="00A50612"/>
    <w:rsid w:val="00A83763"/>
    <w:rsid w:val="00A85305"/>
    <w:rsid w:val="00A96078"/>
    <w:rsid w:val="00A96635"/>
    <w:rsid w:val="00AA3A97"/>
    <w:rsid w:val="00AA6E15"/>
    <w:rsid w:val="00B02EA8"/>
    <w:rsid w:val="00B22271"/>
    <w:rsid w:val="00B27DC1"/>
    <w:rsid w:val="00B50FEE"/>
    <w:rsid w:val="00B579C5"/>
    <w:rsid w:val="00B61D64"/>
    <w:rsid w:val="00B937C7"/>
    <w:rsid w:val="00B95078"/>
    <w:rsid w:val="00B950E0"/>
    <w:rsid w:val="00B96A25"/>
    <w:rsid w:val="00BA3776"/>
    <w:rsid w:val="00BB7634"/>
    <w:rsid w:val="00BC1477"/>
    <w:rsid w:val="00BE1012"/>
    <w:rsid w:val="00BE79D9"/>
    <w:rsid w:val="00C05260"/>
    <w:rsid w:val="00C145FB"/>
    <w:rsid w:val="00C30D43"/>
    <w:rsid w:val="00C37C89"/>
    <w:rsid w:val="00C60D89"/>
    <w:rsid w:val="00C62D97"/>
    <w:rsid w:val="00C84329"/>
    <w:rsid w:val="00C8799E"/>
    <w:rsid w:val="00C95902"/>
    <w:rsid w:val="00CA3FD6"/>
    <w:rsid w:val="00CB10EF"/>
    <w:rsid w:val="00CC403D"/>
    <w:rsid w:val="00CF0A11"/>
    <w:rsid w:val="00D0087C"/>
    <w:rsid w:val="00D0593F"/>
    <w:rsid w:val="00D50DF1"/>
    <w:rsid w:val="00D61474"/>
    <w:rsid w:val="00D61D35"/>
    <w:rsid w:val="00D64E25"/>
    <w:rsid w:val="00D654C9"/>
    <w:rsid w:val="00D70486"/>
    <w:rsid w:val="00D838EC"/>
    <w:rsid w:val="00D8695D"/>
    <w:rsid w:val="00DA2118"/>
    <w:rsid w:val="00DB3837"/>
    <w:rsid w:val="00DB6FD9"/>
    <w:rsid w:val="00DC5D79"/>
    <w:rsid w:val="00DD0962"/>
    <w:rsid w:val="00DE5699"/>
    <w:rsid w:val="00DF2FCA"/>
    <w:rsid w:val="00DF3545"/>
    <w:rsid w:val="00E12BAC"/>
    <w:rsid w:val="00E22502"/>
    <w:rsid w:val="00E23AB1"/>
    <w:rsid w:val="00E55F73"/>
    <w:rsid w:val="00E605E4"/>
    <w:rsid w:val="00E66E57"/>
    <w:rsid w:val="00EA59B2"/>
    <w:rsid w:val="00EA5A7F"/>
    <w:rsid w:val="00EB561F"/>
    <w:rsid w:val="00EE3D4C"/>
    <w:rsid w:val="00EF629B"/>
    <w:rsid w:val="00EF6A98"/>
    <w:rsid w:val="00F14245"/>
    <w:rsid w:val="00F64B77"/>
    <w:rsid w:val="00F66457"/>
    <w:rsid w:val="00F722B5"/>
    <w:rsid w:val="00F72351"/>
    <w:rsid w:val="00FA4218"/>
    <w:rsid w:val="00FB5358"/>
    <w:rsid w:val="00FD4CF5"/>
    <w:rsid w:val="00FD5681"/>
    <w:rsid w:val="00FD6266"/>
    <w:rsid w:val="00FE5ABC"/>
    <w:rsid w:val="00FE67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B09BF-F80E-4EED-B77B-C87F689E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E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E25"/>
    <w:rPr>
      <w:rFonts w:ascii="Tahoma" w:hAnsi="Tahoma" w:cs="Tahoma"/>
      <w:sz w:val="16"/>
      <w:szCs w:val="16"/>
    </w:rPr>
  </w:style>
  <w:style w:type="paragraph" w:styleId="a5">
    <w:name w:val="List Paragraph"/>
    <w:basedOn w:val="a"/>
    <w:uiPriority w:val="34"/>
    <w:qFormat/>
    <w:rsid w:val="00FE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3854</Words>
  <Characters>2197</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Miasto Mena</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Luda</dc:creator>
  <cp:lastModifiedBy>arhradamena@gmail.com</cp:lastModifiedBy>
  <cp:revision>9</cp:revision>
  <cp:lastPrinted>2018-07-13T10:11:00Z</cp:lastPrinted>
  <dcterms:created xsi:type="dcterms:W3CDTF">2020-01-24T10:47:00Z</dcterms:created>
  <dcterms:modified xsi:type="dcterms:W3CDTF">2020-02-13T13:54:00Z</dcterms:modified>
</cp:coreProperties>
</file>