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2.9pt;height:42.0pt;" filled="f" stroked="f">
            <v:path textboxrect="0,0,0,0"/>
            <v:imagedata r:id="rId7" o:title=""/>
          </v:shape>
          <o:OLEObject DrawAspect="Content" r:id="rId8" ObjectID="_1525040" ProgID="PBrush" ShapeID="_x0000_i0" Type="Embed"/>
        </w:objec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УКРАЇНА</w:t>
      </w:r>
      <w:r/>
    </w:p>
    <w:p>
      <w:pPr>
        <w:pStyle w:val="162"/>
        <w:jc w:val="center"/>
        <w:rPr>
          <w:szCs w:val="28"/>
        </w:rPr>
      </w:pPr>
      <w:r>
        <w:rPr>
          <w:szCs w:val="28"/>
        </w:rPr>
        <w:t xml:space="preserve">МЕНСЬКА  МІСЬКА  РАДА</w:t>
      </w:r>
      <w:r/>
    </w:p>
    <w:p>
      <w:pPr>
        <w:pStyle w:val="161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</w:r>
      <w:r/>
    </w:p>
    <w:p>
      <w:pPr>
        <w:pStyle w:val="163"/>
        <w:rPr>
          <w:szCs w:val="28"/>
        </w:rPr>
      </w:pPr>
      <w:r>
        <w:rPr>
          <w:szCs w:val="28"/>
        </w:rPr>
        <w:t xml:space="preserve">Р О З П О Р Я Д Ж Е Н </w:t>
      </w:r>
      <w:r>
        <w:rPr>
          <w:szCs w:val="28"/>
        </w:rPr>
        <w:t xml:space="preserve">Н</w:t>
      </w:r>
      <w:r>
        <w:rPr>
          <w:szCs w:val="28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2020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оголошення дня жалоби</w:t>
      </w:r>
      <w:r/>
    </w:p>
    <w:p>
      <w:pPr>
        <w:pStyle w:val="167"/>
        <w:jc w:val="both"/>
        <w:spacing w:after="0" w:afterAutospacing="0" w:before="0" w:beforeAutospacing="0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167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із трагедією, що сталася внаслідок катастрофи пасажирського літака приватного акціонерного товариства "Авіакомпанія «Міжнародні авіалінії України» 8 січня 2020 року в Ісламській Республіці Іран та призв</w:t>
      </w:r>
      <w:r>
        <w:rPr>
          <w:sz w:val="28"/>
          <w:szCs w:val="28"/>
          <w:lang w:val="uk-UA"/>
        </w:rPr>
        <w:t xml:space="preserve">ела до численних людських жертв та видання Указу Президентом</w:t>
      </w:r>
      <w:r>
        <w:rPr>
          <w:sz w:val="28"/>
          <w:szCs w:val="28"/>
          <w:lang w:val="uk-UA"/>
        </w:rPr>
        <w:t xml:space="preserve"> України №1/2020 «Про оголошення в Украї</w:t>
      </w:r>
      <w:r>
        <w:rPr>
          <w:sz w:val="28"/>
          <w:szCs w:val="28"/>
          <w:lang w:val="uk-UA"/>
        </w:rPr>
        <w:t xml:space="preserve">ні дня жалоби», </w:t>
      </w:r>
      <w:r>
        <w:rPr>
          <w:sz w:val="28"/>
          <w:szCs w:val="28"/>
          <w:lang w:val="uk-UA"/>
        </w:rPr>
        <w:t xml:space="preserve">з метою вшанування пам'яті загиблих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167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 день жалоби </w:t>
      </w:r>
      <w:r>
        <w:rPr>
          <w:sz w:val="28"/>
          <w:szCs w:val="28"/>
          <w:lang w:val="uk-UA"/>
        </w:rPr>
        <w:t xml:space="preserve"> 9 січня 2020 року </w:t>
      </w:r>
      <w:r>
        <w:rPr>
          <w:sz w:val="28"/>
          <w:szCs w:val="28"/>
          <w:lang w:val="uk-UA"/>
        </w:rPr>
        <w:t xml:space="preserve">на адміністративних приміщеннях Менської міської об’єднаної територіальної громади приспустити Державний Прапор України</w:t>
      </w:r>
      <w:r>
        <w:rPr>
          <w:sz w:val="28"/>
          <w:szCs w:val="28"/>
        </w:rPr>
        <w:t xml:space="preserve">.</w:t>
      </w:r>
      <w:r/>
    </w:p>
    <w:p>
      <w:pPr>
        <w:pStyle w:val="167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п.1 покласти на </w:t>
      </w:r>
      <w:r>
        <w:rPr>
          <w:sz w:val="28"/>
          <w:szCs w:val="28"/>
          <w:lang w:val="uk-UA"/>
        </w:rPr>
        <w:t xml:space="preserve">КП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розпорядження покласти на заступника міського голови з питань діяльності виконавчого комітету Менської міської ради Т.С. Вишняк.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bookmarkStart w:id="0" w:name="_GoBack"/>
      <w:r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Г.А. Примаков</w:t>
      </w:r>
      <w:r/>
    </w:p>
    <w:p>
      <w:pPr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-1133" w:right="0" w:firstLine="1134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left="0" w:right="0" w:hanging="0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4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64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64"/>
    <w:link w:val="16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4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4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4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4"/>
    <w:link w:val="42"/>
    <w:uiPriority w:val="99"/>
  </w:style>
  <w:style w:type="table" w:styleId="44">
    <w:name w:val="Table Grid"/>
    <w:basedOn w:val="1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4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link w:val="168"/>
    <w:qFormat/>
    <w:rPr>
      <w:rFonts w:ascii="Times New Roman" w:hAnsi="Times New Roman" w:cs="Times New Roman" w:eastAsia="Times New Roman"/>
      <w:b/>
      <w:bCs/>
      <w:sz w:val="24"/>
      <w:szCs w:val="24"/>
      <w:lang w:val="uk-UA" w:eastAsia="ru-RU"/>
    </w:rPr>
    <w:pPr>
      <w:jc w:val="center"/>
      <w:keepNext/>
      <w:spacing w:lineRule="auto" w:line="240" w:after="0"/>
      <w:outlineLvl w:val="0"/>
    </w:pPr>
  </w:style>
  <w:style w:type="paragraph" w:styleId="162">
    <w:name w:val="Heading 2"/>
    <w:basedOn w:val="160"/>
    <w:next w:val="160"/>
    <w:link w:val="169"/>
    <w:qFormat/>
    <w:rPr>
      <w:rFonts w:ascii="Times New Roman" w:hAnsi="Times New Roman" w:cs="Times New Roman" w:eastAsia="Times New Roman"/>
      <w:b/>
      <w:bCs/>
      <w:sz w:val="28"/>
      <w:szCs w:val="24"/>
      <w:lang w:val="uk-UA" w:eastAsia="ru-RU"/>
    </w:rPr>
    <w:pPr>
      <w:keepNext/>
      <w:spacing w:lineRule="auto" w:line="240" w:after="0"/>
      <w:outlineLvl w:val="1"/>
    </w:pPr>
  </w:style>
  <w:style w:type="paragraph" w:styleId="163">
    <w:name w:val="Heading 3"/>
    <w:basedOn w:val="160"/>
    <w:next w:val="160"/>
    <w:link w:val="170"/>
    <w:qFormat/>
    <w:rPr>
      <w:rFonts w:ascii="Times New Roman" w:hAnsi="Times New Roman" w:cs="Times New Roman" w:eastAsia="Times New Roman"/>
      <w:b/>
      <w:bCs/>
      <w:sz w:val="28"/>
      <w:szCs w:val="24"/>
      <w:lang w:val="uk-UA" w:eastAsia="ru-RU"/>
    </w:rPr>
    <w:pPr>
      <w:jc w:val="center"/>
      <w:keepNext/>
      <w:spacing w:lineRule="auto" w:line="240" w:after="0"/>
      <w:outlineLvl w:val="2"/>
    </w:pPr>
  </w:style>
  <w:style w:type="character" w:styleId="164" w:default="1">
    <w:name w:val="Default Paragraph Font"/>
    <w:uiPriority w:val="1"/>
    <w:semiHidden/>
    <w:unhideWhenUsed/>
  </w:style>
  <w:style w:type="table" w:styleId="1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6" w:default="1">
    <w:name w:val="No List"/>
    <w:uiPriority w:val="99"/>
    <w:semiHidden/>
    <w:unhideWhenUsed/>
  </w:style>
  <w:style w:type="paragraph" w:styleId="167">
    <w:name w:val="Normal (Web)"/>
    <w:basedOn w:val="1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68" w:customStyle="1">
    <w:name w:val="Заголовок 1 Знак"/>
    <w:basedOn w:val="164"/>
    <w:link w:val="161"/>
    <w:rPr>
      <w:rFonts w:ascii="Times New Roman" w:hAnsi="Times New Roman" w:cs="Times New Roman" w:eastAsia="Times New Roman"/>
      <w:b/>
      <w:bCs/>
      <w:sz w:val="24"/>
      <w:szCs w:val="24"/>
      <w:lang w:val="uk-UA" w:eastAsia="ru-RU"/>
    </w:rPr>
  </w:style>
  <w:style w:type="character" w:styleId="169" w:customStyle="1">
    <w:name w:val="Заголовок 2 Знак"/>
    <w:basedOn w:val="164"/>
    <w:link w:val="162"/>
    <w:rPr>
      <w:rFonts w:ascii="Times New Roman" w:hAnsi="Times New Roman" w:cs="Times New Roman" w:eastAsia="Times New Roman"/>
      <w:b/>
      <w:bCs/>
      <w:sz w:val="28"/>
      <w:szCs w:val="24"/>
      <w:lang w:val="uk-UA" w:eastAsia="ru-RU"/>
    </w:rPr>
  </w:style>
  <w:style w:type="character" w:styleId="170" w:customStyle="1">
    <w:name w:val="Заголовок 3 Знак"/>
    <w:basedOn w:val="164"/>
    <w:link w:val="163"/>
    <w:rPr>
      <w:rFonts w:ascii="Times New Roman" w:hAnsi="Times New Roman" w:cs="Times New Roman" w:eastAsia="Times New Roman"/>
      <w:b/>
      <w:bCs/>
      <w:sz w:val="28"/>
      <w:szCs w:val="24"/>
      <w:lang w:val="uk-UA" w:eastAsia="ru-RU"/>
    </w:rPr>
  </w:style>
  <w:style w:type="paragraph" w:styleId="171">
    <w:name w:val="Body Text Indent"/>
    <w:basedOn w:val="160"/>
    <w:link w:val="172"/>
    <w:rPr>
      <w:rFonts w:ascii="Times New Roman" w:hAnsi="Times New Roman" w:cs="Times New Roman" w:eastAsia="Times New Roman"/>
      <w:sz w:val="28"/>
      <w:szCs w:val="24"/>
      <w:lang w:val="uk-UA" w:eastAsia="ru-RU"/>
    </w:rPr>
    <w:pPr>
      <w:ind w:right="-25" w:firstLine="840"/>
      <w:jc w:val="both"/>
      <w:spacing w:lineRule="auto" w:line="240" w:after="0"/>
    </w:pPr>
  </w:style>
  <w:style w:type="character" w:styleId="172" w:customStyle="1">
    <w:name w:val="Основной текст с отступом Знак"/>
    <w:basedOn w:val="164"/>
    <w:link w:val="171"/>
    <w:rPr>
      <w:rFonts w:ascii="Times New Roman" w:hAnsi="Times New Roman" w:cs="Times New Roman" w:eastAsia="Times New Roman"/>
      <w:sz w:val="28"/>
      <w:szCs w:val="24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