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УКРАЇНА</w:t>
      </w:r>
      <w:r/>
    </w:p>
    <w:p>
      <w:pPr>
        <w:pStyle w:val="204"/>
        <w:jc w:val="center"/>
        <w:rPr>
          <w:szCs w:val="28"/>
        </w:rPr>
      </w:pPr>
      <w:r>
        <w:rPr>
          <w:szCs w:val="28"/>
        </w:rPr>
        <w:t xml:space="preserve">МЕНСЬКА  МІСЬКА  РАДА</w:t>
      </w:r>
      <w:r/>
    </w:p>
    <w:p>
      <w:pPr>
        <w:pStyle w:val="203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pStyle w:val="205"/>
        <w:rPr>
          <w:szCs w:val="28"/>
        </w:rPr>
      </w:pPr>
      <w:r>
        <w:rPr>
          <w:szCs w:val="28"/>
        </w:rPr>
        <w:t xml:space="preserve">Р О З П О Р Я Д Ж Е Н </w:t>
      </w:r>
      <w:r>
        <w:rPr>
          <w:szCs w:val="28"/>
        </w:rPr>
        <w:t xml:space="preserve">Н</w:t>
      </w:r>
      <w:r>
        <w:rPr>
          <w:szCs w:val="28"/>
        </w:rPr>
        <w:t xml:space="preserve"> Я</w:t>
      </w:r>
      <w:r/>
    </w:p>
    <w:p>
      <w:pPr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jc w:val="both"/>
        <w:rPr>
          <w:szCs w:val="28"/>
          <w:lang w:val="uk-UA"/>
        </w:rPr>
      </w:pPr>
      <w:r>
        <w:rPr>
          <w:szCs w:val="28"/>
        </w:rPr>
        <w:t xml:space="preserve">Ві</w:t>
      </w:r>
      <w:r>
        <w:rPr>
          <w:szCs w:val="28"/>
          <w:lang w:val="uk-UA"/>
        </w:rPr>
        <w:t xml:space="preserve">д 03</w:t>
      </w:r>
      <w:r>
        <w:rPr>
          <w:szCs w:val="28"/>
          <w:lang w:val="uk-UA"/>
        </w:rPr>
        <w:t xml:space="preserve"> січня</w:t>
      </w:r>
      <w:r>
        <w:rPr>
          <w:szCs w:val="28"/>
          <w:lang w:val="uk-UA"/>
        </w:rPr>
        <w:t xml:space="preserve"> 2020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4</w:t>
      </w:r>
      <w:r/>
    </w:p>
    <w:p>
      <w:pPr>
        <w:pStyle w:val="215"/>
        <w:ind w:right="4977"/>
        <w:rPr>
          <w:b/>
          <w:i/>
          <w:lang w:val="ru-RU"/>
        </w:rPr>
      </w:pPr>
      <w:r>
        <w:rPr>
          <w:b/>
          <w:i/>
          <w:lang w:val="ru-RU"/>
        </w:rPr>
      </w:r>
      <w:r/>
    </w:p>
    <w:p>
      <w:pPr>
        <w:pStyle w:val="215"/>
        <w:ind w:right="4977"/>
        <w:rPr>
          <w:b/>
        </w:rPr>
      </w:pPr>
      <w:r>
        <w:rPr>
          <w:b/>
          <w:color w:val="000000"/>
        </w:rPr>
        <w:t xml:space="preserve">Про організацію та проведення приписки громадян України 2003 року народження до призовної дільниці в січні – березні 2020 року</w:t>
      </w:r>
      <w:r/>
    </w:p>
    <w:p>
      <w:pPr>
        <w:pStyle w:val="215"/>
        <w:rPr>
          <w:szCs w:val="28"/>
          <w:lang w:val="ru-RU"/>
        </w:rPr>
      </w:pPr>
      <w:r>
        <w:rPr>
          <w:szCs w:val="28"/>
          <w:lang w:val="ru-RU"/>
        </w:rPr>
      </w:r>
      <w:r/>
    </w:p>
    <w:p>
      <w:pPr>
        <w:pStyle w:val="216"/>
        <w:ind w:firstLine="720"/>
      </w:pPr>
      <w:r>
        <w:t xml:space="preserve">Відповідно до пункту 1 статті 36, підпунктом 20 пункту 4 статті 42 Закону України «Про місцеве самоврядування в Україні»,</w:t>
      </w:r>
      <w:r>
        <w:t xml:space="preserve"> </w:t>
      </w:r>
      <w:r>
        <w:t xml:space="preserve">ст.</w:t>
      </w:r>
      <w:r>
        <w:t xml:space="preserve"> </w:t>
      </w:r>
      <w:r>
        <w:t xml:space="preserve">14 Закону України «Про військовий обов’язок і військову службу», вимог розділу ІІІ «Положення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затвердженого Постан</w:t>
      </w:r>
      <w:r>
        <w:t xml:space="preserve">овою Кабінету Міністрів України від 21.03.2002 року № 352, </w:t>
      </w:r>
      <w:r>
        <w:t xml:space="preserve">розпорядження голови </w:t>
      </w:r>
      <w:r>
        <w:t xml:space="preserve">Мен</w:t>
      </w:r>
      <w:r>
        <w:t xml:space="preserve">ської районної державної адміністрації від </w:t>
      </w:r>
      <w:r>
        <w:t xml:space="preserve">1</w:t>
      </w:r>
      <w:r>
        <w:t xml:space="preserve">7</w:t>
      </w:r>
      <w:r>
        <w:t xml:space="preserve">.</w:t>
      </w:r>
      <w:r>
        <w:t xml:space="preserve">12</w:t>
      </w:r>
      <w:r>
        <w:t xml:space="preserve">.201</w:t>
      </w:r>
      <w:r>
        <w:t xml:space="preserve">9</w:t>
      </w:r>
      <w:r>
        <w:t xml:space="preserve"> р. </w:t>
      </w:r>
      <w:r>
        <w:t xml:space="preserve">№ </w:t>
      </w:r>
      <w:r>
        <w:t xml:space="preserve">255</w:t>
      </w:r>
      <w:r>
        <w:t xml:space="preserve"> </w:t>
      </w:r>
      <w:r>
        <w:t xml:space="preserve">з метою організованого і якісного проведення приписки до призовної дільн</w:t>
      </w:r>
      <w:r>
        <w:t xml:space="preserve">иці юнаків 2003 року народження</w:t>
      </w:r>
      <w:r>
        <w:t xml:space="preserve">:</w:t>
      </w:r>
      <w:r/>
    </w:p>
    <w:p>
      <w:pPr>
        <w:pStyle w:val="216"/>
        <w:ind w:firstLine="720"/>
      </w:pPr>
      <w:r/>
      <w:r/>
    </w:p>
    <w:p>
      <w:pPr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szCs w:val="20"/>
          <w:lang w:val="uk-UA"/>
        </w:rPr>
      </w:pPr>
      <w:r>
        <w:rPr>
          <w:szCs w:val="20"/>
          <w:lang w:val="uk-UA"/>
        </w:rPr>
        <w:t xml:space="preserve">З </w:t>
      </w:r>
      <w:r>
        <w:rPr>
          <w:szCs w:val="20"/>
          <w:lang w:val="uk-UA"/>
        </w:rPr>
        <w:t xml:space="preserve">13</w:t>
      </w:r>
      <w:r>
        <w:rPr>
          <w:szCs w:val="20"/>
          <w:lang w:val="uk-UA"/>
        </w:rPr>
        <w:t xml:space="preserve"> січня по 31 березня 2020 року провести приписку громадян 200</w:t>
      </w:r>
      <w:r>
        <w:rPr>
          <w:szCs w:val="20"/>
        </w:rPr>
        <w:t xml:space="preserve">3</w:t>
      </w:r>
      <w:r>
        <w:rPr>
          <w:szCs w:val="20"/>
          <w:lang w:val="uk-UA"/>
        </w:rPr>
        <w:t xml:space="preserve"> року народження до призовної дільниці. </w:t>
      </w:r>
      <w:r/>
    </w:p>
    <w:p>
      <w:pPr>
        <w:ind w:firstLine="709"/>
        <w:jc w:val="both"/>
        <w:tabs>
          <w:tab w:val="left" w:pos="0" w:leader="none"/>
        </w:tabs>
        <w:rPr>
          <w:szCs w:val="20"/>
          <w:lang w:val="uk-UA"/>
        </w:rPr>
      </w:pPr>
      <w:r>
        <w:rPr>
          <w:szCs w:val="20"/>
          <w:lang w:val="uk-UA"/>
        </w:rPr>
        <w:t xml:space="preserve">До призовної дільниці приписуються громадяни, яким у рік приписки виповнюється 17 років. Приписка проводиться Менським районним територіальним центром комплектування та соціальної підтримки.</w:t>
      </w:r>
      <w:r/>
    </w:p>
    <w:p>
      <w:pPr>
        <w:ind w:firstLine="709"/>
        <w:jc w:val="both"/>
        <w:tabs>
          <w:tab w:val="left" w:pos="0" w:leader="none"/>
        </w:tabs>
        <w:rPr>
          <w:szCs w:val="20"/>
          <w:lang w:val="uk-UA"/>
        </w:rPr>
      </w:pPr>
      <w:r>
        <w:rPr>
          <w:szCs w:val="20"/>
          <w:lang w:val="uk-UA"/>
        </w:rPr>
        <w:t xml:space="preserve">Приписці до призовної дільниці підлягають усі юнаки, які постійно чи тимчасово проживають на території </w:t>
      </w:r>
      <w:r>
        <w:rPr>
          <w:szCs w:val="20"/>
          <w:lang w:val="uk-UA"/>
        </w:rPr>
        <w:t xml:space="preserve">населен</w:t>
      </w:r>
      <w:r>
        <w:rPr>
          <w:szCs w:val="20"/>
          <w:lang w:val="uk-UA"/>
        </w:rPr>
        <w:t xml:space="preserve">их пунктів Менської міської об’єднаної територіальної громади</w:t>
      </w:r>
      <w:r>
        <w:rPr>
          <w:szCs w:val="20"/>
          <w:lang w:val="uk-UA"/>
        </w:rPr>
        <w:t xml:space="preserve">, крім осіб, що відбувають покарання в установах виконання покарань або до яких застосовано примусові заходи медичного характеру, іноземних громадян та осіб без громадянства.</w:t>
      </w:r>
      <w:r/>
    </w:p>
    <w:p>
      <w:pPr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szCs w:val="20"/>
          <w:lang w:val="uk-UA"/>
        </w:rPr>
      </w:pPr>
      <w:r>
        <w:rPr>
          <w:szCs w:val="20"/>
          <w:lang w:val="uk-UA"/>
        </w:rPr>
        <w:t xml:space="preserve">Відділу освіти, </w:t>
      </w:r>
      <w:r>
        <w:rPr>
          <w:szCs w:val="20"/>
          <w:lang w:val="uk-UA"/>
        </w:rPr>
        <w:t xml:space="preserve">сектору </w:t>
      </w:r>
      <w:r>
        <w:rPr>
          <w:szCs w:val="20"/>
          <w:lang w:val="uk-UA"/>
        </w:rPr>
        <w:t xml:space="preserve">сім'ї, молоді та спорту </w:t>
      </w:r>
      <w:r>
        <w:rPr>
          <w:szCs w:val="20"/>
          <w:lang w:val="uk-UA"/>
        </w:rPr>
        <w:t xml:space="preserve">Менської міської ради</w:t>
      </w:r>
      <w:r>
        <w:rPr>
          <w:szCs w:val="20"/>
          <w:lang w:val="uk-UA"/>
        </w:rPr>
        <w:t xml:space="preserve">:</w:t>
      </w:r>
      <w:r/>
    </w:p>
    <w:p>
      <w:pPr>
        <w:jc w:val="both"/>
        <w:tabs>
          <w:tab w:val="left" w:pos="1276" w:leader="none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 xml:space="preserve">2.1 </w:t>
      </w:r>
      <w:r>
        <w:rPr>
          <w:szCs w:val="28"/>
          <w:lang w:val="uk-UA"/>
        </w:rPr>
        <w:t xml:space="preserve">Виявити всіх юнаків, які не мають базової середньої освіти, не володіють або слабо володіють українською мовою і закріпити їх за відповідними навчально-виховними закладами. </w:t>
      </w:r>
      <w:r/>
    </w:p>
    <w:p>
      <w:pPr>
        <w:jc w:val="both"/>
        <w:tabs>
          <w:tab w:val="left" w:pos="1276" w:leader="none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 xml:space="preserve">2.2.</w:t>
      </w:r>
      <w:r>
        <w:rPr>
          <w:szCs w:val="28"/>
          <w:lang w:val="uk-UA"/>
        </w:rPr>
        <w:t xml:space="preserve">Належним чином організувати спортивно-масову роботу із призовниками та юнаками допризовного віку, залучати їх до здачі норм спортивних розрядів.</w:t>
      </w:r>
      <w:r/>
    </w:p>
    <w:p>
      <w:pPr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szCs w:val="20"/>
          <w:lang w:val="uk-UA"/>
        </w:rPr>
      </w:pPr>
      <w:r>
        <w:rPr>
          <w:szCs w:val="20"/>
          <w:lang w:val="uk-UA"/>
        </w:rPr>
        <w:t xml:space="preserve">В.о. </w:t>
      </w:r>
      <w:r>
        <w:rPr>
          <w:szCs w:val="20"/>
          <w:lang w:val="uk-UA"/>
        </w:rPr>
        <w:t xml:space="preserve">старост</w:t>
      </w:r>
      <w:r>
        <w:rPr>
          <w:szCs w:val="20"/>
          <w:lang w:val="uk-UA"/>
        </w:rPr>
        <w:t xml:space="preserve">, керівникам підприємств, установ, організацій і навчальних закладів </w:t>
      </w:r>
      <w:r>
        <w:rPr>
          <w:szCs w:val="20"/>
          <w:lang w:val="uk-UA"/>
        </w:rPr>
        <w:t xml:space="preserve">Менської міської ради</w:t>
      </w:r>
      <w:r>
        <w:rPr>
          <w:szCs w:val="20"/>
          <w:lang w:val="uk-UA"/>
        </w:rPr>
        <w:t xml:space="preserve">:</w:t>
      </w:r>
      <w:r/>
    </w:p>
    <w:p>
      <w:pPr>
        <w:jc w:val="both"/>
        <w:tabs>
          <w:tab w:val="left" w:pos="1276" w:leader="none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 xml:space="preserve">3.1 </w:t>
      </w:r>
      <w:r>
        <w:rPr>
          <w:szCs w:val="28"/>
          <w:lang w:val="uk-UA"/>
        </w:rPr>
        <w:t xml:space="preserve">Забезпечити своєчасне подання до районного територіального центру комплектування та соціальної підтримки списків юнаків, які підлягають приписці.</w:t>
      </w:r>
      <w:r/>
    </w:p>
    <w:p>
      <w:pPr>
        <w:jc w:val="both"/>
        <w:tabs>
          <w:tab w:val="left" w:pos="1276" w:leader="none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 xml:space="preserve">3.2 </w:t>
      </w:r>
      <w:r>
        <w:rPr>
          <w:szCs w:val="28"/>
          <w:lang w:val="uk-UA"/>
        </w:rPr>
        <w:t xml:space="preserve">Забезпечити організований збір документів, які необхідні для оформлення особових справ призовників, оповіщення та своєчасну явку юнаків на призовну дільницю відповідно </w:t>
      </w:r>
      <w:r>
        <w:rPr>
          <w:szCs w:val="28"/>
          <w:lang w:val="uk-UA"/>
        </w:rPr>
        <w:t xml:space="preserve">до графіку проведення приписки згідно </w:t>
      </w:r>
      <w:r>
        <w:rPr>
          <w:szCs w:val="28"/>
          <w:lang w:val="uk-UA"/>
        </w:rPr>
        <w:t xml:space="preserve">додатк</w:t>
      </w:r>
      <w:r>
        <w:rPr>
          <w:szCs w:val="28"/>
          <w:lang w:val="uk-UA"/>
        </w:rPr>
        <w:t xml:space="preserve">у</w:t>
      </w:r>
      <w:r>
        <w:rPr>
          <w:szCs w:val="28"/>
          <w:lang w:val="uk-UA"/>
        </w:rPr>
        <w:t xml:space="preserve"> 1</w:t>
      </w:r>
      <w:r>
        <w:rPr>
          <w:szCs w:val="28"/>
          <w:lang w:val="uk-UA"/>
        </w:rPr>
        <w:t xml:space="preserve"> та розрахунку явки юнаків 2003 </w:t>
      </w:r>
      <w:r>
        <w:rPr>
          <w:szCs w:val="28"/>
          <w:lang w:val="uk-UA"/>
        </w:rPr>
        <w:t xml:space="preserve">р.н</w:t>
      </w:r>
      <w:r>
        <w:rPr>
          <w:szCs w:val="28"/>
          <w:lang w:val="uk-UA"/>
        </w:rPr>
        <w:t xml:space="preserve">. для проходження рентгенологічного дослідження органів грудної клітки, ЕКГ та здачі аналізів під час проходження приписки </w:t>
      </w:r>
      <w:r>
        <w:rPr>
          <w:szCs w:val="28"/>
          <w:lang w:val="uk-UA"/>
        </w:rPr>
        <w:t xml:space="preserve">згідно </w:t>
      </w:r>
      <w:r>
        <w:rPr>
          <w:szCs w:val="28"/>
          <w:lang w:val="uk-UA"/>
        </w:rPr>
        <w:t xml:space="preserve">додатку 2</w:t>
      </w:r>
      <w:r>
        <w:rPr>
          <w:szCs w:val="28"/>
          <w:lang w:val="uk-UA"/>
        </w:rPr>
        <w:t xml:space="preserve">.</w:t>
      </w:r>
      <w:r/>
    </w:p>
    <w:p>
      <w:pPr>
        <w:jc w:val="both"/>
        <w:tabs>
          <w:tab w:val="left" w:pos="1276" w:leader="none"/>
        </w:tabs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firstLine="851"/>
        <w:jc w:val="both"/>
        <w:tabs>
          <w:tab w:val="left" w:pos="1276" w:leader="none"/>
        </w:tabs>
        <w:rPr>
          <w:szCs w:val="20"/>
          <w:lang w:val="uk-UA"/>
        </w:rPr>
      </w:pPr>
      <w:r>
        <w:rPr>
          <w:szCs w:val="28"/>
          <w:lang w:val="uk-UA"/>
        </w:rPr>
        <w:t xml:space="preserve">4</w:t>
      </w:r>
      <w:r>
        <w:rPr>
          <w:szCs w:val="28"/>
          <w:lang w:val="uk-UA"/>
        </w:rPr>
        <w:t xml:space="preserve">.</w:t>
      </w:r>
      <w:r>
        <w:rPr>
          <w:szCs w:val="28"/>
          <w:lang w:val="uk-UA"/>
        </w:rPr>
        <w:t xml:space="preserve"> </w:t>
      </w:r>
      <w:r>
        <w:rPr>
          <w:szCs w:val="20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виконавчого комітету Менської міської ради Вишняк</w:t>
      </w:r>
      <w:r>
        <w:rPr>
          <w:szCs w:val="20"/>
          <w:lang w:val="uk-UA"/>
        </w:rPr>
        <w:t xml:space="preserve"> Т.С</w:t>
      </w:r>
      <w:r>
        <w:rPr>
          <w:szCs w:val="20"/>
          <w:lang w:val="uk-UA"/>
        </w:rPr>
        <w:t xml:space="preserve">.</w:t>
      </w:r>
      <w:r/>
    </w:p>
    <w:p>
      <w:pPr>
        <w:jc w:val="both"/>
        <w:tabs>
          <w:tab w:val="left" w:pos="1134" w:leader="none"/>
        </w:tabs>
        <w:rPr>
          <w:szCs w:val="20"/>
          <w:lang w:val="uk-UA"/>
        </w:rPr>
      </w:pPr>
      <w:r>
        <w:rPr>
          <w:szCs w:val="20"/>
          <w:lang w:val="uk-UA"/>
        </w:rPr>
      </w:r>
      <w:r/>
    </w:p>
    <w:p>
      <w:pPr>
        <w:jc w:val="both"/>
        <w:tabs>
          <w:tab w:val="left" w:pos="1719" w:leader="none"/>
        </w:tabs>
        <w:rPr>
          <w:szCs w:val="28"/>
        </w:rPr>
      </w:pPr>
      <w:r>
        <w:rPr>
          <w:szCs w:val="28"/>
        </w:rPr>
      </w:r>
      <w:r/>
    </w:p>
    <w:p>
      <w:pPr>
        <w:pStyle w:val="216"/>
        <w:ind w:hanging="0"/>
        <w:tabs>
          <w:tab w:val="right" w:pos="9639" w:leader="none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Міський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голова</w:t>
      </w:r>
      <w:r>
        <w:rPr>
          <w:b/>
          <w:bCs/>
        </w:rPr>
        <w:tab/>
      </w:r>
      <w:r>
        <w:rPr>
          <w:b/>
          <w:bCs/>
          <w:szCs w:val="28"/>
        </w:rPr>
        <w:t xml:space="preserve">Г.А. Примаков </w:t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/>
    </w:p>
    <w:p>
      <w:pPr>
        <w:ind w:firstLine="6946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  <w:t xml:space="preserve">Додаток 1</w:t>
      </w:r>
      <w:r/>
    </w:p>
    <w:p>
      <w:pPr>
        <w:ind w:firstLine="694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до розпорядження</w:t>
      </w:r>
      <w:r/>
    </w:p>
    <w:p>
      <w:pPr>
        <w:ind w:firstLine="694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міськ</w:t>
      </w:r>
      <w:r>
        <w:rPr>
          <w:color w:val="000000"/>
          <w:sz w:val="26"/>
          <w:szCs w:val="26"/>
        </w:rPr>
        <w:t xml:space="preserve">ого</w:t>
      </w:r>
      <w:r>
        <w:rPr>
          <w:color w:val="000000"/>
          <w:sz w:val="26"/>
          <w:szCs w:val="26"/>
          <w:lang w:val="uk-UA"/>
        </w:rPr>
        <w:t xml:space="preserve"> голови</w:t>
      </w:r>
      <w:r/>
    </w:p>
    <w:p>
      <w:pPr>
        <w:ind w:firstLine="694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03</w:t>
      </w:r>
      <w:r>
        <w:rPr>
          <w:color w:val="000000"/>
          <w:sz w:val="26"/>
          <w:szCs w:val="26"/>
          <w:lang w:val="uk-UA"/>
        </w:rPr>
        <w:t xml:space="preserve"> січня 2020</w:t>
      </w:r>
      <w:r>
        <w:rPr>
          <w:color w:val="000000"/>
          <w:sz w:val="26"/>
          <w:szCs w:val="26"/>
          <w:lang w:val="uk-UA"/>
        </w:rPr>
        <w:t xml:space="preserve"> року № 4</w:t>
      </w:r>
      <w:r/>
    </w:p>
    <w:p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  <w:r/>
    </w:p>
    <w:p>
      <w:pPr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 Р А Ф І К</w:t>
      </w:r>
      <w:r/>
    </w:p>
    <w:p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виклику юнаків 2003 року народження до Менського РТЦК та СП</w:t>
      </w:r>
      <w:r>
        <w:rPr>
          <w:b/>
          <w:sz w:val="26"/>
          <w:szCs w:val="26"/>
          <w:lang w:val="uk-UA"/>
        </w:rPr>
        <w:br/>
        <w:t xml:space="preserve">за днями явки на комісію з приписки</w:t>
      </w:r>
      <w:r/>
    </w:p>
    <w:p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35"/>
        <w:gridCol w:w="681"/>
        <w:gridCol w:w="948"/>
        <w:gridCol w:w="851"/>
        <w:gridCol w:w="850"/>
        <w:gridCol w:w="2126"/>
      </w:tblGrid>
      <w:tr>
        <w:trPr>
          <w:cantSplit/>
          <w:jc w:val="center"/>
          <w:trHeight w:val="340"/>
        </w:trPr>
        <w:tc>
          <w:tcPr>
            <w:tcW w:w="6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№ з/п</w:t>
            </w:r>
            <w:r/>
          </w:p>
        </w:tc>
        <w:tc>
          <w:tcPr>
            <w:gridSpan w:val="2"/>
            <w:tcW w:w="3516" w:type="dxa"/>
            <w:vAlign w:val="center"/>
            <w:vMerge w:val="restart"/>
            <w:textDirection w:val="lrTb"/>
            <w:noWrap w:val="false"/>
          </w:tcPr>
          <w:p>
            <w:pPr>
              <w:ind w:left="113" w:right="113"/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Назва населеного пункту, </w:t>
            </w:r>
            <w:r>
              <w:rPr>
                <w:sz w:val="24"/>
                <w:szCs w:val="20"/>
                <w:lang w:val="uk-UA"/>
              </w:rPr>
              <w:br/>
              <w:t xml:space="preserve">закладу освіти</w:t>
            </w:r>
            <w:r/>
          </w:p>
        </w:tc>
        <w:tc>
          <w:tcPr>
            <w:tcBorders>
              <w:bottom w:val="none" w:color="000000" w:sz="4" w:space="0"/>
            </w:tcBorders>
            <w:tcW w:w="94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17.01</w:t>
            </w:r>
            <w:r>
              <w:rPr>
                <w:sz w:val="24"/>
                <w:szCs w:val="20"/>
                <w:lang w:val="uk-UA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20.01</w:t>
            </w:r>
            <w:r>
              <w:rPr>
                <w:sz w:val="24"/>
                <w:szCs w:val="20"/>
                <w:lang w:val="uk-UA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22.01</w:t>
            </w:r>
            <w:r>
              <w:rPr>
                <w:sz w:val="24"/>
                <w:szCs w:val="20"/>
                <w:lang w:val="uk-UA"/>
              </w:rPr>
              <w:t xml:space="preserve">.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Р Е З Е Р В Н І</w:t>
            </w:r>
            <w:r>
              <w:rPr>
                <w:sz w:val="24"/>
                <w:szCs w:val="20"/>
                <w:lang w:val="uk-UA"/>
              </w:rPr>
              <w:br/>
              <w:t xml:space="preserve">Д Н І</w:t>
            </w:r>
            <w:r/>
          </w:p>
        </w:tc>
      </w:tr>
      <w:tr>
        <w:trPr>
          <w:cantSplit/>
          <w:jc w:val="center"/>
          <w:trHeight w:val="161"/>
        </w:trPr>
        <w:tc>
          <w:tcPr>
            <w:tcW w:w="62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gridSpan w:val="2"/>
            <w:tcW w:w="3516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2020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Менська районна гімназія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22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22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23.01. 2020</w:t>
            </w:r>
            <w:r/>
          </w:p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24.01. 2020</w:t>
            </w:r>
            <w:r/>
          </w:p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27.01.2020</w:t>
            </w:r>
            <w:r/>
          </w:p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14.02.2020</w:t>
            </w:r>
            <w:r/>
          </w:p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28.02.2020</w:t>
            </w:r>
            <w:r/>
          </w:p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13.03.2020</w:t>
            </w:r>
            <w:r/>
          </w:p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27.03.2020</w:t>
            </w:r>
            <w:r/>
          </w:p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Менський ОЗЗСО І-ІІІ ст. ім. Т.Г. Шевченка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29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2</w:t>
            </w:r>
            <w:r>
              <w:rPr>
                <w:sz w:val="26"/>
                <w:szCs w:val="26"/>
                <w:lang w:val="uk-UA"/>
              </w:rPr>
              <w:t xml:space="preserve">9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БІРКІВКА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БЛИСТОВА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ВЕЛИЧКІВКА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ДЯГОВА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КИСЕЛІВКА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КУКОВИЧІ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ЛІСКИ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МАКОШИНО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ОСЬМАКИ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САДОВЕ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Symbol" w:hAnsi="Symbol" w:cs="Symbol" w:eastAsia="Symbol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СЕМЕНІВКА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СИНЯВКА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СЛОБІДКА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СТОЛЬНЕ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УШНЯ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ФЕСЬКІВКА</w:t>
            </w:r>
            <w:r/>
          </w:p>
        </w:tc>
        <w:tc>
          <w:tcPr>
            <w:shd w:val="clear" w:color="auto" w:fill="auto"/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gridSpan w:val="2"/>
            <w:tcBorders>
              <w:right w:val="none" w:color="000000" w:sz="4" w:space="0"/>
            </w:tcBorders>
            <w:tcW w:w="346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</w:tcBorders>
            <w:tcW w:w="68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0"/>
                <w:lang w:val="uk-UA"/>
              </w:rPr>
            </w:pPr>
            <w:r>
              <w:rPr>
                <w:b/>
                <w:color w:val="000000"/>
                <w:sz w:val="24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94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3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26</w:t>
            </w:r>
            <w:r/>
          </w:p>
        </w:tc>
        <w:tc>
          <w:tcPr>
            <w:shd w:val="clear" w:color="auto" w:fill="auto"/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</w:tr>
    </w:tbl>
    <w:p>
      <w:pPr>
        <w:ind w:right="0"/>
        <w:jc w:val="both"/>
        <w:tabs>
          <w:tab w:val="left" w:pos="8100" w:leader="none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  <w:r/>
    </w:p>
    <w:p>
      <w:pPr>
        <w:ind w:right="0"/>
        <w:jc w:val="both"/>
        <w:tabs>
          <w:tab w:val="left" w:pos="8100" w:leader="none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5040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</w:r>
      <w:r/>
    </w:p>
    <w:p>
      <w:pPr>
        <w:ind w:left="720"/>
        <w:jc w:val="center"/>
        <w:rPr>
          <w:b/>
          <w:sz w:val="24"/>
          <w:szCs w:val="20"/>
          <w:lang w:val="uk-UA"/>
        </w:rPr>
      </w:pPr>
      <w:r>
        <w:rPr>
          <w:b/>
          <w:sz w:val="24"/>
          <w:szCs w:val="20"/>
          <w:lang w:val="uk-UA"/>
        </w:rPr>
      </w:r>
      <w:r/>
    </w:p>
    <w:p>
      <w:pPr>
        <w:ind w:firstLine="6804"/>
        <w:jc w:val="both"/>
        <w:keepNext/>
        <w:rPr>
          <w:color w:val="000000"/>
          <w:sz w:val="26"/>
          <w:szCs w:val="26"/>
          <w:lang w:val="uk-UA"/>
        </w:rPr>
        <w:outlineLvl w:val="0"/>
      </w:pPr>
      <w:r>
        <w:rPr>
          <w:color w:val="000000"/>
          <w:sz w:val="26"/>
          <w:szCs w:val="26"/>
          <w:lang w:val="uk-UA"/>
        </w:rPr>
        <w:t xml:space="preserve">Додаток </w:t>
      </w:r>
      <w:r>
        <w:rPr>
          <w:color w:val="000000"/>
          <w:sz w:val="26"/>
          <w:szCs w:val="26"/>
          <w:lang w:val="uk-UA"/>
        </w:rPr>
        <w:t xml:space="preserve">2</w:t>
      </w:r>
      <w:r/>
    </w:p>
    <w:p>
      <w:pPr>
        <w:ind w:firstLine="6804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до розпорядження</w:t>
      </w:r>
      <w:r/>
    </w:p>
    <w:p>
      <w:pPr>
        <w:ind w:firstLine="6804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міськ</w:t>
      </w:r>
      <w:r>
        <w:rPr>
          <w:color w:val="000000"/>
          <w:sz w:val="26"/>
          <w:szCs w:val="26"/>
        </w:rPr>
        <w:t xml:space="preserve">ого</w:t>
      </w:r>
      <w:r>
        <w:rPr>
          <w:color w:val="000000"/>
          <w:sz w:val="26"/>
          <w:szCs w:val="26"/>
          <w:lang w:val="uk-UA"/>
        </w:rPr>
        <w:t xml:space="preserve"> голови</w:t>
      </w:r>
      <w:r/>
    </w:p>
    <w:p>
      <w:pPr>
        <w:ind w:firstLine="6804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03 січня  2020 року № 4</w:t>
      </w:r>
      <w:r/>
    </w:p>
    <w:p>
      <w:pPr>
        <w:ind w:left="720"/>
        <w:jc w:val="center"/>
        <w:rPr>
          <w:b/>
          <w:sz w:val="24"/>
          <w:szCs w:val="20"/>
          <w:lang w:val="uk-UA"/>
        </w:rPr>
      </w:pPr>
      <w:r>
        <w:rPr>
          <w:b/>
          <w:sz w:val="24"/>
          <w:szCs w:val="20"/>
          <w:lang w:val="uk-UA"/>
        </w:rPr>
      </w:r>
      <w:r/>
    </w:p>
    <w:p>
      <w:pPr>
        <w:ind w:left="720"/>
        <w:jc w:val="center"/>
        <w:rPr>
          <w:b/>
          <w:sz w:val="24"/>
          <w:szCs w:val="20"/>
          <w:lang w:val="uk-UA"/>
        </w:rPr>
      </w:pPr>
      <w:r>
        <w:rPr>
          <w:b/>
          <w:sz w:val="24"/>
          <w:szCs w:val="20"/>
          <w:lang w:val="uk-UA"/>
        </w:rPr>
        <w:t xml:space="preserve">РОЗРАХУНОК</w:t>
      </w:r>
      <w:r/>
    </w:p>
    <w:p>
      <w:pPr>
        <w:ind w:left="720"/>
        <w:jc w:val="center"/>
        <w:rPr>
          <w:b/>
          <w:sz w:val="24"/>
          <w:szCs w:val="20"/>
          <w:lang w:val="uk-UA"/>
        </w:rPr>
      </w:pPr>
      <w:r>
        <w:rPr>
          <w:b/>
          <w:sz w:val="24"/>
          <w:szCs w:val="20"/>
          <w:lang w:val="uk-UA"/>
        </w:rPr>
        <w:t xml:space="preserve">явки юнаків 2003 </w:t>
      </w:r>
      <w:r>
        <w:rPr>
          <w:b/>
          <w:sz w:val="24"/>
          <w:szCs w:val="20"/>
          <w:lang w:val="uk-UA"/>
        </w:rPr>
        <w:t xml:space="preserve">р.н</w:t>
      </w:r>
      <w:r>
        <w:rPr>
          <w:b/>
          <w:sz w:val="24"/>
          <w:szCs w:val="20"/>
          <w:lang w:val="uk-UA"/>
        </w:rPr>
        <w:t xml:space="preserve">. для проходження рентгенологічного дослідження органів грудної клітки, ЕКГ та здачі аналізів під час проходження приписки</w:t>
      </w:r>
      <w:r/>
    </w:p>
    <w:p>
      <w:pPr>
        <w:ind w:left="720"/>
        <w:jc w:val="center"/>
        <w:rPr>
          <w:b/>
          <w:sz w:val="24"/>
          <w:szCs w:val="20"/>
          <w:lang w:val="uk-UA"/>
        </w:rPr>
      </w:pPr>
      <w:r>
        <w:rPr>
          <w:b/>
          <w:sz w:val="24"/>
          <w:szCs w:val="20"/>
          <w:lang w:val="uk-UA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709"/>
        <w:gridCol w:w="779"/>
        <w:gridCol w:w="851"/>
        <w:gridCol w:w="850"/>
        <w:gridCol w:w="851"/>
        <w:gridCol w:w="850"/>
        <w:gridCol w:w="851"/>
      </w:tblGrid>
      <w:tr>
        <w:trPr>
          <w:cantSplit/>
          <w:jc w:val="center"/>
          <w:trHeight w:val="450"/>
        </w:trPr>
        <w:tc>
          <w:tcP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з/п</w:t>
            </w:r>
            <w:r/>
          </w:p>
        </w:tc>
        <w:tc>
          <w:tcPr>
            <w:gridSpan w:val="2"/>
            <w:tcW w:w="35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Назва населеного пункту</w:t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77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13.01</w:t>
            </w:r>
            <w:r>
              <w:rPr>
                <w:sz w:val="24"/>
                <w:lang w:val="uk-UA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14.01</w:t>
            </w:r>
            <w:r>
              <w:rPr>
                <w:sz w:val="24"/>
                <w:lang w:val="uk-UA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16.01</w:t>
            </w:r>
            <w:r>
              <w:rPr>
                <w:sz w:val="24"/>
                <w:lang w:val="uk-UA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17.01</w:t>
            </w:r>
            <w:r>
              <w:rPr>
                <w:sz w:val="24"/>
                <w:lang w:val="uk-UA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20.01</w:t>
            </w:r>
            <w:r>
              <w:rPr>
                <w:sz w:val="24"/>
                <w:lang w:val="uk-UA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21.01</w:t>
            </w:r>
            <w:r>
              <w:rPr>
                <w:sz w:val="24"/>
                <w:lang w:val="uk-UA"/>
              </w:rPr>
              <w:t xml:space="preserve">.</w:t>
            </w:r>
            <w:r/>
          </w:p>
        </w:tc>
      </w:tr>
      <w:tr>
        <w:trPr>
          <w:cantSplit/>
          <w:jc w:val="center"/>
          <w:trHeight w:val="400"/>
        </w:trPr>
        <w:tc>
          <w:tcPr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gridSpan w:val="2"/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2020</w:t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Менська гімназія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22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22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 Е З Е Р В Н И Й    Д Е Н Ь</w:t>
            </w:r>
            <w:r/>
          </w:p>
        </w:tc>
        <w:tc>
          <w:tcPr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 Е З Е Р В Н И Й    Д Е Н Ь</w:t>
            </w:r>
            <w:r/>
          </w:p>
        </w:tc>
        <w:tc>
          <w:tcPr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 Е З Е Р В Н И Й    Д Е Н Ь</w:t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Менський ОЗЗСО І-ІІІ ст. ім. Т.Г. Шевченка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29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2</w:t>
            </w:r>
            <w:r>
              <w:rPr>
                <w:sz w:val="24"/>
                <w:lang w:val="uk-UA"/>
              </w:rPr>
              <w:t xml:space="preserve">9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БІРКІВКА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БЛИСТОВА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ВЕЛИЧКІВКА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ДЯГОВА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КИСЕЛІВКА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КУКОВИЧІ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ЛІСКИ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МАКОШИНО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ОСЬМАКИ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САДОВЕ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rFonts w:ascii="Symbol" w:hAnsi="Symbol" w:cs="Symbol" w:eastAsia="Symbol"/>
                <w:sz w:val="24"/>
              </w:rPr>
              <w:t xml:space="preserve">-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СЕМЕНІВКА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СИНЯВКА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СЛОБІДКА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</w:rPr>
            </w:pPr>
            <w:r>
              <w:rPr>
                <w:sz w:val="24"/>
              </w:rPr>
              <w:t xml:space="preserve">СТОЛЬНЕ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УШНЯ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firstLine="22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gridSpan w:val="2"/>
            <w:tcBorders>
              <w:right w:val="non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</w:r>
            <w:r/>
          </w:p>
        </w:tc>
        <w:tc>
          <w:tcPr>
            <w:shd w:val="clear" w:color="auto" w:fill="auto"/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3</w:t>
            </w:r>
            <w:r>
              <w:rPr>
                <w:b/>
                <w:color w:val="000000"/>
                <w:sz w:val="24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38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26</w:t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  <w:r/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sectPr>
      <w:footnotePr/>
      <w:type w:val="nextPage"/>
      <w:pgSz w:w="11906" w:h="16838"/>
      <w:pgMar w:top="850" w:right="850" w:bottom="850" w:left="1417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243"/>
    <w:lvl w:ilvl="0">
      <w:start w:val="2"/>
      <w:numFmt w:val="decimal"/>
      <w:pStyle w:val="243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4.%2."/>
      <w:lvlJc w:val="left"/>
      <w:pPr>
        <w:ind w:left="792" w:hanging="431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224" w:hanging="503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3.%2."/>
      <w:lvlJc w:val="left"/>
      <w:pPr>
        <w:ind w:left="792" w:hanging="431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224" w:hanging="503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5.%2."/>
      <w:lvlJc w:val="left"/>
      <w:pPr>
        <w:ind w:left="792" w:hanging="431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224" w:hanging="503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3.%2."/>
      <w:lvlJc w:val="left"/>
      <w:pPr>
        <w:ind w:left="792" w:hanging="431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224" w:hanging="503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/>
      </w:rPr>
    </w:lvl>
    <w:lvl w:ilvl="1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2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3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4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5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6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7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  <w:lvl w:ilvl="8">
      <w:start w:val="1"/>
      <w:numFmt w:val="none"/>
      <w:suff w:val="tab"/>
      <w:lvlText w:val=""/>
      <w:lvlJc w:val="left"/>
      <w:pPr>
        <w:ind w:left="0" w:hanging="0"/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lowerLetter"/>
      <w:suff w:val="tab"/>
      <w:lvlText w:val="%2."/>
      <w:lvlJc w:val="left"/>
      <w:pPr>
        <w:ind w:left="1080" w:hanging="359"/>
      </w:pPr>
    </w:lvl>
    <w:lvl w:ilvl="2">
      <w:start w:val="1"/>
      <w:numFmt w:val="lowerRoman"/>
      <w:suff w:val="tab"/>
      <w:lvlText w:val="%3."/>
      <w:lvlJc w:val="right"/>
      <w:pPr>
        <w:ind w:left="1800" w:hanging="179"/>
      </w:pPr>
    </w:lvl>
    <w:lvl w:ilvl="3">
      <w:start w:val="1"/>
      <w:numFmt w:val="decimal"/>
      <w:suff w:val="tab"/>
      <w:lvlText w:val="%4."/>
      <w:lvlJc w:val="left"/>
      <w:pPr>
        <w:ind w:left="2520" w:hanging="359"/>
      </w:pPr>
    </w:lvl>
    <w:lvl w:ilvl="4">
      <w:start w:val="1"/>
      <w:numFmt w:val="lowerLetter"/>
      <w:suff w:val="tab"/>
      <w:lvlText w:val="%5."/>
      <w:lvlJc w:val="left"/>
      <w:pPr>
        <w:ind w:left="3240" w:hanging="359"/>
      </w:pPr>
    </w:lvl>
    <w:lvl w:ilvl="5">
      <w:start w:val="1"/>
      <w:numFmt w:val="lowerRoman"/>
      <w:suff w:val="tab"/>
      <w:lvlText w:val="%6."/>
      <w:lvlJc w:val="right"/>
      <w:pPr>
        <w:ind w:left="3960" w:hanging="179"/>
      </w:pPr>
    </w:lvl>
    <w:lvl w:ilvl="6">
      <w:start w:val="1"/>
      <w:numFmt w:val="decimal"/>
      <w:suff w:val="tab"/>
      <w:lvlText w:val="%7."/>
      <w:lvlJc w:val="left"/>
      <w:pPr>
        <w:ind w:left="4680" w:hanging="359"/>
      </w:pPr>
    </w:lvl>
    <w:lvl w:ilvl="7">
      <w:start w:val="1"/>
      <w:numFmt w:val="lowerLetter"/>
      <w:suff w:val="tab"/>
      <w:lvlText w:val="%8."/>
      <w:lvlJc w:val="left"/>
      <w:pPr>
        <w:ind w:left="5400" w:hanging="359"/>
      </w:pPr>
    </w:lvl>
    <w:lvl w:ilvl="8">
      <w:start w:val="1"/>
      <w:numFmt w:val="lowerRoman"/>
      <w:suff w:val="tab"/>
      <w:lvlText w:val="%9."/>
      <w:lvlJc w:val="right"/>
      <w:pPr>
        <w:ind w:left="6120" w:hanging="179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lowerLetter"/>
      <w:suff w:val="tab"/>
      <w:lvlText w:val="%2."/>
      <w:lvlJc w:val="left"/>
      <w:pPr>
        <w:ind w:left="1080" w:hanging="359"/>
      </w:pPr>
    </w:lvl>
    <w:lvl w:ilvl="2">
      <w:start w:val="1"/>
      <w:numFmt w:val="lowerRoman"/>
      <w:suff w:val="tab"/>
      <w:lvlText w:val="%3."/>
      <w:lvlJc w:val="right"/>
      <w:pPr>
        <w:ind w:left="1800" w:hanging="179"/>
      </w:pPr>
    </w:lvl>
    <w:lvl w:ilvl="3">
      <w:start w:val="1"/>
      <w:numFmt w:val="decimal"/>
      <w:suff w:val="tab"/>
      <w:lvlText w:val="%4."/>
      <w:lvlJc w:val="left"/>
      <w:pPr>
        <w:ind w:left="2520" w:hanging="359"/>
      </w:pPr>
    </w:lvl>
    <w:lvl w:ilvl="4">
      <w:start w:val="1"/>
      <w:numFmt w:val="lowerLetter"/>
      <w:suff w:val="tab"/>
      <w:lvlText w:val="%5."/>
      <w:lvlJc w:val="left"/>
      <w:pPr>
        <w:ind w:left="3240" w:hanging="359"/>
      </w:pPr>
    </w:lvl>
    <w:lvl w:ilvl="5">
      <w:start w:val="1"/>
      <w:numFmt w:val="lowerRoman"/>
      <w:suff w:val="tab"/>
      <w:lvlText w:val="%6."/>
      <w:lvlJc w:val="right"/>
      <w:pPr>
        <w:ind w:left="3960" w:hanging="179"/>
      </w:pPr>
    </w:lvl>
    <w:lvl w:ilvl="6">
      <w:start w:val="1"/>
      <w:numFmt w:val="decimal"/>
      <w:suff w:val="tab"/>
      <w:lvlText w:val="%7."/>
      <w:lvlJc w:val="left"/>
      <w:pPr>
        <w:ind w:left="4680" w:hanging="359"/>
      </w:pPr>
    </w:lvl>
    <w:lvl w:ilvl="7">
      <w:start w:val="1"/>
      <w:numFmt w:val="lowerLetter"/>
      <w:suff w:val="tab"/>
      <w:lvlText w:val="%8."/>
      <w:lvlJc w:val="left"/>
      <w:pPr>
        <w:ind w:left="5400" w:hanging="359"/>
      </w:pPr>
    </w:lvl>
    <w:lvl w:ilvl="8">
      <w:start w:val="1"/>
      <w:numFmt w:val="lowerRoman"/>
      <w:suff w:val="tab"/>
      <w:lvlText w:val="%9."/>
      <w:lvlJc w:val="right"/>
      <w:pPr>
        <w:ind w:left="6120" w:hanging="179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59"/>
      </w:pPr>
    </w:lvl>
    <w:lvl w:ilvl="1">
      <w:start w:val="1"/>
      <w:numFmt w:val="decimal"/>
      <w:suff w:val="tab"/>
      <w:lvlText w:val="%1.%2."/>
      <w:lvlJc w:val="left"/>
      <w:pPr>
        <w:ind w:left="1789" w:hanging="719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789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149" w:hanging="107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149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509" w:hanging="143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2869" w:hanging="179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869" w:hanging="179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3229" w:hanging="2159"/>
      </w:pPr>
      <w:rPr>
        <w:rFonts w:hint="default"/>
      </w:rPr>
    </w:lvl>
  </w:abstractNum>
  <w:abstractNum w:abstractNumId="11">
    <w:multiLevelType w:val="hybridMultilevel"/>
    <w:numStyleLink w:val="243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12"/>
    <w:link w:val="2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12"/>
    <w:link w:val="2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12"/>
    <w:link w:val="2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12"/>
    <w:link w:val="2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12"/>
    <w:link w:val="2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12"/>
    <w:link w:val="20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12"/>
    <w:link w:val="2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12"/>
    <w:link w:val="21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12"/>
    <w:link w:val="211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02"/>
    <w:next w:val="2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12"/>
    <w:link w:val="32"/>
    <w:uiPriority w:val="10"/>
    <w:rPr>
      <w:sz w:val="48"/>
      <w:szCs w:val="48"/>
    </w:rPr>
  </w:style>
  <w:style w:type="paragraph" w:styleId="34">
    <w:name w:val="Subtitle"/>
    <w:basedOn w:val="202"/>
    <w:next w:val="2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12"/>
    <w:link w:val="34"/>
    <w:uiPriority w:val="11"/>
    <w:rPr>
      <w:sz w:val="24"/>
      <w:szCs w:val="24"/>
    </w:rPr>
  </w:style>
  <w:style w:type="paragraph" w:styleId="36">
    <w:name w:val="Quote"/>
    <w:basedOn w:val="202"/>
    <w:next w:val="2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02"/>
    <w:next w:val="20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12"/>
    <w:link w:val="223"/>
    <w:uiPriority w:val="99"/>
  </w:style>
  <w:style w:type="character" w:styleId="43">
    <w:name w:val="Footer Char"/>
    <w:basedOn w:val="212"/>
    <w:link w:val="225"/>
    <w:uiPriority w:val="99"/>
  </w:style>
  <w:style w:type="table" w:styleId="45">
    <w:name w:val="Lined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20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212"/>
    <w:uiPriority w:val="99"/>
    <w:unhideWhenUsed/>
    <w:rPr>
      <w:vertAlign w:val="superscript"/>
    </w:rPr>
  </w:style>
  <w:style w:type="paragraph" w:styleId="70">
    <w:name w:val="toc 1"/>
    <w:basedOn w:val="202"/>
    <w:next w:val="202"/>
    <w:uiPriority w:val="39"/>
    <w:unhideWhenUsed/>
    <w:pPr>
      <w:ind w:left="0" w:right="0" w:hanging="0"/>
      <w:spacing w:after="57"/>
    </w:pPr>
  </w:style>
  <w:style w:type="paragraph" w:styleId="71">
    <w:name w:val="toc 2"/>
    <w:basedOn w:val="202"/>
    <w:next w:val="20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202"/>
    <w:next w:val="20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202"/>
    <w:next w:val="20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202"/>
    <w:next w:val="20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202"/>
    <w:next w:val="20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202"/>
    <w:next w:val="20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202"/>
    <w:next w:val="20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202"/>
    <w:next w:val="20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202" w:default="1">
    <w:name w:val="Normal"/>
    <w:qFormat/>
    <w:rPr>
      <w:sz w:val="28"/>
      <w:szCs w:val="24"/>
      <w:lang w:val="ru-RU" w:eastAsia="ru-RU"/>
    </w:rPr>
  </w:style>
  <w:style w:type="paragraph" w:styleId="203">
    <w:name w:val="Heading 1"/>
    <w:basedOn w:val="202"/>
    <w:next w:val="202"/>
    <w:qFormat/>
    <w:rPr>
      <w:b/>
      <w:bCs/>
      <w:sz w:val="24"/>
      <w:lang w:val="uk-UA"/>
    </w:rPr>
    <w:pPr>
      <w:jc w:val="center"/>
      <w:keepNext/>
      <w:outlineLvl w:val="0"/>
    </w:pPr>
  </w:style>
  <w:style w:type="paragraph" w:styleId="204">
    <w:name w:val="Heading 2"/>
    <w:basedOn w:val="202"/>
    <w:next w:val="202"/>
    <w:qFormat/>
    <w:rPr>
      <w:b/>
      <w:bCs/>
      <w:lang w:val="uk-UA"/>
    </w:rPr>
    <w:pPr>
      <w:keepNext/>
      <w:outlineLvl w:val="1"/>
    </w:pPr>
  </w:style>
  <w:style w:type="paragraph" w:styleId="205">
    <w:name w:val="Heading 3"/>
    <w:basedOn w:val="202"/>
    <w:next w:val="202"/>
    <w:qFormat/>
    <w:rPr>
      <w:b/>
      <w:bCs/>
      <w:lang w:val="uk-UA"/>
    </w:rPr>
    <w:pPr>
      <w:jc w:val="center"/>
      <w:keepNext/>
      <w:outlineLvl w:val="2"/>
    </w:pPr>
  </w:style>
  <w:style w:type="paragraph" w:styleId="206">
    <w:name w:val="Heading 4"/>
    <w:basedOn w:val="202"/>
    <w:next w:val="202"/>
    <w:qFormat/>
    <w:rPr>
      <w:b/>
      <w:bCs/>
      <w:lang w:val="uk-UA"/>
    </w:rPr>
    <w:pPr>
      <w:jc w:val="right"/>
      <w:keepNext/>
      <w:outlineLvl w:val="3"/>
    </w:pPr>
  </w:style>
  <w:style w:type="paragraph" w:styleId="207">
    <w:name w:val="Heading 5"/>
    <w:basedOn w:val="202"/>
    <w:next w:val="202"/>
    <w:qFormat/>
    <w:rPr>
      <w:b/>
      <w:bCs/>
      <w:sz w:val="24"/>
      <w:lang w:val="uk-UA"/>
    </w:rPr>
    <w:pPr>
      <w:keepNext/>
      <w:outlineLvl w:val="4"/>
    </w:pPr>
  </w:style>
  <w:style w:type="paragraph" w:styleId="208">
    <w:name w:val="Heading 6"/>
    <w:basedOn w:val="202"/>
    <w:next w:val="202"/>
    <w:qFormat/>
    <w:rPr>
      <w:b/>
      <w:bCs/>
      <w:lang w:val="uk-UA"/>
    </w:rPr>
    <w:pPr>
      <w:ind w:right="-25"/>
      <w:jc w:val="both"/>
      <w:keepNext/>
      <w:outlineLvl w:val="5"/>
    </w:pPr>
  </w:style>
  <w:style w:type="paragraph" w:styleId="209">
    <w:name w:val="Heading 7"/>
    <w:basedOn w:val="202"/>
    <w:next w:val="202"/>
    <w:link w:val="233"/>
    <w:qFormat/>
    <w:rPr>
      <w:b/>
      <w:szCs w:val="20"/>
      <w:lang w:val="uk-UA"/>
    </w:rPr>
    <w:pPr>
      <w:jc w:val="both"/>
      <w:keepNext/>
      <w:tabs>
        <w:tab w:val="left" w:pos="1719" w:leader="none"/>
      </w:tabs>
      <w:outlineLvl w:val="6"/>
    </w:pPr>
  </w:style>
  <w:style w:type="paragraph" w:styleId="210">
    <w:name w:val="Heading 8"/>
    <w:basedOn w:val="202"/>
    <w:next w:val="202"/>
    <w:link w:val="234"/>
    <w:qFormat/>
    <w:rPr>
      <w:b/>
      <w:sz w:val="40"/>
      <w:szCs w:val="20"/>
      <w:lang w:val="uk-UA"/>
    </w:rPr>
    <w:pPr>
      <w:jc w:val="center"/>
      <w:keepNext/>
      <w:outlineLvl w:val="7"/>
    </w:pPr>
  </w:style>
  <w:style w:type="paragraph" w:styleId="211">
    <w:name w:val="Heading 9"/>
    <w:basedOn w:val="202"/>
    <w:next w:val="202"/>
    <w:link w:val="235"/>
    <w:qFormat/>
    <w:rPr>
      <w:szCs w:val="20"/>
      <w:lang w:val="uk-UA"/>
    </w:rPr>
    <w:pPr>
      <w:keepNext/>
      <w:tabs>
        <w:tab w:val="left" w:pos="1719" w:leader="none"/>
      </w:tabs>
      <w:outlineLvl w:val="8"/>
    </w:pPr>
  </w:style>
  <w:style w:type="character" w:styleId="212" w:default="1">
    <w:name w:val="Default Paragraph Font"/>
    <w:uiPriority w:val="1"/>
    <w:semiHidden/>
    <w:unhideWhenUsed/>
  </w:style>
  <w:style w:type="table" w:styleId="2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4" w:default="1">
    <w:name w:val="No List"/>
    <w:uiPriority w:val="99"/>
    <w:semiHidden/>
    <w:unhideWhenUsed/>
  </w:style>
  <w:style w:type="paragraph" w:styleId="215">
    <w:name w:val="Body Text"/>
    <w:basedOn w:val="202"/>
    <w:link w:val="227"/>
    <w:rPr>
      <w:lang w:val="uk-UA"/>
    </w:rPr>
    <w:pPr>
      <w:ind w:right="5154"/>
      <w:jc w:val="both"/>
    </w:pPr>
  </w:style>
  <w:style w:type="paragraph" w:styleId="216">
    <w:name w:val="Body Text Indent"/>
    <w:basedOn w:val="202"/>
    <w:link w:val="228"/>
    <w:rPr>
      <w:lang w:val="uk-UA"/>
    </w:rPr>
    <w:pPr>
      <w:ind w:right="-25" w:firstLine="840"/>
      <w:jc w:val="both"/>
    </w:pPr>
  </w:style>
  <w:style w:type="paragraph" w:styleId="217">
    <w:name w:val="caption"/>
    <w:basedOn w:val="202"/>
    <w:next w:val="202"/>
    <w:qFormat/>
    <w:rPr>
      <w:b/>
      <w:sz w:val="24"/>
      <w:szCs w:val="20"/>
      <w:lang w:val="uk-UA" w:eastAsia="uk-UA"/>
    </w:rPr>
    <w:pPr>
      <w:jc w:val="center"/>
    </w:pPr>
  </w:style>
  <w:style w:type="paragraph" w:styleId="218">
    <w:name w:val="Body Text 2"/>
    <w:basedOn w:val="202"/>
    <w:rPr>
      <w:lang w:val="uk-UA"/>
    </w:rPr>
    <w:pPr>
      <w:jc w:val="center"/>
    </w:pPr>
  </w:style>
  <w:style w:type="paragraph" w:styleId="219">
    <w:name w:val="Balloon Text"/>
    <w:basedOn w:val="202"/>
    <w:semiHidden/>
    <w:rPr>
      <w:rFonts w:ascii="Tahoma" w:hAnsi="Tahoma" w:cs="Tahoma"/>
      <w:sz w:val="16"/>
      <w:szCs w:val="16"/>
    </w:rPr>
  </w:style>
  <w:style w:type="paragraph" w:styleId="220" w:customStyle="1">
    <w:name w:val="text"/>
    <w:basedOn w:val="202"/>
    <w:rPr>
      <w:sz w:val="24"/>
    </w:rPr>
    <w:pPr>
      <w:spacing w:after="100" w:afterAutospacing="1" w:before="100" w:beforeAutospacing="1"/>
    </w:pPr>
  </w:style>
  <w:style w:type="paragraph" w:styleId="221" w:customStyle="1">
    <w:name w:val="Знак Знак Знак Знак Знак Знак Знак Знак Знак Знак"/>
    <w:basedOn w:val="202"/>
    <w:rPr>
      <w:rFonts w:ascii="Verdana" w:hAnsi="Verdana" w:cs="Verdana"/>
      <w:sz w:val="20"/>
      <w:szCs w:val="20"/>
      <w:lang w:val="en-US" w:eastAsia="en-US"/>
    </w:rPr>
  </w:style>
  <w:style w:type="paragraph" w:styleId="222" w:customStyle="1">
    <w:name w:val="tc bmf"/>
    <w:basedOn w:val="202"/>
    <w:rPr>
      <w:sz w:val="24"/>
    </w:rPr>
    <w:pPr>
      <w:spacing w:after="100" w:afterAutospacing="1" w:before="100" w:beforeAutospacing="1"/>
    </w:pPr>
  </w:style>
  <w:style w:type="paragraph" w:styleId="223">
    <w:name w:val="Header"/>
    <w:basedOn w:val="202"/>
    <w:link w:val="224"/>
    <w:pPr>
      <w:tabs>
        <w:tab w:val="center" w:pos="4677" w:leader="none"/>
        <w:tab w:val="right" w:pos="9355" w:leader="none"/>
      </w:tabs>
    </w:pPr>
  </w:style>
  <w:style w:type="character" w:styleId="224" w:customStyle="1">
    <w:name w:val="Верхній колонтитул Знак"/>
    <w:link w:val="223"/>
    <w:rPr>
      <w:sz w:val="28"/>
      <w:szCs w:val="24"/>
    </w:rPr>
  </w:style>
  <w:style w:type="paragraph" w:styleId="225">
    <w:name w:val="Footer"/>
    <w:basedOn w:val="202"/>
    <w:link w:val="226"/>
    <w:pPr>
      <w:tabs>
        <w:tab w:val="center" w:pos="4677" w:leader="none"/>
        <w:tab w:val="right" w:pos="9355" w:leader="none"/>
      </w:tabs>
    </w:pPr>
  </w:style>
  <w:style w:type="character" w:styleId="226" w:customStyle="1">
    <w:name w:val="Нижній колонтитул Знак"/>
    <w:link w:val="225"/>
    <w:rPr>
      <w:sz w:val="28"/>
      <w:szCs w:val="24"/>
    </w:rPr>
  </w:style>
  <w:style w:type="character" w:styleId="227" w:customStyle="1">
    <w:name w:val="Основний текст Знак"/>
    <w:link w:val="215"/>
    <w:rPr>
      <w:sz w:val="28"/>
      <w:szCs w:val="24"/>
      <w:lang w:val="uk-UA" w:bidi="ar-SA" w:eastAsia="ru-RU"/>
    </w:rPr>
  </w:style>
  <w:style w:type="character" w:styleId="228" w:customStyle="1">
    <w:name w:val="Основний текст з відступом Знак"/>
    <w:link w:val="216"/>
    <w:rPr>
      <w:sz w:val="28"/>
      <w:szCs w:val="24"/>
      <w:lang w:val="uk-UA" w:bidi="ar-SA" w:eastAsia="ru-RU"/>
    </w:rPr>
  </w:style>
  <w:style w:type="paragraph" w:styleId="229" w:customStyle="1">
    <w:name w:val="Абзац списка1"/>
    <w:basedOn w:val="202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230" w:customStyle="1">
    <w:name w:val="msonormalcxspmiddle"/>
    <w:basedOn w:val="202"/>
    <w:rPr>
      <w:sz w:val="24"/>
    </w:rPr>
    <w:pPr>
      <w:spacing w:after="100" w:afterAutospacing="1" w:before="100" w:beforeAutospacing="1"/>
    </w:pPr>
  </w:style>
  <w:style w:type="paragraph" w:styleId="231">
    <w:name w:val="Body Text Indent 2"/>
    <w:basedOn w:val="202"/>
    <w:link w:val="232"/>
    <w:pPr>
      <w:ind w:left="283"/>
      <w:spacing w:lineRule="auto" w:line="480" w:after="120"/>
    </w:pPr>
  </w:style>
  <w:style w:type="character" w:styleId="232" w:customStyle="1">
    <w:name w:val="Основний текст з відступом 2 Знак"/>
    <w:basedOn w:val="212"/>
    <w:link w:val="231"/>
    <w:rPr>
      <w:sz w:val="28"/>
      <w:szCs w:val="24"/>
      <w:lang w:val="ru-RU" w:eastAsia="ru-RU"/>
    </w:rPr>
  </w:style>
  <w:style w:type="character" w:styleId="233" w:customStyle="1">
    <w:name w:val="Заголовок 7 Знак"/>
    <w:basedOn w:val="212"/>
    <w:link w:val="209"/>
    <w:rPr>
      <w:b/>
      <w:sz w:val="28"/>
      <w:lang w:eastAsia="ru-RU"/>
    </w:rPr>
  </w:style>
  <w:style w:type="character" w:styleId="234" w:customStyle="1">
    <w:name w:val="Заголовок 8 Знак"/>
    <w:basedOn w:val="212"/>
    <w:link w:val="210"/>
    <w:rPr>
      <w:b/>
      <w:sz w:val="40"/>
      <w:lang w:eastAsia="ru-RU"/>
    </w:rPr>
  </w:style>
  <w:style w:type="character" w:styleId="235" w:customStyle="1">
    <w:name w:val="Заголовок 9 Знак"/>
    <w:basedOn w:val="212"/>
    <w:link w:val="211"/>
    <w:rPr>
      <w:sz w:val="28"/>
      <w:lang w:eastAsia="ru-RU"/>
    </w:rPr>
  </w:style>
  <w:style w:type="numbering" w:styleId="236" w:customStyle="1">
    <w:name w:val="Нет списка1"/>
    <w:next w:val="214"/>
    <w:uiPriority w:val="99"/>
    <w:semiHidden/>
    <w:unhideWhenUsed/>
  </w:style>
  <w:style w:type="character" w:styleId="237">
    <w:name w:val="line number"/>
    <w:basedOn w:val="212"/>
  </w:style>
  <w:style w:type="character" w:styleId="238">
    <w:name w:val="page number"/>
    <w:basedOn w:val="212"/>
  </w:style>
  <w:style w:type="paragraph" w:styleId="239">
    <w:name w:val="Body Text Indent 3"/>
    <w:basedOn w:val="202"/>
    <w:link w:val="240"/>
    <w:rPr>
      <w:szCs w:val="20"/>
      <w:lang w:val="uk-UA"/>
    </w:rPr>
    <w:pPr>
      <w:ind w:firstLine="250"/>
      <w:jc w:val="both"/>
      <w:tabs>
        <w:tab w:val="left" w:pos="1719" w:leader="none"/>
      </w:tabs>
    </w:pPr>
  </w:style>
  <w:style w:type="character" w:styleId="240" w:customStyle="1">
    <w:name w:val="Основний текст з відступом 3 Знак"/>
    <w:basedOn w:val="212"/>
    <w:link w:val="239"/>
    <w:rPr>
      <w:sz w:val="28"/>
      <w:lang w:eastAsia="ru-RU"/>
    </w:rPr>
  </w:style>
  <w:style w:type="paragraph" w:styleId="241" w:customStyle="1">
    <w:name w:val="Стиль"/>
    <w:rPr>
      <w:rFonts w:ascii="Arial" w:hAnsi="Arial" w:eastAsia="Arial"/>
      <w:spacing w:val="0"/>
      <w:position w:val="0"/>
      <w:sz w:val="65535"/>
      <w:vertAlign w:val="superscript"/>
      <w:lang w:eastAsia="ru-RU"/>
    </w:rPr>
  </w:style>
  <w:style w:type="table" w:styleId="242">
    <w:name w:val="Table Grid"/>
    <w:basedOn w:val="21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243" w:customStyle="1">
    <w:name w:val="Стиль1"/>
    <w:uiPriority w:val="99"/>
    <w:pPr>
      <w:numPr>
        <w:numId w:val="6"/>
      </w:numPr>
    </w:pPr>
  </w:style>
  <w:style w:type="paragraph" w:styleId="244">
    <w:name w:val="List Paragraph"/>
    <w:basedOn w:val="2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