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Cs w:val="28"/>
        </w:rPr>
      </w:pPr>
      <w:r>
        <w:rPr>
          <w:b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4641" cy="733889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24643" cy="7338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3pt;height:57.8pt;" strokecolor="#000000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widowControl w:val="off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Україна</w:t>
      </w:r>
      <w:r/>
    </w:p>
    <w:p>
      <w:pPr>
        <w:jc w:val="center"/>
        <w:widowControl w:val="off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МЕНСЬКА МІСЬКА РАДА</w:t>
      </w:r>
      <w:r/>
    </w:p>
    <w:p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(тридцять шоста сесія сьомого скликання)</w:t>
      </w:r>
      <w:r/>
    </w:p>
    <w:p>
      <w:pPr>
        <w:ind w:left="15" w:hanging="13"/>
        <w:jc w:val="center"/>
        <w:rPr>
          <w:b/>
          <w:bCs/>
          <w:spacing w:val="60"/>
          <w:sz w:val="28"/>
          <w:szCs w:val="28"/>
          <w:lang w:eastAsia="ru-RU"/>
        </w:rPr>
      </w:pPr>
      <w:r>
        <w:rPr>
          <w:b/>
          <w:bCs/>
          <w:spacing w:val="60"/>
          <w:sz w:val="28"/>
          <w:szCs w:val="28"/>
          <w:lang w:eastAsia="ru-RU"/>
        </w:rPr>
        <w:t xml:space="preserve">РІШЕННЯ</w:t>
      </w:r>
      <w:r/>
    </w:p>
    <w:p>
      <w:pPr>
        <w:tabs>
          <w:tab w:val="left" w:pos="4535" w:leader="none"/>
          <w:tab w:val="left" w:pos="8646" w:leader="none"/>
        </w:tabs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26 грудня 2019 року</w:t>
      </w:r>
      <w:r>
        <w:rPr>
          <w:sz w:val="28"/>
          <w:szCs w:val="28"/>
          <w:lang w:eastAsia="ru-RU"/>
        </w:rPr>
        <w:tab/>
        <w:t xml:space="preserve">№ 696</w:t>
      </w:r>
      <w:r/>
    </w:p>
    <w:p>
      <w:pPr>
        <w:pStyle w:val="19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353"/>
        <w:ind w:right="5810"/>
        <w:rPr>
          <w:b/>
        </w:rPr>
      </w:pPr>
      <w:r>
        <w:rPr>
          <w:b/>
          <w:sz w:val="28"/>
        </w:rPr>
        <w:t xml:space="preserve">Про затвердження П</w:t>
      </w:r>
      <w:r>
        <w:rPr>
          <w:b/>
          <w:sz w:val="28"/>
        </w:rPr>
        <w:t xml:space="preserve">рограми соціальної підтримки Почесних громадян міста </w:t>
      </w:r>
      <w:r>
        <w:rPr>
          <w:b/>
          <w:sz w:val="28"/>
        </w:rPr>
        <w:t xml:space="preserve">Мена</w:t>
      </w:r>
      <w:r>
        <w:rPr>
          <w:b/>
          <w:sz w:val="28"/>
        </w:rPr>
        <w:t xml:space="preserve"> на 2020 рік </w:t>
      </w:r>
      <w:r/>
    </w:p>
    <w:p>
      <w:r/>
      <w:r/>
    </w:p>
    <w:p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Розглянувши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Програм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у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соціальної підтримки Почесних громадян міста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Мена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на 2020 рік,</w:t>
      </w:r>
      <w:r>
        <w:rPr>
          <w:sz w:val="28"/>
          <w:szCs w:val="28"/>
          <w:lang w:eastAsia="uk-UA"/>
        </w:rPr>
        <w:t xml:space="preserve"> Керуючись п.22 ч.1 ст.26 Закону України “Про місцеве самоврядування в Україні” та Законом Укр</w:t>
      </w:r>
      <w:r>
        <w:rPr>
          <w:sz w:val="28"/>
          <w:szCs w:val="28"/>
          <w:lang w:eastAsia="uk-UA"/>
        </w:rPr>
        <w:t xml:space="preserve">аїни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,  Менська міська рада</w:t>
      </w:r>
      <w:r/>
    </w:p>
    <w:p>
      <w:pPr>
        <w:pStyle w:val="346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ВИРІШИЛА:</w:t>
      </w:r>
      <w:r/>
    </w:p>
    <w:p>
      <w:pPr>
        <w:pStyle w:val="346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ab/>
        <w:t xml:space="preserve">Затвердити програму соціальної підтримки Почесних громадян міста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 на 2020 р</w:t>
      </w:r>
      <w:r>
        <w:rPr>
          <w:sz w:val="28"/>
          <w:szCs w:val="28"/>
          <w:lang w:eastAsia="uk-UA"/>
        </w:rPr>
        <w:t xml:space="preserve">ік згідно з додатком №1(додається).</w:t>
      </w:r>
      <w:r/>
    </w:p>
    <w:p>
      <w:pPr>
        <w:jc w:val="both"/>
        <w:widowControl w:val="off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2.</w:t>
      </w:r>
      <w:r>
        <w:rPr>
          <w:sz w:val="28"/>
          <w:szCs w:val="28"/>
          <w:lang w:eastAsia="uk-UA"/>
        </w:rPr>
        <w:tab/>
        <w:t xml:space="preserve">Фінансування заходів передбачених Програмою здійснювати з врахуванням показників бюджету громади. </w:t>
      </w:r>
      <w:r/>
    </w:p>
    <w:p>
      <w:pPr>
        <w:jc w:val="both"/>
        <w:widowControl w:val="off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3.</w:t>
      </w:r>
      <w:r>
        <w:rPr>
          <w:sz w:val="28"/>
          <w:szCs w:val="28"/>
          <w:lang w:eastAsia="uk-UA"/>
        </w:rPr>
        <w:tab/>
        <w:t xml:space="preserve">Працівникам апарату Менської міської ради забезпечити виконання завдань, передбачених Програмою.</w:t>
      </w:r>
      <w:r/>
    </w:p>
    <w:p>
      <w:pPr>
        <w:jc w:val="both"/>
        <w:widowControl w:val="off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4.</w:t>
      </w:r>
      <w:r>
        <w:rPr>
          <w:sz w:val="28"/>
          <w:szCs w:val="28"/>
          <w:lang w:eastAsia="uk-UA"/>
        </w:rPr>
        <w:tab/>
        <w:t xml:space="preserve">Контроль за виконанням рішення покласти на заступників міського голови з питань діяльності виконкому Менської міської ради.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0" w:leader="none"/>
          <w:tab w:val="left" w:pos="5812" w:leader="none"/>
          <w:tab w:val="left" w:pos="694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  <w:t xml:space="preserve">                Г.А. Примаков</w:t>
      </w:r>
      <w:r/>
    </w:p>
    <w:p>
      <w:pPr>
        <w:spacing w:after="160"/>
        <w:rPr>
          <w:sz w:val="24"/>
          <w:szCs w:val="24"/>
          <w:lang w:eastAsia="ru-RU"/>
        </w:rPr>
      </w:pPr>
      <w:r>
        <w:br w:type="page"/>
      </w:r>
      <w:r/>
    </w:p>
    <w:p>
      <w:pPr>
        <w:ind w:left="6236"/>
        <w:jc w:val="both"/>
        <w:tabs>
          <w:tab w:val="left" w:pos="200" w:leader="none"/>
          <w:tab w:val="left" w:pos="1120" w:leader="none"/>
          <w:tab w:val="left" w:pos="4677" w:leader="none"/>
        </w:tabs>
        <w:rPr>
          <w:color w:val="000000"/>
          <w:lang w:eastAsia="ru-RU"/>
        </w:rPr>
      </w:pPr>
      <w:r/>
      <w:bookmarkStart w:id="0" w:name="_GoBack"/>
      <w:r/>
      <w:bookmarkEnd w:id="0"/>
      <w:r>
        <w:rPr>
          <w:color w:val="000000"/>
          <w:lang w:eastAsia="ru-RU"/>
        </w:rPr>
        <w:t xml:space="preserve">Додаток № 1 до </w:t>
      </w:r>
      <w:r>
        <w:rPr>
          <w:color w:val="000000"/>
          <w:lang w:eastAsia="ru-RU"/>
        </w:rPr>
        <w:t xml:space="preserve">рішення 36 сесії Менської міської ради 7 скликання  від 26.12.2019 «Про затвердження </w:t>
      </w:r>
      <w:r>
        <w:t xml:space="preserve">Програми соціальної підтримки Почесних громадян міста </w:t>
      </w:r>
      <w:r>
        <w:t xml:space="preserve">Мена</w:t>
      </w:r>
      <w:r>
        <w:t xml:space="preserve"> на 2020 рік»</w:t>
      </w:r>
      <w:r>
        <w:rPr>
          <w:color w:val="000000"/>
          <w:lang w:eastAsia="ru-RU"/>
        </w:rPr>
        <w:t xml:space="preserve"> №696</w:t>
      </w:r>
      <w:r/>
    </w:p>
    <w:p>
      <w:pPr>
        <w:pStyle w:val="344"/>
        <w:ind w:left="0" w:righ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Програма соціальної підтримки По</w:t>
      </w:r>
      <w:r>
        <w:rPr>
          <w:b/>
          <w:sz w:val="28"/>
          <w:szCs w:val="28"/>
        </w:rPr>
        <w:t xml:space="preserve">чесних громадян міста </w:t>
      </w:r>
      <w:r>
        <w:rPr>
          <w:b/>
          <w:sz w:val="28"/>
          <w:szCs w:val="28"/>
        </w:rPr>
        <w:t xml:space="preserve">Мена</w:t>
      </w:r>
      <w:r>
        <w:rPr>
          <w:b/>
          <w:sz w:val="28"/>
          <w:szCs w:val="28"/>
        </w:rPr>
        <w:t xml:space="preserve"> на 2020 рік</w:t>
      </w:r>
      <w:r/>
    </w:p>
    <w:p>
      <w:pPr>
        <w:pStyle w:val="345"/>
        <w:numPr>
          <w:ilvl w:val="0"/>
          <w:numId w:val="2"/>
        </w:numPr>
        <w:ind w:left="0" w:hanging="0"/>
        <w:tabs>
          <w:tab w:val="left" w:pos="0" w:leader="none"/>
          <w:tab w:val="clear" w:pos="360" w:leader="none"/>
          <w:tab w:val="left" w:pos="425" w:leader="none"/>
        </w:tabs>
        <w:rPr>
          <w:b/>
          <w:sz w:val="28"/>
        </w:rPr>
      </w:pPr>
      <w:r>
        <w:rPr>
          <w:b/>
          <w:sz w:val="28"/>
        </w:rPr>
        <w:t xml:space="preserve">Склад проблеми та необхідність її обґрунтування.</w:t>
      </w:r>
      <w:r/>
    </w:p>
    <w:p>
      <w:pPr>
        <w:pStyle w:val="344"/>
        <w:ind w:left="0" w:right="0" w:firstLine="567"/>
        <w:rPr>
          <w:sz w:val="28"/>
        </w:rPr>
      </w:pPr>
      <w:r>
        <w:rPr>
          <w:sz w:val="28"/>
        </w:rPr>
        <w:t xml:space="preserve">Необхідність вшанування громадян за:</w:t>
      </w:r>
      <w:r/>
    </w:p>
    <w:p>
      <w:pPr>
        <w:numPr>
          <w:ilvl w:val="0"/>
          <w:numId w:val="4"/>
        </w:numPr>
        <w:ind w:left="0" w:hanging="0"/>
        <w:jc w:val="both"/>
        <w:tabs>
          <w:tab w:val="left" w:pos="283" w:leader="none"/>
          <w:tab w:val="clear" w:pos="1080" w:leader="none"/>
        </w:tabs>
        <w:rPr>
          <w:sz w:val="28"/>
        </w:rPr>
      </w:pPr>
      <w:r>
        <w:rPr>
          <w:sz w:val="28"/>
        </w:rPr>
        <w:t xml:space="preserve">вагомий внесок у соціально-культурний розвиток міста, особливі заслуги перед містом у галузі промисловості, науки, культури, освіти</w:t>
      </w:r>
      <w:r>
        <w:rPr>
          <w:sz w:val="28"/>
        </w:rPr>
        <w:t xml:space="preserve">, охорони здоров’я, спорту, будівництва, комунального господарства та благоустрою тощо;</w:t>
      </w:r>
      <w:r/>
    </w:p>
    <w:p>
      <w:pPr>
        <w:numPr>
          <w:ilvl w:val="0"/>
          <w:numId w:val="4"/>
        </w:numPr>
        <w:ind w:left="0" w:hanging="0"/>
        <w:jc w:val="both"/>
        <w:tabs>
          <w:tab w:val="left" w:pos="283" w:leader="none"/>
          <w:tab w:val="clear" w:pos="1080" w:leader="none"/>
        </w:tabs>
        <w:rPr>
          <w:sz w:val="28"/>
        </w:rPr>
      </w:pPr>
      <w:r>
        <w:rPr>
          <w:sz w:val="28"/>
        </w:rPr>
        <w:t xml:space="preserve">великі досягнення в професійній діяльності, що сприяли подальшому розвитку міста, зростанню соціально-економічного і науково-технічного потенціалу міста;</w:t>
      </w:r>
      <w:r/>
    </w:p>
    <w:p>
      <w:pPr>
        <w:numPr>
          <w:ilvl w:val="0"/>
          <w:numId w:val="4"/>
        </w:numPr>
        <w:ind w:left="0" w:hanging="0"/>
        <w:jc w:val="both"/>
        <w:tabs>
          <w:tab w:val="left" w:pos="283" w:leader="none"/>
          <w:tab w:val="clear" w:pos="1080" w:leader="none"/>
        </w:tabs>
        <w:rPr>
          <w:sz w:val="28"/>
        </w:rPr>
      </w:pPr>
      <w:r>
        <w:rPr>
          <w:sz w:val="28"/>
        </w:rPr>
        <w:t xml:space="preserve">вагомий внесок</w:t>
      </w:r>
      <w:r>
        <w:rPr>
          <w:sz w:val="28"/>
        </w:rPr>
        <w:t xml:space="preserve"> у розвиток місцевого самоврядування;</w:t>
      </w:r>
      <w:r/>
    </w:p>
    <w:p>
      <w:pPr>
        <w:numPr>
          <w:ilvl w:val="0"/>
          <w:numId w:val="4"/>
        </w:numPr>
        <w:ind w:left="0" w:hanging="0"/>
        <w:jc w:val="both"/>
        <w:tabs>
          <w:tab w:val="left" w:pos="283" w:leader="none"/>
          <w:tab w:val="clear" w:pos="1080" w:leader="none"/>
        </w:tabs>
        <w:rPr>
          <w:sz w:val="28"/>
        </w:rPr>
      </w:pPr>
      <w:r>
        <w:rPr>
          <w:sz w:val="28"/>
        </w:rPr>
        <w:t xml:space="preserve">суттєвий внесок у захист інтересів міста та мешканців міста;</w:t>
      </w:r>
      <w:r/>
    </w:p>
    <w:p>
      <w:pPr>
        <w:numPr>
          <w:ilvl w:val="0"/>
          <w:numId w:val="4"/>
        </w:numPr>
        <w:ind w:left="0" w:hanging="0"/>
        <w:jc w:val="both"/>
        <w:tabs>
          <w:tab w:val="left" w:pos="283" w:leader="none"/>
          <w:tab w:val="clear" w:pos="1080" w:leader="none"/>
        </w:tabs>
        <w:rPr>
          <w:sz w:val="28"/>
        </w:rPr>
      </w:pPr>
      <w:r>
        <w:rPr>
          <w:sz w:val="28"/>
        </w:rPr>
        <w:t xml:space="preserve">активну патріотичну роботу по вихованню молоді, миротворчу, благодійну, милосердну, громадську діяльність на благо міста та мешканців міста.</w:t>
      </w:r>
      <w:r/>
    </w:p>
    <w:p>
      <w:pPr>
        <w:pStyle w:val="345"/>
        <w:numPr>
          <w:ilvl w:val="0"/>
          <w:numId w:val="2"/>
        </w:numPr>
        <w:ind w:left="0" w:hanging="0"/>
        <w:tabs>
          <w:tab w:val="left" w:pos="0" w:leader="none"/>
          <w:tab w:val="clear" w:pos="360" w:leader="none"/>
          <w:tab w:val="left" w:pos="425" w:leader="none"/>
          <w:tab w:val="left" w:pos="993" w:leader="none"/>
        </w:tabs>
        <w:rPr>
          <w:b/>
          <w:sz w:val="28"/>
        </w:rPr>
      </w:pPr>
      <w:r>
        <w:rPr>
          <w:b/>
          <w:sz w:val="28"/>
        </w:rPr>
        <w:t xml:space="preserve">Підстава для розроблення:</w:t>
      </w:r>
      <w:r/>
    </w:p>
    <w:p>
      <w:pPr>
        <w:pStyle w:val="344"/>
        <w:ind w:left="0" w:right="0" w:firstLine="567"/>
        <w:rPr>
          <w:sz w:val="28"/>
        </w:rPr>
      </w:pPr>
      <w:r>
        <w:rPr>
          <w:sz w:val="28"/>
        </w:rPr>
        <w:t xml:space="preserve">Закон України “Про місцеве самоврядування в Україні”, рішення 30 сесії Менської міської ради 6 скликання від 22.10.2013 “Про затвердження Положення “Про присвоєння звання “Почесний громадянин міста </w:t>
      </w:r>
      <w:r>
        <w:rPr>
          <w:sz w:val="28"/>
        </w:rPr>
        <w:t xml:space="preserve">Мена</w:t>
      </w:r>
      <w:r>
        <w:rPr>
          <w:sz w:val="28"/>
        </w:rPr>
        <w:t xml:space="preserve">”.</w:t>
      </w:r>
      <w:r/>
    </w:p>
    <w:p>
      <w:pPr>
        <w:pStyle w:val="344"/>
        <w:ind w:left="0" w:right="0" w:firstLine="567"/>
        <w:rPr>
          <w:sz w:val="28"/>
        </w:rPr>
      </w:pPr>
      <w:r>
        <w:rPr>
          <w:sz w:val="28"/>
        </w:rPr>
        <w:t xml:space="preserve">Мета: Вшанування Почесних</w:t>
      </w:r>
      <w:r>
        <w:rPr>
          <w:sz w:val="28"/>
        </w:rPr>
        <w:t xml:space="preserve"> громадян міста </w:t>
      </w:r>
      <w:r>
        <w:rPr>
          <w:sz w:val="28"/>
        </w:rPr>
        <w:t xml:space="preserve">Мена</w:t>
      </w:r>
      <w:r>
        <w:rPr>
          <w:sz w:val="28"/>
        </w:rPr>
        <w:t xml:space="preserve">, враховуючи їх особисті вагомі внески у розвиток міста.</w:t>
      </w:r>
      <w:r/>
    </w:p>
    <w:p>
      <w:pPr>
        <w:pStyle w:val="345"/>
        <w:numPr>
          <w:ilvl w:val="0"/>
          <w:numId w:val="2"/>
        </w:numPr>
        <w:ind w:left="0" w:hanging="0"/>
        <w:tabs>
          <w:tab w:val="left" w:pos="0" w:leader="none"/>
          <w:tab w:val="clear" w:pos="360" w:leader="none"/>
          <w:tab w:val="left" w:pos="425" w:leader="none"/>
          <w:tab w:val="left" w:pos="993" w:leader="none"/>
        </w:tabs>
        <w:rPr>
          <w:b/>
          <w:sz w:val="28"/>
        </w:rPr>
      </w:pPr>
      <w:r>
        <w:rPr>
          <w:b/>
          <w:sz w:val="28"/>
        </w:rPr>
        <w:t xml:space="preserve">Строки та етапи виконання: </w:t>
      </w:r>
      <w:r/>
    </w:p>
    <w:p>
      <w:pPr>
        <w:pStyle w:val="346"/>
        <w:rPr>
          <w:sz w:val="28"/>
        </w:rPr>
      </w:pPr>
      <w:r>
        <w:rPr>
          <w:sz w:val="28"/>
        </w:rPr>
        <w:t xml:space="preserve">Програма виконується протягом 2020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року.</w:t>
      </w:r>
      <w:r/>
    </w:p>
    <w:p>
      <w:pPr>
        <w:pStyle w:val="345"/>
        <w:numPr>
          <w:ilvl w:val="0"/>
          <w:numId w:val="2"/>
        </w:numPr>
        <w:ind w:left="0" w:hanging="0"/>
        <w:tabs>
          <w:tab w:val="left" w:pos="0" w:leader="none"/>
          <w:tab w:val="clear" w:pos="360" w:leader="none"/>
          <w:tab w:val="left" w:pos="425" w:leader="none"/>
          <w:tab w:val="left" w:pos="993" w:leader="none"/>
        </w:tabs>
        <w:rPr>
          <w:b/>
          <w:sz w:val="28"/>
        </w:rPr>
      </w:pPr>
      <w:r>
        <w:rPr>
          <w:b/>
          <w:sz w:val="28"/>
        </w:rPr>
        <w:t xml:space="preserve">Загальний обсяг фінансування та перелік заходів програми.</w:t>
      </w:r>
      <w:r/>
    </w:p>
    <w:p>
      <w:pPr>
        <w:pStyle w:val="344"/>
        <w:ind w:left="0" w:right="0" w:firstLine="567"/>
        <w:rPr>
          <w:sz w:val="28"/>
        </w:rPr>
      </w:pPr>
      <w:r>
        <w:rPr>
          <w:sz w:val="28"/>
        </w:rPr>
        <w:t xml:space="preserve">Загальний обсяг фінансування складає 50 000</w:t>
      </w:r>
      <w:r>
        <w:rPr>
          <w:sz w:val="28"/>
          <w:szCs w:val="28"/>
        </w:rPr>
        <w:t xml:space="preserve">,00</w:t>
      </w:r>
      <w:r>
        <w:rPr>
          <w:sz w:val="28"/>
          <w:szCs w:val="28"/>
          <w:lang w:val="ru-RU"/>
        </w:rPr>
        <w:t xml:space="preserve"> </w:t>
      </w:r>
      <w:r>
        <w:rPr>
          <w:bCs/>
          <w:sz w:val="28"/>
        </w:rPr>
        <w:t xml:space="preserve">грн.</w:t>
      </w:r>
      <w:r/>
    </w:p>
    <w:tbl>
      <w:tblPr>
        <w:tblW w:w="9965" w:type="dxa"/>
        <w:tblInd w:w="-53" w:type="dxa"/>
        <w:tblLayout w:type="fixed"/>
        <w:tblLook w:val="04A0" w:firstRow="1" w:lastRow="0" w:firstColumn="1" w:lastColumn="0" w:noHBand="0" w:noVBand="1"/>
      </w:tblPr>
      <w:tblGrid>
        <w:gridCol w:w="4830"/>
        <w:gridCol w:w="2082"/>
        <w:gridCol w:w="3053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830" w:type="dxa"/>
            <w:textDirection w:val="lrTb"/>
            <w:noWrap w:val="false"/>
          </w:tcPr>
          <w:p>
            <w:pPr>
              <w:pStyle w:val="345"/>
              <w:ind w:hanging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Найменування заходу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82" w:type="dxa"/>
            <w:textDirection w:val="lrTb"/>
            <w:noWrap w:val="false"/>
          </w:tcPr>
          <w:p>
            <w:pPr>
              <w:pStyle w:val="345"/>
              <w:ind w:right="-106" w:hanging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Строки виконання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53" w:type="dxa"/>
            <w:textDirection w:val="lrTb"/>
            <w:noWrap w:val="false"/>
          </w:tcPr>
          <w:p>
            <w:pPr>
              <w:pStyle w:val="345"/>
              <w:ind w:hanging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Загальний обсяг фінансування, грн.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830" w:type="dxa"/>
            <w:textDirection w:val="lrTb"/>
            <w:noWrap w:val="false"/>
          </w:tcPr>
          <w:p>
            <w:pPr>
              <w:pStyle w:val="345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Виплата персональної щомісячної матеріальної допомоги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082" w:type="dxa"/>
            <w:vAlign w:val="center"/>
            <w:textDirection w:val="lrTb"/>
            <w:noWrap w:val="false"/>
          </w:tcPr>
          <w:p>
            <w:pPr>
              <w:pStyle w:val="345"/>
              <w:ind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2020 року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53" w:type="dxa"/>
            <w:vAlign w:val="center"/>
            <w:textDirection w:val="lrTb"/>
            <w:noWrap w:val="false"/>
          </w:tcPr>
          <w:p>
            <w:pPr>
              <w:pStyle w:val="345"/>
              <w:ind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осіб </w:t>
            </w:r>
            <w:r>
              <w:rPr>
                <w:sz w:val="28"/>
                <w:szCs w:val="28"/>
                <w:vertAlign w:val="superscript"/>
              </w:rPr>
              <w:t xml:space="preserve">х</w:t>
            </w:r>
            <w:r>
              <w:rPr>
                <w:sz w:val="28"/>
                <w:szCs w:val="28"/>
              </w:rPr>
              <w:t xml:space="preserve"> 10 000,00 грн. </w:t>
            </w:r>
            <w:r/>
          </w:p>
          <w:p>
            <w:pPr>
              <w:pStyle w:val="345"/>
              <w:ind w:hanging="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= 50 000,00 грн.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830" w:type="dxa"/>
            <w:textDirection w:val="lrTb"/>
            <w:noWrap w:val="false"/>
          </w:tcPr>
          <w:p>
            <w:pPr>
              <w:pStyle w:val="345"/>
              <w:ind w:hanging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РАЗОМ: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35" w:type="dxa"/>
            <w:textDirection w:val="lrTb"/>
            <w:noWrap w:val="false"/>
          </w:tcPr>
          <w:p>
            <w:pPr>
              <w:pStyle w:val="345"/>
              <w:ind w:hanging="0"/>
              <w:jc w:val="center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50 000,00</w:t>
            </w:r>
            <w:r/>
          </w:p>
        </w:tc>
      </w:tr>
    </w:tbl>
    <w:p>
      <w:pPr>
        <w:pStyle w:val="345"/>
        <w:numPr>
          <w:ilvl w:val="0"/>
          <w:numId w:val="2"/>
        </w:numPr>
        <w:ind w:left="0" w:hanging="0"/>
        <w:tabs>
          <w:tab w:val="left" w:pos="0" w:leader="none"/>
          <w:tab w:val="clear" w:pos="360" w:leader="none"/>
          <w:tab w:val="left" w:pos="425" w:leader="none"/>
          <w:tab w:val="left" w:pos="993" w:leader="none"/>
        </w:tabs>
        <w:rPr>
          <w:b/>
          <w:sz w:val="28"/>
        </w:rPr>
      </w:pPr>
      <w:r>
        <w:rPr>
          <w:b/>
          <w:sz w:val="28"/>
        </w:rPr>
        <w:t xml:space="preserve">Ресурсне забезпечення програми:</w:t>
      </w:r>
      <w:r/>
    </w:p>
    <w:p>
      <w:pPr>
        <w:pStyle w:val="344"/>
        <w:ind w:left="0" w:right="0" w:firstLine="567"/>
        <w:rPr>
          <w:sz w:val="28"/>
        </w:rPr>
      </w:pPr>
      <w:r>
        <w:rPr>
          <w:sz w:val="28"/>
        </w:rPr>
        <w:t xml:space="preserve">Кошти, які передбачено у бюджеті громади на фінансування програми соціальної підтримки Почесних громадян міста </w:t>
      </w:r>
      <w:r>
        <w:rPr>
          <w:sz w:val="28"/>
        </w:rPr>
        <w:t xml:space="preserve">Мена</w:t>
      </w:r>
      <w:r>
        <w:rPr>
          <w:sz w:val="28"/>
        </w:rPr>
        <w:t xml:space="preserve">.</w:t>
      </w:r>
      <w:r/>
    </w:p>
    <w:p>
      <w:pPr>
        <w:pStyle w:val="345"/>
        <w:numPr>
          <w:ilvl w:val="0"/>
          <w:numId w:val="2"/>
        </w:numPr>
        <w:ind w:left="0" w:hanging="0"/>
        <w:tabs>
          <w:tab w:val="left" w:pos="0" w:leader="none"/>
          <w:tab w:val="clear" w:pos="360" w:leader="none"/>
          <w:tab w:val="left" w:pos="425" w:leader="none"/>
          <w:tab w:val="left" w:pos="993" w:leader="none"/>
        </w:tabs>
        <w:rPr>
          <w:b/>
          <w:sz w:val="28"/>
        </w:rPr>
      </w:pPr>
      <w:r>
        <w:rPr>
          <w:b/>
          <w:sz w:val="28"/>
        </w:rPr>
        <w:t xml:space="preserve">Організація управління та контролю за ходом виконання програми:</w:t>
      </w:r>
      <w:r/>
    </w:p>
    <w:p>
      <w:pPr>
        <w:pStyle w:val="344"/>
        <w:ind w:left="0" w:right="0" w:firstLine="567"/>
        <w:rPr>
          <w:sz w:val="28"/>
        </w:rPr>
      </w:pPr>
      <w:r>
        <w:rPr>
          <w:sz w:val="28"/>
        </w:rPr>
        <w:t xml:space="preserve">Відповідальний виконавець та головний розпорядник — Менської міської ради Ч</w:t>
      </w:r>
      <w:r>
        <w:rPr>
          <w:sz w:val="28"/>
        </w:rPr>
        <w:t xml:space="preserve">ернігівської області. </w:t>
      </w:r>
      <w:r/>
    </w:p>
    <w:p>
      <w:pPr>
        <w:pStyle w:val="344"/>
        <w:ind w:left="0" w:right="0" w:firstLine="567"/>
        <w:rPr>
          <w:sz w:val="28"/>
        </w:rPr>
      </w:pPr>
      <w:r>
        <w:rPr>
          <w:sz w:val="28"/>
        </w:rPr>
        <w:t xml:space="preserve">Очікувані кінцеві результати виконання програми:</w:t>
      </w:r>
      <w:r/>
    </w:p>
    <w:p>
      <w:pPr>
        <w:numPr>
          <w:ilvl w:val="0"/>
          <w:numId w:val="4"/>
        </w:numPr>
        <w:ind w:left="0" w:hanging="0"/>
        <w:jc w:val="both"/>
        <w:tabs>
          <w:tab w:val="left" w:pos="0" w:leader="none"/>
          <w:tab w:val="left" w:pos="425" w:leader="none"/>
          <w:tab w:val="clear" w:pos="1080" w:leader="none"/>
        </w:tabs>
        <w:rPr>
          <w:sz w:val="28"/>
        </w:rPr>
      </w:pPr>
      <w:r>
        <w:rPr>
          <w:sz w:val="28"/>
        </w:rPr>
        <w:t xml:space="preserve">вшанування Почесних громадян міста </w:t>
      </w:r>
      <w:r>
        <w:rPr>
          <w:sz w:val="28"/>
        </w:rPr>
        <w:t xml:space="preserve">Мена</w:t>
      </w:r>
      <w:r>
        <w:rPr>
          <w:sz w:val="28"/>
        </w:rPr>
        <w:t xml:space="preserve">, враховуючи їх особисті вагомі внески у розвиток міста;</w:t>
      </w:r>
      <w:r/>
    </w:p>
    <w:p>
      <w:pPr>
        <w:numPr>
          <w:ilvl w:val="0"/>
          <w:numId w:val="4"/>
        </w:numPr>
        <w:ind w:left="0" w:hanging="0"/>
        <w:jc w:val="both"/>
        <w:tabs>
          <w:tab w:val="left" w:pos="0" w:leader="none"/>
          <w:tab w:val="left" w:pos="425" w:leader="none"/>
          <w:tab w:val="clear" w:pos="1080" w:leader="none"/>
        </w:tabs>
        <w:rPr>
          <w:sz w:val="28"/>
          <w:szCs w:val="24"/>
        </w:rPr>
      </w:pPr>
      <w:r>
        <w:rPr>
          <w:sz w:val="28"/>
        </w:rPr>
        <w:t xml:space="preserve">поліпшення умов життя Почесних громадян міста </w:t>
      </w:r>
      <w:r>
        <w:rPr>
          <w:sz w:val="28"/>
        </w:rPr>
        <w:t xml:space="preserve">Мена</w:t>
      </w:r>
      <w:r>
        <w:rPr>
          <w:sz w:val="28"/>
        </w:rPr>
        <w:t xml:space="preserve">.</w:t>
      </w:r>
      <w:r/>
    </w:p>
    <w:p>
      <w:pPr>
        <w:pStyle w:val="345"/>
        <w:numPr>
          <w:ilvl w:val="0"/>
          <w:numId w:val="2"/>
        </w:numPr>
        <w:ind w:left="0" w:hanging="0"/>
        <w:tabs>
          <w:tab w:val="left" w:pos="0" w:leader="none"/>
          <w:tab w:val="clear" w:pos="360" w:leader="none"/>
          <w:tab w:val="left" w:pos="425" w:leader="none"/>
          <w:tab w:val="left" w:pos="993" w:leader="none"/>
        </w:tabs>
        <w:rPr>
          <w:b/>
          <w:sz w:val="28"/>
        </w:rPr>
      </w:pPr>
      <w:r>
        <w:rPr>
          <w:b/>
          <w:sz w:val="28"/>
        </w:rPr>
        <w:t xml:space="preserve">Контроль</w:t>
      </w:r>
      <w:r>
        <w:rPr>
          <w:b/>
          <w:sz w:val="28"/>
          <w:szCs w:val="28"/>
        </w:rPr>
        <w:t xml:space="preserve"> за виконанням програми:</w:t>
      </w:r>
      <w:r/>
    </w:p>
    <w:p>
      <w:pPr>
        <w:pStyle w:val="344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Кон</w:t>
      </w:r>
      <w:r>
        <w:rPr>
          <w:sz w:val="28"/>
          <w:szCs w:val="28"/>
        </w:rPr>
        <w:t xml:space="preserve">троль за виконанням програми покладається на постійну комісію з питань планування, фінансів, бюджету та соціально-економічного розвитку та </w:t>
      </w:r>
      <w:r>
        <w:rPr>
          <w:sz w:val="28"/>
          <w:szCs w:val="28"/>
          <w:lang w:eastAsia="uk-UA"/>
        </w:rPr>
        <w:t xml:space="preserve">заступників міського голови з питань діяльності виконкому Менської міської ради</w:t>
      </w:r>
      <w:r>
        <w:rPr>
          <w:sz w:val="28"/>
          <w:szCs w:val="28"/>
        </w:rPr>
        <w:t xml:space="preserve">.</w:t>
      </w:r>
      <w:r/>
    </w:p>
    <w:sectPr>
      <w:headerReference w:type="default" r:id="rId8"/>
      <w:headerReference w:type="first" r:id="rId9"/>
      <w:footnotePr/>
      <w:type w:val="nextPage"/>
      <w:pgSz w:w="11906" w:h="16838"/>
      <w:pgMar w:top="709" w:right="567" w:bottom="680" w:left="1701" w:gutter="0" w:header="284" w:footer="720"/>
      <w:cols w:num="1" w:sep="0" w:space="720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</w:font>
  <w:font w:name="Symbol">
    <w:panose1 w:val="05010000000000000000"/>
  </w:font>
  <w:font w:name="Wingdings">
    <w:panose1 w:val="050301020105090607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228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52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bullet"/>
      <w:suff w:val="tab"/>
      <w:lvlText w:val=""/>
      <w:lvlJc w:val="left"/>
      <w:pPr>
        <w:ind w:left="0" w:hanging="0"/>
      </w:pPr>
    </w:lvl>
    <w:lvl w:ilvl="2">
      <w:start w:val="1"/>
      <w:numFmt w:val="bullet"/>
      <w:suff w:val="tab"/>
      <w:lvlText w:val=""/>
      <w:lvlJc w:val="left"/>
      <w:pPr>
        <w:ind w:left="0" w:hanging="0"/>
      </w:pPr>
    </w:lvl>
    <w:lvl w:ilvl="3">
      <w:start w:val="1"/>
      <w:numFmt w:val="bullet"/>
      <w:suff w:val="tab"/>
      <w:lvlText w:val=""/>
      <w:lvlJc w:val="left"/>
      <w:pPr>
        <w:ind w:left="0" w:hanging="0"/>
      </w:pPr>
    </w:lvl>
    <w:lvl w:ilvl="4">
      <w:start w:val="1"/>
      <w:numFmt w:val="bullet"/>
      <w:suff w:val="tab"/>
      <w:lvlText w:val=""/>
      <w:lvlJc w:val="left"/>
      <w:pPr>
        <w:ind w:left="0" w:hanging="0"/>
      </w:pPr>
    </w:lvl>
    <w:lvl w:ilvl="5">
      <w:start w:val="1"/>
      <w:numFmt w:val="bullet"/>
      <w:suff w:val="tab"/>
      <w:lvlText w:val=""/>
      <w:lvlJc w:val="left"/>
      <w:pPr>
        <w:ind w:left="0" w:hanging="0"/>
      </w:pPr>
    </w:lvl>
    <w:lvl w:ilvl="6">
      <w:start w:val="1"/>
      <w:numFmt w:val="bullet"/>
      <w:suff w:val="tab"/>
      <w:lvlText w:val=""/>
      <w:lvlJc w:val="left"/>
      <w:pPr>
        <w:ind w:left="0" w:hanging="0"/>
      </w:pPr>
    </w:lvl>
    <w:lvl w:ilvl="7">
      <w:start w:val="1"/>
      <w:numFmt w:val="bullet"/>
      <w:suff w:val="tab"/>
      <w:lvlText w:val=""/>
      <w:lvlJc w:val="left"/>
      <w:pPr>
        <w:ind w:left="0" w:hanging="0"/>
      </w:pPr>
    </w:lvl>
    <w:lvl w:ilvl="8">
      <w:start w:val="1"/>
      <w:numFmt w:val="bullet"/>
      <w:suff w:val="tab"/>
      <w:lvlText w:val=""/>
      <w:lvlJc w:val="left"/>
      <w:pPr>
        <w:ind w:left="0" w:hanging="0"/>
      </w:p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1080" w:hanging="358"/>
        <w:tabs>
          <w:tab w:val="left" w:pos="1080" w:leader="none"/>
        </w:tabs>
      </w:pPr>
      <w:rPr>
        <w:rFonts w:ascii="Times New Roman" w:hAnsi="Times New Roman"/>
      </w:rPr>
    </w:lvl>
    <w:lvl w:ilvl="1">
      <w:start w:val="1"/>
      <w:numFmt w:val="bullet"/>
      <w:suff w:val="tab"/>
      <w:lvlText w:val="o"/>
      <w:lvlJc w:val="left"/>
      <w:pPr>
        <w:ind w:left="1440" w:hanging="358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8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8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8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8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8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8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8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360" w:hanging="358"/>
        <w:tabs>
          <w:tab w:val="left" w:pos="360" w:leader="none"/>
        </w:tabs>
      </w:pPr>
    </w:lvl>
    <w:lvl w:ilvl="1">
      <w:start w:val="1"/>
      <w:numFmt w:val="decimal"/>
      <w:suff w:val="tab"/>
      <w:lvlText w:val="%2."/>
      <w:lvlJc w:val="left"/>
      <w:pPr>
        <w:ind w:left="1080" w:hanging="358"/>
        <w:tabs>
          <w:tab w:val="left" w:pos="1080" w:leader="none"/>
        </w:tabs>
      </w:pPr>
    </w:lvl>
    <w:lvl w:ilvl="2">
      <w:start w:val="1"/>
      <w:numFmt w:val="decimal"/>
      <w:suff w:val="tab"/>
      <w:lvlText w:val="%3."/>
      <w:lvlJc w:val="left"/>
      <w:pPr>
        <w:ind w:left="1440" w:hanging="358"/>
        <w:tabs>
          <w:tab w:val="left" w:pos="1440" w:leader="none"/>
        </w:tabs>
      </w:pPr>
    </w:lvl>
    <w:lvl w:ilvl="3">
      <w:start w:val="1"/>
      <w:numFmt w:val="decimal"/>
      <w:suff w:val="tab"/>
      <w:lvlText w:val="%4."/>
      <w:lvlJc w:val="left"/>
      <w:pPr>
        <w:ind w:left="1800" w:hanging="358"/>
        <w:tabs>
          <w:tab w:val="left" w:pos="1800" w:leader="none"/>
        </w:tabs>
      </w:pPr>
    </w:lvl>
    <w:lvl w:ilvl="4">
      <w:start w:val="1"/>
      <w:numFmt w:val="decimal"/>
      <w:suff w:val="tab"/>
      <w:lvlText w:val="%5."/>
      <w:lvlJc w:val="left"/>
      <w:pPr>
        <w:ind w:left="2160" w:hanging="358"/>
        <w:tabs>
          <w:tab w:val="left" w:pos="2160" w:leader="none"/>
        </w:tabs>
      </w:pPr>
    </w:lvl>
    <w:lvl w:ilvl="5">
      <w:start w:val="1"/>
      <w:numFmt w:val="decimal"/>
      <w:suff w:val="tab"/>
      <w:lvlText w:val="%6."/>
      <w:lvlJc w:val="left"/>
      <w:pPr>
        <w:ind w:left="2520" w:hanging="358"/>
        <w:tabs>
          <w:tab w:val="left" w:pos="2520" w:leader="none"/>
        </w:tabs>
      </w:pPr>
    </w:lvl>
    <w:lvl w:ilvl="6">
      <w:start w:val="1"/>
      <w:numFmt w:val="decimal"/>
      <w:suff w:val="tab"/>
      <w:lvlText w:val="%7."/>
      <w:lvlJc w:val="left"/>
      <w:pPr>
        <w:ind w:left="2880" w:hanging="358"/>
        <w:tabs>
          <w:tab w:val="left" w:pos="2880" w:leader="none"/>
        </w:tabs>
      </w:pPr>
    </w:lvl>
    <w:lvl w:ilvl="7">
      <w:start w:val="1"/>
      <w:numFmt w:val="decimal"/>
      <w:suff w:val="tab"/>
      <w:lvlText w:val="%8."/>
      <w:lvlJc w:val="left"/>
      <w:pPr>
        <w:ind w:left="3240" w:hanging="358"/>
        <w:tabs>
          <w:tab w:val="left" w:pos="3240" w:leader="none"/>
        </w:tabs>
      </w:pPr>
    </w:lvl>
    <w:lvl w:ilvl="8">
      <w:start w:val="1"/>
      <w:numFmt w:val="decimal"/>
      <w:suff w:val="tab"/>
      <w:lvlText w:val="%9."/>
      <w:lvlJc w:val="left"/>
      <w:pPr>
        <w:ind w:left="3600" w:hanging="358"/>
        <w:tabs>
          <w:tab w:val="left" w:pos="3600" w:leader="none"/>
        </w:tabs>
      </w:pPr>
    </w:lvl>
  </w:abstractNum>
  <w:abstractNum w:abstractNumId="3">
    <w:multiLevelType w:val="hybridMultilevel"/>
    <w:lvl w:ilvl="0">
      <w:start w:val="2"/>
      <w:numFmt w:val="decimal"/>
      <w:suff w:val="tab"/>
      <w:lvlText w:val="%1."/>
      <w:lvlJc w:val="right"/>
      <w:pPr>
        <w:ind w:left="1429" w:hanging="358"/>
      </w:pPr>
    </w:lvl>
    <w:lvl w:ilvl="1">
      <w:start w:val="1"/>
      <w:numFmt w:val="lowerLetter"/>
      <w:suff w:val="tab"/>
      <w:lvlText w:val="%2."/>
      <w:lvlJc w:val="left"/>
      <w:pPr>
        <w:ind w:left="2149" w:hanging="358"/>
      </w:pPr>
    </w:lvl>
    <w:lvl w:ilvl="2">
      <w:start w:val="1"/>
      <w:numFmt w:val="lowerRoman"/>
      <w:suff w:val="tab"/>
      <w:lvlText w:val="%3."/>
      <w:lvlJc w:val="right"/>
      <w:pPr>
        <w:ind w:left="2869" w:hanging="178"/>
      </w:pPr>
    </w:lvl>
    <w:lvl w:ilvl="3">
      <w:start w:val="1"/>
      <w:numFmt w:val="decimal"/>
      <w:suff w:val="tab"/>
      <w:lvlText w:val="%4."/>
      <w:lvlJc w:val="left"/>
      <w:pPr>
        <w:ind w:left="3589" w:hanging="358"/>
      </w:pPr>
    </w:lvl>
    <w:lvl w:ilvl="4">
      <w:start w:val="1"/>
      <w:numFmt w:val="lowerLetter"/>
      <w:suff w:val="tab"/>
      <w:lvlText w:val="%5."/>
      <w:lvlJc w:val="left"/>
      <w:pPr>
        <w:ind w:left="4309" w:hanging="358"/>
      </w:pPr>
    </w:lvl>
    <w:lvl w:ilvl="5">
      <w:start w:val="1"/>
      <w:numFmt w:val="lowerRoman"/>
      <w:suff w:val="tab"/>
      <w:lvlText w:val="%6."/>
      <w:lvlJc w:val="right"/>
      <w:pPr>
        <w:ind w:left="5029" w:hanging="178"/>
      </w:pPr>
    </w:lvl>
    <w:lvl w:ilvl="6">
      <w:start w:val="1"/>
      <w:numFmt w:val="decimal"/>
      <w:suff w:val="tab"/>
      <w:lvlText w:val="%7."/>
      <w:lvlJc w:val="left"/>
      <w:pPr>
        <w:ind w:left="5749" w:hanging="358"/>
      </w:pPr>
    </w:lvl>
    <w:lvl w:ilvl="7">
      <w:start w:val="1"/>
      <w:numFmt w:val="lowerLetter"/>
      <w:suff w:val="tab"/>
      <w:lvlText w:val="%8."/>
      <w:lvlJc w:val="left"/>
      <w:pPr>
        <w:ind w:left="6469" w:hanging="358"/>
      </w:pPr>
    </w:lvl>
    <w:lvl w:ilvl="8">
      <w:start w:val="1"/>
      <w:numFmt w:val="lowerRoman"/>
      <w:suff w:val="tab"/>
      <w:lvlText w:val="%9."/>
      <w:lvlJc w:val="right"/>
      <w:pPr>
        <w:ind w:left="7189" w:hanging="178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360" w:hanging="358"/>
        <w:tabs>
          <w:tab w:val="left" w:pos="360" w:leader="none"/>
        </w:tabs>
      </w:pPr>
      <w:rPr>
        <w:sz w:val="24"/>
        <w:szCs w:val="24"/>
      </w:rPr>
    </w:lvl>
    <w:lvl w:ilvl="1">
      <w:start w:val="1"/>
      <w:numFmt w:val="decimal"/>
      <w:suff w:val="tab"/>
      <w:lvlText w:val="6.%2."/>
      <w:lvlJc w:val="left"/>
      <w:pPr>
        <w:ind w:left="720" w:hanging="718"/>
        <w:tabs>
          <w:tab w:val="left" w:pos="720" w:leader="none"/>
        </w:tabs>
      </w:pPr>
    </w:lvl>
    <w:lvl w:ilvl="2">
      <w:start w:val="1"/>
      <w:numFmt w:val="decimal"/>
      <w:suff w:val="tab"/>
      <w:lvlText w:val="%1.%2.%3."/>
      <w:lvlJc w:val="left"/>
      <w:pPr>
        <w:ind w:left="720" w:hanging="718"/>
        <w:tabs>
          <w:tab w:val="left" w:pos="720" w:leader="none"/>
        </w:tabs>
      </w:pPr>
    </w:lvl>
    <w:lvl w:ilvl="3">
      <w:start w:val="1"/>
      <w:numFmt w:val="decimal"/>
      <w:suff w:val="tab"/>
      <w:lvlText w:val="%1.%2.%3.%4."/>
      <w:lvlJc w:val="left"/>
      <w:pPr>
        <w:ind w:left="1080" w:hanging="1078"/>
        <w:tabs>
          <w:tab w:val="left" w:pos="1080" w:leader="none"/>
        </w:tabs>
      </w:pPr>
    </w:lvl>
    <w:lvl w:ilvl="4">
      <w:start w:val="1"/>
      <w:numFmt w:val="decimal"/>
      <w:suff w:val="tab"/>
      <w:lvlText w:val="%1.%2.%3.%4.%5."/>
      <w:lvlJc w:val="left"/>
      <w:pPr>
        <w:ind w:left="1080" w:hanging="1078"/>
        <w:tabs>
          <w:tab w:val="left" w:pos="1080" w:leader="none"/>
        </w:tabs>
      </w:pPr>
    </w:lvl>
    <w:lvl w:ilvl="5">
      <w:start w:val="1"/>
      <w:numFmt w:val="decimal"/>
      <w:suff w:val="tab"/>
      <w:lvlText w:val="6%2.%3.%4.%5.%6."/>
      <w:lvlJc w:val="left"/>
      <w:pPr>
        <w:ind w:left="1440" w:hanging="1438"/>
        <w:tabs>
          <w:tab w:val="left" w:pos="1440" w:leader="none"/>
        </w:tabs>
      </w:pPr>
    </w:lvl>
    <w:lvl w:ilvl="6">
      <w:start w:val="1"/>
      <w:numFmt w:val="decimal"/>
      <w:suff w:val="tab"/>
      <w:lvlText w:val="%1.%2.%3.%4.%5.%6.%7."/>
      <w:lvlJc w:val="left"/>
      <w:pPr>
        <w:ind w:left="1800" w:hanging="1798"/>
        <w:tabs>
          <w:tab w:val="left" w:pos="1800" w:leader="none"/>
        </w:tabs>
      </w:pPr>
    </w:lvl>
    <w:lvl w:ilvl="7">
      <w:start w:val="1"/>
      <w:numFmt w:val="decimal"/>
      <w:suff w:val="tab"/>
      <w:lvlText w:val="%1.%2.%3.%4.%5.%6.%7.%8."/>
      <w:lvlJc w:val="left"/>
      <w:pPr>
        <w:ind w:left="1800" w:hanging="1798"/>
        <w:tabs>
          <w:tab w:val="left" w:pos="1800" w:leader="none"/>
        </w:tabs>
      </w:pPr>
    </w:lvl>
    <w:lvl w:ilvl="8">
      <w:start w:val="1"/>
      <w:numFmt w:val="decimal"/>
      <w:suff w:val="tab"/>
      <w:lvlText w:val="%1.%2.%3.%4.%5.%6.%7.%8.%9."/>
      <w:lvlJc w:val="left"/>
      <w:pPr>
        <w:ind w:left="2160" w:hanging="2158"/>
        <w:tabs>
          <w:tab w:val="left" w:pos="2160" w:leader="none"/>
        </w:tabs>
      </w:pPr>
    </w:lvl>
  </w:abstractNum>
  <w:abstractNum w:abstractNumId="5">
    <w:multiLevelType w:val="hybridMultilevel"/>
    <w:lvl w:ilvl="0">
      <w:start w:val="2"/>
      <w:numFmt w:val="decimal"/>
      <w:suff w:val="tab"/>
      <w:lvlText w:val="%1)"/>
      <w:lvlJc w:val="right"/>
      <w:pPr>
        <w:ind w:left="720" w:hanging="358"/>
      </w:pPr>
    </w:lvl>
    <w:lvl w:ilvl="1">
      <w:start w:val="1"/>
      <w:numFmt w:val="lowerLetter"/>
      <w:suff w:val="tab"/>
      <w:lvlText w:val="%2."/>
      <w:lvlJc w:val="left"/>
      <w:pPr>
        <w:ind w:left="1440" w:hanging="358"/>
      </w:pPr>
    </w:lvl>
    <w:lvl w:ilvl="2">
      <w:start w:val="1"/>
      <w:numFmt w:val="lowerRoman"/>
      <w:suff w:val="tab"/>
      <w:lvlText w:val="%3."/>
      <w:lvlJc w:val="right"/>
      <w:pPr>
        <w:ind w:left="2160" w:hanging="178"/>
      </w:pPr>
    </w:lvl>
    <w:lvl w:ilvl="3">
      <w:start w:val="1"/>
      <w:numFmt w:val="decimal"/>
      <w:suff w:val="tab"/>
      <w:lvlText w:val="%4."/>
      <w:lvlJc w:val="left"/>
      <w:pPr>
        <w:ind w:left="2880" w:hanging="358"/>
      </w:pPr>
    </w:lvl>
    <w:lvl w:ilvl="4">
      <w:start w:val="1"/>
      <w:numFmt w:val="lowerLetter"/>
      <w:suff w:val="tab"/>
      <w:lvlText w:val="%5."/>
      <w:lvlJc w:val="left"/>
      <w:pPr>
        <w:ind w:left="3600" w:hanging="358"/>
      </w:pPr>
    </w:lvl>
    <w:lvl w:ilvl="5">
      <w:start w:val="1"/>
      <w:numFmt w:val="lowerRoman"/>
      <w:suff w:val="tab"/>
      <w:lvlText w:val="%6."/>
      <w:lvlJc w:val="right"/>
      <w:pPr>
        <w:ind w:left="4320" w:hanging="178"/>
      </w:pPr>
    </w:lvl>
    <w:lvl w:ilvl="6">
      <w:start w:val="1"/>
      <w:numFmt w:val="decimal"/>
      <w:suff w:val="tab"/>
      <w:lvlText w:val="%7."/>
      <w:lvlJc w:val="left"/>
      <w:pPr>
        <w:ind w:left="5040" w:hanging="358"/>
      </w:pPr>
    </w:lvl>
    <w:lvl w:ilvl="7">
      <w:start w:val="1"/>
      <w:numFmt w:val="lowerLetter"/>
      <w:suff w:val="tab"/>
      <w:lvlText w:val="%8."/>
      <w:lvlJc w:val="left"/>
      <w:pPr>
        <w:ind w:left="5760" w:hanging="358"/>
      </w:pPr>
    </w:lvl>
    <w:lvl w:ilvl="8">
      <w:start w:val="1"/>
      <w:numFmt w:val="lowerRoman"/>
      <w:suff w:val="tab"/>
      <w:lvlText w:val="%9."/>
      <w:lvlJc w:val="right"/>
      <w:pPr>
        <w:ind w:left="6480" w:hanging="178"/>
      </w:pPr>
    </w:lvl>
  </w:abstractNum>
  <w:abstractNum w:abstractNumId="6">
    <w:multiLevelType w:val="hybridMultilevel"/>
    <w:lvl w:ilvl="0">
      <w:start w:val="2"/>
      <w:numFmt w:val="decimal"/>
      <w:suff w:val="tab"/>
      <w:lvlText w:val="%1."/>
      <w:lvlJc w:val="right"/>
      <w:pPr>
        <w:ind w:left="1417" w:hanging="358"/>
      </w:pPr>
    </w:lvl>
    <w:lvl w:ilvl="1">
      <w:start w:val="1"/>
      <w:numFmt w:val="lowerLetter"/>
      <w:suff w:val="tab"/>
      <w:lvlText w:val="%2."/>
      <w:lvlJc w:val="left"/>
      <w:pPr>
        <w:ind w:left="1429" w:hanging="358"/>
      </w:pPr>
    </w:lvl>
    <w:lvl w:ilvl="2">
      <w:start w:val="1"/>
      <w:numFmt w:val="lowerRoman"/>
      <w:suff w:val="tab"/>
      <w:lvlText w:val="%3."/>
      <w:lvlJc w:val="right"/>
      <w:pPr>
        <w:ind w:left="2149" w:hanging="178"/>
      </w:pPr>
    </w:lvl>
    <w:lvl w:ilvl="3">
      <w:start w:val="1"/>
      <w:numFmt w:val="decimal"/>
      <w:suff w:val="tab"/>
      <w:lvlText w:val="%4."/>
      <w:lvlJc w:val="left"/>
      <w:pPr>
        <w:ind w:left="2869" w:hanging="358"/>
      </w:pPr>
    </w:lvl>
    <w:lvl w:ilvl="4">
      <w:start w:val="1"/>
      <w:numFmt w:val="lowerLetter"/>
      <w:suff w:val="tab"/>
      <w:lvlText w:val="%5."/>
      <w:lvlJc w:val="left"/>
      <w:pPr>
        <w:ind w:left="3589" w:hanging="358"/>
      </w:pPr>
    </w:lvl>
    <w:lvl w:ilvl="5">
      <w:start w:val="1"/>
      <w:numFmt w:val="lowerRoman"/>
      <w:suff w:val="tab"/>
      <w:lvlText w:val="%6."/>
      <w:lvlJc w:val="right"/>
      <w:pPr>
        <w:ind w:left="4309" w:hanging="178"/>
      </w:pPr>
    </w:lvl>
    <w:lvl w:ilvl="6">
      <w:start w:val="1"/>
      <w:numFmt w:val="decimal"/>
      <w:suff w:val="tab"/>
      <w:lvlText w:val="%7."/>
      <w:lvlJc w:val="left"/>
      <w:pPr>
        <w:ind w:left="5029" w:hanging="358"/>
      </w:pPr>
    </w:lvl>
    <w:lvl w:ilvl="7">
      <w:start w:val="1"/>
      <w:numFmt w:val="lowerLetter"/>
      <w:suff w:val="tab"/>
      <w:lvlText w:val="%8."/>
      <w:lvlJc w:val="left"/>
      <w:pPr>
        <w:ind w:left="5749" w:hanging="358"/>
      </w:pPr>
    </w:lvl>
    <w:lvl w:ilvl="8">
      <w:start w:val="1"/>
      <w:numFmt w:val="lowerRoman"/>
      <w:suff w:val="tab"/>
      <w:lvlText w:val="%9."/>
      <w:lvlJc w:val="right"/>
      <w:pPr>
        <w:ind w:left="6469" w:hanging="178"/>
      </w:pPr>
    </w:lvl>
  </w:abstractNum>
  <w:abstractNum w:abstractNumId="7">
    <w:multiLevelType w:val="hybridMultilevel"/>
    <w:lvl w:ilvl="0">
      <w:start w:val="2"/>
      <w:numFmt w:val="bullet"/>
      <w:suff w:val="tab"/>
      <w:lvlText w:val="-"/>
      <w:lvlJc w:val="left"/>
      <w:pPr>
        <w:ind w:left="360" w:hanging="358"/>
        <w:tabs>
          <w:tab w:val="left" w:pos="360" w:leader="none"/>
        </w:tabs>
      </w:pPr>
      <w:rPr>
        <w:rFonts w:ascii="Times New Roman" w:hAnsi="Times New Roman"/>
      </w:rPr>
    </w:lvl>
    <w:lvl w:ilvl="1">
      <w:start w:val="1"/>
      <w:numFmt w:val="bullet"/>
      <w:suff w:val="tab"/>
      <w:lvlText w:val="o"/>
      <w:lvlJc w:val="left"/>
      <w:pPr>
        <w:ind w:left="2520" w:hanging="358"/>
        <w:tabs>
          <w:tab w:val="left" w:pos="2520" w:leader="none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ind w:left="3240" w:hanging="358"/>
        <w:tabs>
          <w:tab w:val="left" w:pos="3240" w:leader="none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ind w:left="3960" w:hanging="358"/>
        <w:tabs>
          <w:tab w:val="left" w:pos="3960" w:leader="none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ind w:left="4680" w:hanging="358"/>
        <w:tabs>
          <w:tab w:val="left" w:pos="4680" w:leader="none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ind w:left="5400" w:hanging="358"/>
        <w:tabs>
          <w:tab w:val="left" w:pos="5400" w:leader="none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ind w:left="6120" w:hanging="358"/>
        <w:tabs>
          <w:tab w:val="left" w:pos="6120" w:leader="none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ind w:left="6840" w:hanging="358"/>
        <w:tabs>
          <w:tab w:val="left" w:pos="6840" w:leader="none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ind w:left="7560" w:hanging="358"/>
        <w:tabs>
          <w:tab w:val="left" w:pos="7560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decimal"/>
      <w:pStyle w:val="197"/>
      <w:suff w:val="nothing"/>
      <w:lvlText w:val=""/>
      <w:lvlJc w:val="left"/>
      <w:pPr>
        <w:ind w:left="432" w:hanging="430"/>
        <w:tabs>
          <w:tab w:val="left" w:pos="0" w:leader="none"/>
        </w:tabs>
      </w:pPr>
    </w:lvl>
    <w:lvl w:ilvl="1">
      <w:start w:val="1"/>
      <w:numFmt w:val="decimal"/>
      <w:pStyle w:val="198"/>
      <w:suff w:val="nothing"/>
      <w:lvlText w:val=""/>
      <w:lvlJc w:val="left"/>
      <w:pPr>
        <w:ind w:left="576" w:hanging="574"/>
        <w:tabs>
          <w:tab w:val="left" w:pos="0" w:leader="none"/>
        </w:tabs>
      </w:pPr>
    </w:lvl>
    <w:lvl w:ilvl="2">
      <w:start w:val="1"/>
      <w:numFmt w:val="decimal"/>
      <w:pStyle w:val="199"/>
      <w:suff w:val="nothing"/>
      <w:lvlText w:val=""/>
      <w:lvlJc w:val="left"/>
      <w:pPr>
        <w:ind w:left="720" w:hanging="718"/>
        <w:tabs>
          <w:tab w:val="left" w:pos="0" w:leader="none"/>
        </w:tabs>
      </w:pPr>
    </w:lvl>
    <w:lvl w:ilvl="3">
      <w:start w:val="1"/>
      <w:numFmt w:val="decimal"/>
      <w:suff w:val="nothing"/>
      <w:lvlText w:val=""/>
      <w:lvlJc w:val="left"/>
      <w:pPr>
        <w:ind w:left="864" w:hanging="862"/>
        <w:tabs>
          <w:tab w:val="left" w:pos="0" w:leader="none"/>
        </w:tabs>
      </w:pPr>
    </w:lvl>
    <w:lvl w:ilvl="4">
      <w:start w:val="1"/>
      <w:numFmt w:val="decimal"/>
      <w:suff w:val="nothing"/>
      <w:lvlText w:val=""/>
      <w:lvlJc w:val="left"/>
      <w:pPr>
        <w:ind w:left="1008" w:hanging="1006"/>
        <w:tabs>
          <w:tab w:val="left" w:pos="0" w:leader="none"/>
        </w:tabs>
      </w:pPr>
    </w:lvl>
    <w:lvl w:ilvl="5">
      <w:start w:val="1"/>
      <w:numFmt w:val="decimal"/>
      <w:suff w:val="nothing"/>
      <w:lvlText w:val=""/>
      <w:lvlJc w:val="left"/>
      <w:pPr>
        <w:ind w:left="1152" w:hanging="1150"/>
        <w:tabs>
          <w:tab w:val="left" w:pos="0" w:leader="none"/>
        </w:tabs>
      </w:pPr>
    </w:lvl>
    <w:lvl w:ilvl="6">
      <w:start w:val="1"/>
      <w:numFmt w:val="decimal"/>
      <w:suff w:val="nothing"/>
      <w:lvlText w:val=""/>
      <w:lvlJc w:val="left"/>
      <w:pPr>
        <w:ind w:left="1296" w:hanging="1294"/>
        <w:tabs>
          <w:tab w:val="left" w:pos="0" w:leader="none"/>
        </w:tabs>
      </w:pPr>
    </w:lvl>
    <w:lvl w:ilvl="7">
      <w:start w:val="1"/>
      <w:numFmt w:val="decimal"/>
      <w:suff w:val="nothing"/>
      <w:lvlText w:val=""/>
      <w:lvlJc w:val="left"/>
      <w:pPr>
        <w:ind w:left="1440" w:hanging="1438"/>
        <w:tabs>
          <w:tab w:val="left" w:pos="0" w:leader="none"/>
        </w:tabs>
      </w:pPr>
    </w:lvl>
    <w:lvl w:ilvl="8">
      <w:start w:val="1"/>
      <w:numFmt w:val="decimal"/>
      <w:suff w:val="nothing"/>
      <w:lvlText w:val=""/>
      <w:lvlJc w:val="left"/>
      <w:pPr>
        <w:ind w:left="1584" w:hanging="1582"/>
        <w:tabs>
          <w:tab w:val="left" w:pos="0" w:leader="none"/>
        </w:tabs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206"/>
    <w:link w:val="19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206"/>
    <w:link w:val="19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206"/>
    <w:link w:val="19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206"/>
    <w:link w:val="20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206"/>
    <w:link w:val="20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206"/>
    <w:link w:val="20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206"/>
    <w:link w:val="2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206"/>
    <w:link w:val="20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206"/>
    <w:link w:val="20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206"/>
    <w:link w:val="220"/>
    <w:uiPriority w:val="10"/>
    <w:rPr>
      <w:sz w:val="48"/>
      <w:szCs w:val="48"/>
    </w:rPr>
  </w:style>
  <w:style w:type="character" w:styleId="35">
    <w:name w:val="Subtitle Char"/>
    <w:basedOn w:val="206"/>
    <w:link w:val="222"/>
    <w:uiPriority w:val="11"/>
    <w:rPr>
      <w:sz w:val="24"/>
      <w:szCs w:val="24"/>
    </w:rPr>
  </w:style>
  <w:style w:type="character" w:styleId="37">
    <w:name w:val="Quote Char"/>
    <w:link w:val="224"/>
    <w:uiPriority w:val="29"/>
    <w:rPr>
      <w:i/>
    </w:rPr>
  </w:style>
  <w:style w:type="character" w:styleId="39">
    <w:name w:val="Intense Quote Char"/>
    <w:link w:val="226"/>
    <w:uiPriority w:val="30"/>
    <w:rPr>
      <w:i/>
    </w:rPr>
  </w:style>
  <w:style w:type="character" w:styleId="41">
    <w:name w:val="Header Char"/>
    <w:basedOn w:val="206"/>
    <w:link w:val="228"/>
    <w:uiPriority w:val="99"/>
  </w:style>
  <w:style w:type="character" w:styleId="43">
    <w:name w:val="Footer Char"/>
    <w:basedOn w:val="206"/>
    <w:link w:val="230"/>
    <w:uiPriority w:val="99"/>
  </w:style>
  <w:style w:type="character" w:styleId="68">
    <w:name w:val="Footnote Text Char"/>
    <w:link w:val="255"/>
    <w:uiPriority w:val="99"/>
    <w:rPr>
      <w:sz w:val="18"/>
    </w:rPr>
  </w:style>
  <w:style w:type="paragraph" w:styleId="196" w:default="1">
    <w:name w:val="Normal"/>
    <w:qFormat/>
  </w:style>
  <w:style w:type="paragraph" w:styleId="197">
    <w:name w:val="Heading 1"/>
    <w:basedOn w:val="196"/>
    <w:next w:val="196"/>
    <w:link w:val="209"/>
    <w:rPr>
      <w:sz w:val="30"/>
    </w:rPr>
    <w:pPr>
      <w:numPr>
        <w:numId w:val="1"/>
      </w:numPr>
      <w:keepNext/>
      <w:outlineLvl w:val="0"/>
    </w:pPr>
  </w:style>
  <w:style w:type="paragraph" w:styleId="198">
    <w:name w:val="Heading 2"/>
    <w:basedOn w:val="339"/>
    <w:next w:val="340"/>
    <w:link w:val="210"/>
    <w:rPr>
      <w:b/>
      <w:bCs/>
      <w:i/>
      <w:iCs/>
    </w:rPr>
    <w:pPr>
      <w:numPr>
        <w:ilvl w:val="1"/>
        <w:numId w:val="1"/>
      </w:numPr>
      <w:outlineLvl w:val="1"/>
    </w:pPr>
  </w:style>
  <w:style w:type="paragraph" w:styleId="199">
    <w:name w:val="Heading 3"/>
    <w:basedOn w:val="339"/>
    <w:next w:val="340"/>
    <w:link w:val="211"/>
    <w:rPr>
      <w:b/>
      <w:bCs/>
    </w:rPr>
    <w:pPr>
      <w:numPr>
        <w:ilvl w:val="2"/>
        <w:numId w:val="1"/>
      </w:numPr>
      <w:outlineLvl w:val="2"/>
    </w:pPr>
  </w:style>
  <w:style w:type="paragraph" w:styleId="200">
    <w:name w:val="Heading 4"/>
    <w:link w:val="21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201">
    <w:name w:val="Heading 5"/>
    <w:link w:val="21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02">
    <w:name w:val="Heading 6"/>
    <w:link w:val="21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203">
    <w:name w:val="Heading 7"/>
    <w:link w:val="21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204">
    <w:name w:val="Heading 8"/>
    <w:link w:val="21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205">
    <w:name w:val="Heading 9"/>
    <w:link w:val="21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06" w:default="1">
    <w:name w:val="Default Paragraph Font"/>
    <w:uiPriority w:val="1"/>
    <w:semiHidden/>
    <w:unhideWhenUsed/>
  </w:style>
  <w:style w:type="table" w:styleId="20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08" w:default="1">
    <w:name w:val="No List"/>
    <w:uiPriority w:val="99"/>
    <w:semiHidden/>
    <w:unhideWhenUsed/>
  </w:style>
  <w:style w:type="character" w:styleId="209" w:customStyle="1">
    <w:name w:val="Заголовок 1 Знак"/>
    <w:link w:val="197"/>
    <w:uiPriority w:val="9"/>
    <w:rPr>
      <w:rFonts w:ascii="Arial" w:hAnsi="Arial" w:cs="Arial" w:eastAsia="Arial"/>
      <w:sz w:val="40"/>
      <w:szCs w:val="40"/>
    </w:rPr>
  </w:style>
  <w:style w:type="character" w:styleId="210" w:customStyle="1">
    <w:name w:val="Заголовок 2 Знак"/>
    <w:link w:val="198"/>
    <w:uiPriority w:val="9"/>
    <w:rPr>
      <w:rFonts w:ascii="Arial" w:hAnsi="Arial" w:cs="Arial" w:eastAsia="Arial"/>
      <w:sz w:val="34"/>
    </w:rPr>
  </w:style>
  <w:style w:type="character" w:styleId="211" w:customStyle="1">
    <w:name w:val="Заголовок 3 Знак"/>
    <w:link w:val="199"/>
    <w:uiPriority w:val="9"/>
    <w:rPr>
      <w:rFonts w:ascii="Arial" w:hAnsi="Arial" w:cs="Arial" w:eastAsia="Arial"/>
      <w:sz w:val="30"/>
      <w:szCs w:val="30"/>
    </w:rPr>
  </w:style>
  <w:style w:type="character" w:styleId="212" w:customStyle="1">
    <w:name w:val="Заголовок 4 Знак"/>
    <w:link w:val="200"/>
    <w:uiPriority w:val="9"/>
    <w:rPr>
      <w:rFonts w:ascii="Arial" w:hAnsi="Arial" w:cs="Arial" w:eastAsia="Arial"/>
      <w:b/>
      <w:bCs/>
      <w:sz w:val="26"/>
      <w:szCs w:val="26"/>
    </w:rPr>
  </w:style>
  <w:style w:type="character" w:styleId="213" w:customStyle="1">
    <w:name w:val="Заголовок 5 Знак"/>
    <w:link w:val="201"/>
    <w:uiPriority w:val="9"/>
    <w:rPr>
      <w:rFonts w:ascii="Arial" w:hAnsi="Arial" w:cs="Arial" w:eastAsia="Arial"/>
      <w:b/>
      <w:bCs/>
      <w:sz w:val="24"/>
      <w:szCs w:val="24"/>
    </w:rPr>
  </w:style>
  <w:style w:type="character" w:styleId="214" w:customStyle="1">
    <w:name w:val="Заголовок 6 Знак"/>
    <w:link w:val="202"/>
    <w:uiPriority w:val="9"/>
    <w:rPr>
      <w:rFonts w:ascii="Arial" w:hAnsi="Arial" w:cs="Arial" w:eastAsia="Arial"/>
      <w:b/>
      <w:bCs/>
      <w:sz w:val="22"/>
      <w:szCs w:val="22"/>
    </w:rPr>
  </w:style>
  <w:style w:type="character" w:styleId="215" w:customStyle="1">
    <w:name w:val="Заголовок 7 Знак"/>
    <w:link w:val="2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16" w:customStyle="1">
    <w:name w:val="Заголовок 8 Знак"/>
    <w:link w:val="204"/>
    <w:uiPriority w:val="9"/>
    <w:rPr>
      <w:rFonts w:ascii="Arial" w:hAnsi="Arial" w:cs="Arial" w:eastAsia="Arial"/>
      <w:i/>
      <w:iCs/>
      <w:sz w:val="22"/>
      <w:szCs w:val="22"/>
    </w:rPr>
  </w:style>
  <w:style w:type="character" w:styleId="217" w:customStyle="1">
    <w:name w:val="Заголовок 9 Знак"/>
    <w:link w:val="205"/>
    <w:uiPriority w:val="9"/>
    <w:rPr>
      <w:rFonts w:ascii="Arial" w:hAnsi="Arial" w:cs="Arial" w:eastAsia="Arial"/>
      <w:i/>
      <w:iCs/>
      <w:sz w:val="21"/>
      <w:szCs w:val="21"/>
    </w:rPr>
  </w:style>
  <w:style w:type="paragraph" w:styleId="218">
    <w:name w:val="List Paragraph"/>
    <w:qFormat/>
    <w:uiPriority w:val="34"/>
    <w:pPr>
      <w:contextualSpacing w:val="true"/>
      <w:ind w:left="720"/>
    </w:pPr>
  </w:style>
  <w:style w:type="paragraph" w:styleId="219">
    <w:name w:val="No Spacing"/>
    <w:qFormat/>
    <w:uiPriority w:val="1"/>
  </w:style>
  <w:style w:type="paragraph" w:styleId="220">
    <w:name w:val="Title"/>
    <w:basedOn w:val="339"/>
    <w:next w:val="340"/>
    <w:link w:val="221"/>
    <w:rPr>
      <w:b/>
      <w:bCs/>
      <w:sz w:val="36"/>
      <w:szCs w:val="36"/>
    </w:rPr>
    <w:pPr>
      <w:jc w:val="center"/>
    </w:pPr>
  </w:style>
  <w:style w:type="character" w:styleId="221" w:customStyle="1">
    <w:name w:val="Назва Знак"/>
    <w:link w:val="220"/>
    <w:uiPriority w:val="10"/>
    <w:rPr>
      <w:sz w:val="48"/>
      <w:szCs w:val="48"/>
    </w:rPr>
  </w:style>
  <w:style w:type="paragraph" w:styleId="222">
    <w:name w:val="Subtitle"/>
    <w:basedOn w:val="339"/>
    <w:next w:val="340"/>
    <w:link w:val="223"/>
    <w:rPr>
      <w:i/>
      <w:iCs/>
    </w:rPr>
    <w:pPr>
      <w:jc w:val="center"/>
    </w:pPr>
  </w:style>
  <w:style w:type="character" w:styleId="223" w:customStyle="1">
    <w:name w:val="Підзаголовок Знак"/>
    <w:link w:val="222"/>
    <w:uiPriority w:val="11"/>
    <w:rPr>
      <w:sz w:val="24"/>
      <w:szCs w:val="24"/>
    </w:rPr>
  </w:style>
  <w:style w:type="paragraph" w:styleId="224">
    <w:name w:val="Quote"/>
    <w:link w:val="225"/>
    <w:qFormat/>
    <w:uiPriority w:val="29"/>
    <w:rPr>
      <w:i/>
    </w:rPr>
    <w:pPr>
      <w:ind w:left="720" w:right="720"/>
    </w:pPr>
  </w:style>
  <w:style w:type="character" w:styleId="225" w:customStyle="1">
    <w:name w:val="Цитата Знак"/>
    <w:link w:val="224"/>
    <w:uiPriority w:val="29"/>
    <w:rPr>
      <w:i/>
    </w:rPr>
  </w:style>
  <w:style w:type="paragraph" w:styleId="226">
    <w:name w:val="Intense Quote"/>
    <w:link w:val="22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27" w:customStyle="1">
    <w:name w:val="Насичена цитата Знак"/>
    <w:link w:val="226"/>
    <w:uiPriority w:val="30"/>
    <w:rPr>
      <w:i/>
    </w:rPr>
  </w:style>
  <w:style w:type="paragraph" w:styleId="228">
    <w:name w:val="Header"/>
    <w:basedOn w:val="196"/>
    <w:link w:val="229"/>
    <w:pPr>
      <w:tabs>
        <w:tab w:val="center" w:pos="4153" w:leader="none"/>
        <w:tab w:val="right" w:pos="8306" w:leader="none"/>
      </w:tabs>
    </w:pPr>
  </w:style>
  <w:style w:type="character" w:styleId="229" w:customStyle="1">
    <w:name w:val="Верхній колонтитул Знак"/>
    <w:link w:val="228"/>
    <w:uiPriority w:val="99"/>
  </w:style>
  <w:style w:type="paragraph" w:styleId="230">
    <w:name w:val="Footer"/>
    <w:basedOn w:val="196"/>
    <w:link w:val="231"/>
    <w:pPr>
      <w:tabs>
        <w:tab w:val="center" w:pos="4153" w:leader="none"/>
        <w:tab w:val="right" w:pos="8306" w:leader="none"/>
      </w:tabs>
    </w:pPr>
  </w:style>
  <w:style w:type="character" w:styleId="231" w:customStyle="1">
    <w:name w:val="Нижній колонтитул Знак"/>
    <w:link w:val="230"/>
    <w:uiPriority w:val="99"/>
  </w:style>
  <w:style w:type="table" w:styleId="23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33" w:customStyle="1">
    <w:name w:val="Lined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4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5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6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37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8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9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40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41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42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43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44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45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46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47" w:customStyle="1">
    <w:name w:val="Bordered &amp; Lined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48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49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50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51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52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53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54">
    <w:name w:val="Hyperlink"/>
    <w:uiPriority w:val="99"/>
    <w:unhideWhenUsed/>
    <w:rPr>
      <w:color w:val="0000FF" w:themeColor="hyperlink"/>
      <w:u w:val="single"/>
    </w:rPr>
  </w:style>
  <w:style w:type="paragraph" w:styleId="255">
    <w:name w:val="footnote text"/>
    <w:link w:val="256"/>
    <w:uiPriority w:val="99"/>
    <w:semiHidden/>
    <w:unhideWhenUsed/>
    <w:rPr>
      <w:sz w:val="18"/>
    </w:rPr>
    <w:pPr>
      <w:spacing w:after="40"/>
    </w:pPr>
  </w:style>
  <w:style w:type="character" w:styleId="256" w:customStyle="1">
    <w:name w:val="Текст виноски Знак"/>
    <w:link w:val="255"/>
    <w:uiPriority w:val="99"/>
    <w:rPr>
      <w:sz w:val="18"/>
    </w:rPr>
  </w:style>
  <w:style w:type="character" w:styleId="257">
    <w:name w:val="footnote reference"/>
    <w:uiPriority w:val="99"/>
    <w:unhideWhenUsed/>
    <w:rPr>
      <w:vertAlign w:val="superscript"/>
    </w:rPr>
  </w:style>
  <w:style w:type="paragraph" w:styleId="258">
    <w:name w:val="toc 1"/>
    <w:uiPriority w:val="39"/>
    <w:unhideWhenUsed/>
    <w:pPr>
      <w:spacing w:after="57"/>
    </w:pPr>
  </w:style>
  <w:style w:type="paragraph" w:styleId="259">
    <w:name w:val="toc 2"/>
    <w:uiPriority w:val="39"/>
    <w:unhideWhenUsed/>
    <w:pPr>
      <w:ind w:left="283"/>
      <w:spacing w:after="57"/>
    </w:pPr>
  </w:style>
  <w:style w:type="paragraph" w:styleId="260">
    <w:name w:val="toc 3"/>
    <w:uiPriority w:val="39"/>
    <w:unhideWhenUsed/>
    <w:pPr>
      <w:ind w:left="567"/>
      <w:spacing w:after="57"/>
    </w:pPr>
  </w:style>
  <w:style w:type="paragraph" w:styleId="261">
    <w:name w:val="toc 4"/>
    <w:uiPriority w:val="39"/>
    <w:unhideWhenUsed/>
    <w:pPr>
      <w:ind w:left="850"/>
      <w:spacing w:after="57"/>
    </w:pPr>
  </w:style>
  <w:style w:type="paragraph" w:styleId="262">
    <w:name w:val="toc 5"/>
    <w:uiPriority w:val="39"/>
    <w:unhideWhenUsed/>
    <w:pPr>
      <w:ind w:left="1134"/>
      <w:spacing w:after="57"/>
    </w:pPr>
  </w:style>
  <w:style w:type="paragraph" w:styleId="263">
    <w:name w:val="toc 6"/>
    <w:uiPriority w:val="39"/>
    <w:unhideWhenUsed/>
    <w:pPr>
      <w:ind w:left="1417"/>
      <w:spacing w:after="57"/>
    </w:pPr>
  </w:style>
  <w:style w:type="paragraph" w:styleId="264">
    <w:name w:val="toc 7"/>
    <w:uiPriority w:val="39"/>
    <w:unhideWhenUsed/>
    <w:pPr>
      <w:ind w:left="1701"/>
      <w:spacing w:after="57"/>
    </w:pPr>
  </w:style>
  <w:style w:type="paragraph" w:styleId="265">
    <w:name w:val="toc 8"/>
    <w:uiPriority w:val="39"/>
    <w:unhideWhenUsed/>
    <w:pPr>
      <w:ind w:left="1984"/>
      <w:spacing w:after="57"/>
    </w:pPr>
  </w:style>
  <w:style w:type="paragraph" w:styleId="266">
    <w:name w:val="toc 9"/>
    <w:uiPriority w:val="39"/>
    <w:unhideWhenUsed/>
    <w:pPr>
      <w:ind w:left="2268"/>
      <w:spacing w:after="57"/>
    </w:pPr>
  </w:style>
  <w:style w:type="paragraph" w:styleId="267">
    <w:name w:val="TOC Heading"/>
    <w:uiPriority w:val="39"/>
    <w:unhideWhenUsed/>
  </w:style>
  <w:style w:type="character" w:styleId="268" w:customStyle="1">
    <w:name w:val="Шрифт абзацу за промовчанням"/>
  </w:style>
  <w:style w:type="character" w:styleId="269" w:customStyle="1">
    <w:name w:val="WW8Num1z0"/>
  </w:style>
  <w:style w:type="character" w:styleId="270" w:customStyle="1">
    <w:name w:val="WW8Num1z1"/>
  </w:style>
  <w:style w:type="character" w:styleId="271" w:customStyle="1">
    <w:name w:val="WW8Num1z2"/>
  </w:style>
  <w:style w:type="character" w:styleId="272" w:customStyle="1">
    <w:name w:val="WW8Num1z3"/>
  </w:style>
  <w:style w:type="character" w:styleId="273" w:customStyle="1">
    <w:name w:val="WW8Num1z4"/>
  </w:style>
  <w:style w:type="character" w:styleId="274" w:customStyle="1">
    <w:name w:val="WW8Num1z5"/>
  </w:style>
  <w:style w:type="character" w:styleId="275" w:customStyle="1">
    <w:name w:val="WW8Num1z6"/>
  </w:style>
  <w:style w:type="character" w:styleId="276" w:customStyle="1">
    <w:name w:val="WW8Num1z7"/>
  </w:style>
  <w:style w:type="character" w:styleId="277" w:customStyle="1">
    <w:name w:val="WW8Num1z8"/>
  </w:style>
  <w:style w:type="character" w:styleId="278" w:customStyle="1">
    <w:name w:val="WW8Num2z0"/>
    <w:rPr>
      <w:sz w:val="24"/>
      <w:szCs w:val="24"/>
    </w:rPr>
  </w:style>
  <w:style w:type="character" w:styleId="279" w:customStyle="1">
    <w:name w:val="WW8Num2z1"/>
  </w:style>
  <w:style w:type="character" w:styleId="280" w:customStyle="1">
    <w:name w:val="WW8Num2z2"/>
  </w:style>
  <w:style w:type="character" w:styleId="281" w:customStyle="1">
    <w:name w:val="WW8Num2z3"/>
  </w:style>
  <w:style w:type="character" w:styleId="282" w:customStyle="1">
    <w:name w:val="WW8Num2z4"/>
  </w:style>
  <w:style w:type="character" w:styleId="283" w:customStyle="1">
    <w:name w:val="WW8Num2z5"/>
  </w:style>
  <w:style w:type="character" w:styleId="284" w:customStyle="1">
    <w:name w:val="WW8Num2z6"/>
  </w:style>
  <w:style w:type="character" w:styleId="285" w:customStyle="1">
    <w:name w:val="WW8Num2z7"/>
  </w:style>
  <w:style w:type="character" w:styleId="286" w:customStyle="1">
    <w:name w:val="WW8Num2z8"/>
  </w:style>
  <w:style w:type="character" w:styleId="287" w:customStyle="1">
    <w:name w:val="WW8Num3z0"/>
  </w:style>
  <w:style w:type="character" w:styleId="288" w:customStyle="1">
    <w:name w:val="WW8Num3z1"/>
    <w:rPr>
      <w:rFonts w:ascii="Courier New" w:hAnsi="Courier New"/>
    </w:rPr>
  </w:style>
  <w:style w:type="character" w:styleId="289" w:customStyle="1">
    <w:name w:val="WW8Num3z2"/>
    <w:rPr>
      <w:rFonts w:ascii="Wingdings" w:hAnsi="Wingdings"/>
    </w:rPr>
  </w:style>
  <w:style w:type="character" w:styleId="290" w:customStyle="1">
    <w:name w:val="WW8Num3z3"/>
    <w:rPr>
      <w:rFonts w:ascii="Symbol" w:hAnsi="Symbol"/>
    </w:rPr>
  </w:style>
  <w:style w:type="character" w:styleId="291" w:customStyle="1">
    <w:name w:val="WW8Num4z0"/>
  </w:style>
  <w:style w:type="character" w:styleId="292" w:customStyle="1">
    <w:name w:val="WW8Num5z0"/>
  </w:style>
  <w:style w:type="character" w:styleId="293" w:customStyle="1">
    <w:name w:val="WW8Num5z1"/>
  </w:style>
  <w:style w:type="character" w:styleId="294" w:customStyle="1">
    <w:name w:val="WW8Num5z2"/>
  </w:style>
  <w:style w:type="character" w:styleId="295" w:customStyle="1">
    <w:name w:val="WW8Num5z3"/>
  </w:style>
  <w:style w:type="character" w:styleId="296" w:customStyle="1">
    <w:name w:val="WW8Num5z4"/>
  </w:style>
  <w:style w:type="character" w:styleId="297" w:customStyle="1">
    <w:name w:val="WW8Num5z5"/>
  </w:style>
  <w:style w:type="character" w:styleId="298" w:customStyle="1">
    <w:name w:val="WW8Num5z6"/>
  </w:style>
  <w:style w:type="character" w:styleId="299" w:customStyle="1">
    <w:name w:val="WW8Num5z7"/>
  </w:style>
  <w:style w:type="character" w:styleId="300" w:customStyle="1">
    <w:name w:val="WW8Num5z8"/>
  </w:style>
  <w:style w:type="character" w:styleId="301" w:customStyle="1">
    <w:name w:val="WW8Num6z0"/>
  </w:style>
  <w:style w:type="character" w:styleId="302" w:customStyle="1">
    <w:name w:val="WW8Num6z1"/>
  </w:style>
  <w:style w:type="character" w:styleId="303" w:customStyle="1">
    <w:name w:val="WW8Num6z2"/>
  </w:style>
  <w:style w:type="character" w:styleId="304" w:customStyle="1">
    <w:name w:val="WW8Num6z3"/>
  </w:style>
  <w:style w:type="character" w:styleId="305" w:customStyle="1">
    <w:name w:val="WW8Num6z4"/>
  </w:style>
  <w:style w:type="character" w:styleId="306" w:customStyle="1">
    <w:name w:val="WW8Num6z5"/>
  </w:style>
  <w:style w:type="character" w:styleId="307" w:customStyle="1">
    <w:name w:val="WW8Num6z6"/>
  </w:style>
  <w:style w:type="character" w:styleId="308" w:customStyle="1">
    <w:name w:val="WW8Num6z7"/>
  </w:style>
  <w:style w:type="character" w:styleId="309" w:customStyle="1">
    <w:name w:val="WW8Num6z8"/>
  </w:style>
  <w:style w:type="character" w:styleId="310" w:customStyle="1">
    <w:name w:val="WW8Num4z1"/>
  </w:style>
  <w:style w:type="character" w:styleId="311" w:customStyle="1">
    <w:name w:val="WW8Num4z2"/>
  </w:style>
  <w:style w:type="character" w:styleId="312" w:customStyle="1">
    <w:name w:val="WW8Num4z3"/>
  </w:style>
  <w:style w:type="character" w:styleId="313" w:customStyle="1">
    <w:name w:val="WW8Num4z4"/>
  </w:style>
  <w:style w:type="character" w:styleId="314" w:customStyle="1">
    <w:name w:val="WW8Num4z5"/>
  </w:style>
  <w:style w:type="character" w:styleId="315" w:customStyle="1">
    <w:name w:val="WW8Num4z6"/>
  </w:style>
  <w:style w:type="character" w:styleId="316" w:customStyle="1">
    <w:name w:val="WW8Num4z7"/>
  </w:style>
  <w:style w:type="character" w:styleId="317" w:customStyle="1">
    <w:name w:val="WW8Num4z8"/>
  </w:style>
  <w:style w:type="character" w:styleId="318" w:customStyle="1">
    <w:name w:val="WW8Num7z0"/>
  </w:style>
  <w:style w:type="character" w:styleId="319" w:customStyle="1">
    <w:name w:val="WW8Num8z0"/>
  </w:style>
  <w:style w:type="character" w:styleId="320" w:customStyle="1">
    <w:name w:val="WW8Num9z0"/>
  </w:style>
  <w:style w:type="character" w:styleId="321" w:customStyle="1">
    <w:name w:val="WW8Num10z0"/>
  </w:style>
  <w:style w:type="character" w:styleId="322" w:customStyle="1">
    <w:name w:val="WW8Num10z1"/>
    <w:rPr>
      <w:rFonts w:ascii="Courier New" w:hAnsi="Courier New"/>
    </w:rPr>
  </w:style>
  <w:style w:type="character" w:styleId="323" w:customStyle="1">
    <w:name w:val="WW8Num10z2"/>
    <w:rPr>
      <w:rFonts w:ascii="Wingdings" w:hAnsi="Wingdings"/>
    </w:rPr>
  </w:style>
  <w:style w:type="character" w:styleId="324" w:customStyle="1">
    <w:name w:val="WW8Num10z3"/>
    <w:rPr>
      <w:rFonts w:ascii="Symbol" w:hAnsi="Symbol"/>
    </w:rPr>
  </w:style>
  <w:style w:type="character" w:styleId="325" w:customStyle="1">
    <w:name w:val="WW8Num11z0"/>
  </w:style>
  <w:style w:type="character" w:styleId="326" w:customStyle="1">
    <w:name w:val="WW8Num11z1"/>
  </w:style>
  <w:style w:type="character" w:styleId="327" w:customStyle="1">
    <w:name w:val="WW8Num11z2"/>
  </w:style>
  <w:style w:type="character" w:styleId="328" w:customStyle="1">
    <w:name w:val="WW8Num11z3"/>
  </w:style>
  <w:style w:type="character" w:styleId="329" w:customStyle="1">
    <w:name w:val="WW8Num11z4"/>
  </w:style>
  <w:style w:type="character" w:styleId="330" w:customStyle="1">
    <w:name w:val="WW8Num11z5"/>
  </w:style>
  <w:style w:type="character" w:styleId="331" w:customStyle="1">
    <w:name w:val="WW8Num11z6"/>
  </w:style>
  <w:style w:type="character" w:styleId="332" w:customStyle="1">
    <w:name w:val="WW8Num11z7"/>
  </w:style>
  <w:style w:type="character" w:styleId="333" w:customStyle="1">
    <w:name w:val="WW8Num11z8"/>
  </w:style>
  <w:style w:type="character" w:styleId="334" w:customStyle="1">
    <w:name w:val="WW8Num12z0"/>
  </w:style>
  <w:style w:type="character" w:styleId="335" w:customStyle="1">
    <w:name w:val="WW8Num13z0"/>
  </w:style>
  <w:style w:type="character" w:styleId="336" w:customStyle="1">
    <w:name w:val="Основной шрифт абзаца1"/>
  </w:style>
  <w:style w:type="character" w:styleId="337">
    <w:name w:val="page number"/>
    <w:basedOn w:val="336"/>
  </w:style>
  <w:style w:type="character" w:styleId="338" w:customStyle="1">
    <w:name w:val="Символ нумерации"/>
  </w:style>
  <w:style w:type="paragraph" w:styleId="339" w:customStyle="1">
    <w:name w:val="Заголовок"/>
    <w:basedOn w:val="196"/>
    <w:next w:val="340"/>
    <w:rPr>
      <w:rFonts w:ascii="Arial" w:hAnsi="Arial" w:eastAsia="DejaVu Sans"/>
      <w:sz w:val="28"/>
      <w:szCs w:val="28"/>
    </w:rPr>
    <w:pPr>
      <w:keepNext/>
      <w:spacing w:after="120" w:before="240"/>
    </w:pPr>
  </w:style>
  <w:style w:type="paragraph" w:styleId="340">
    <w:name w:val="Body Text"/>
    <w:basedOn w:val="196"/>
    <w:pPr>
      <w:spacing w:after="120"/>
    </w:pPr>
  </w:style>
  <w:style w:type="paragraph" w:styleId="341">
    <w:name w:val="List"/>
    <w:basedOn w:val="340"/>
  </w:style>
  <w:style w:type="paragraph" w:styleId="342">
    <w:name w:val="caption"/>
    <w:basedOn w:val="196"/>
    <w:rPr>
      <w:i/>
      <w:iCs/>
      <w:sz w:val="24"/>
      <w:szCs w:val="24"/>
    </w:rPr>
    <w:pPr>
      <w:spacing w:after="120" w:before="120"/>
    </w:pPr>
  </w:style>
  <w:style w:type="paragraph" w:styleId="343" w:customStyle="1">
    <w:name w:val="Указатель1"/>
    <w:basedOn w:val="196"/>
  </w:style>
  <w:style w:type="paragraph" w:styleId="344" w:customStyle="1">
    <w:name w:val="Цитата1"/>
    <w:basedOn w:val="196"/>
    <w:pPr>
      <w:ind w:left="-598" w:right="738"/>
      <w:jc w:val="both"/>
    </w:pPr>
  </w:style>
  <w:style w:type="paragraph" w:styleId="345" w:customStyle="1">
    <w:name w:val="Основной текст с отступом 31"/>
    <w:basedOn w:val="196"/>
    <w:pPr>
      <w:ind w:firstLine="540"/>
      <w:jc w:val="both"/>
    </w:pPr>
  </w:style>
  <w:style w:type="paragraph" w:styleId="346">
    <w:name w:val="Body Text Indent"/>
    <w:basedOn w:val="196"/>
    <w:link w:val="354"/>
    <w:pPr>
      <w:ind w:firstLine="709"/>
      <w:jc w:val="both"/>
    </w:pPr>
  </w:style>
  <w:style w:type="paragraph" w:styleId="347" w:customStyle="1">
    <w:name w:val="Название объекта1"/>
    <w:basedOn w:val="196"/>
    <w:pPr>
      <w:jc w:val="center"/>
    </w:pPr>
  </w:style>
  <w:style w:type="paragraph" w:styleId="348" w:customStyle="1">
    <w:name w:val="Основной текст с отступом 21"/>
    <w:basedOn w:val="196"/>
    <w:rPr>
      <w:sz w:val="30"/>
    </w:rPr>
    <w:pPr>
      <w:ind w:left="709" w:hanging="347"/>
      <w:jc w:val="both"/>
    </w:pPr>
  </w:style>
  <w:style w:type="paragraph" w:styleId="349" w:customStyle="1">
    <w:name w:val="Содержимое таблицы"/>
    <w:basedOn w:val="196"/>
  </w:style>
  <w:style w:type="paragraph" w:styleId="350" w:customStyle="1">
    <w:name w:val="Заголовок таблицы"/>
    <w:basedOn w:val="349"/>
    <w:rPr>
      <w:b/>
      <w:bCs/>
    </w:rPr>
    <w:pPr>
      <w:jc w:val="center"/>
    </w:pPr>
  </w:style>
  <w:style w:type="paragraph" w:styleId="351" w:customStyle="1">
    <w:name w:val="Содержимое врезки"/>
    <w:basedOn w:val="196"/>
  </w:style>
  <w:style w:type="paragraph" w:styleId="352" w:customStyle="1">
    <w:name w:val="Верхний колонтитул слева"/>
    <w:basedOn w:val="196"/>
    <w:pPr>
      <w:tabs>
        <w:tab w:val="center" w:pos="4819" w:leader="none"/>
        <w:tab w:val="right" w:pos="9638" w:leader="none"/>
      </w:tabs>
    </w:pPr>
  </w:style>
  <w:style w:type="paragraph" w:styleId="353" w:customStyle="1">
    <w:name w:val="Основной текст 21"/>
    <w:basedOn w:val="196"/>
    <w:rPr>
      <w:sz w:val="24"/>
    </w:rPr>
    <w:pPr>
      <w:jc w:val="both"/>
    </w:pPr>
  </w:style>
  <w:style w:type="character" w:styleId="354" w:customStyle="1">
    <w:name w:val="Основний текст з відступом Знак"/>
    <w:link w:val="346"/>
    <w:rPr>
      <w:sz w:val="28"/>
      <w:lang w:val="uk-UA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