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430" w:rsidRPr="00EA552A" w:rsidRDefault="00797430" w:rsidP="002D306A">
      <w:pPr>
        <w:jc w:val="center"/>
        <w:rPr>
          <w:rFonts w:ascii="Times New Roman" w:hAnsi="Times New Roman"/>
          <w:sz w:val="28"/>
          <w:szCs w:val="28"/>
          <w:lang w:eastAsia="ru-RU"/>
        </w:rPr>
      </w:pPr>
      <w:r w:rsidRPr="00EA552A">
        <w:rPr>
          <w:rFonts w:ascii="Times New Roman" w:hAnsi="Times New Roman"/>
          <w:noProof/>
          <w:sz w:val="28"/>
          <w:szCs w:val="28"/>
          <w:lang w:val="ru-RU" w:eastAsia="ru-RU" w:bidi="ar-SA"/>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797430" w:rsidRPr="00EA552A" w:rsidRDefault="00797430" w:rsidP="002D306A">
      <w:pPr>
        <w:jc w:val="center"/>
        <w:rPr>
          <w:rFonts w:ascii="Times New Roman" w:hAnsi="Times New Roman"/>
          <w:b/>
          <w:sz w:val="28"/>
          <w:szCs w:val="28"/>
          <w:lang w:eastAsia="ru-RU"/>
        </w:rPr>
      </w:pPr>
      <w:r w:rsidRPr="00EA552A">
        <w:rPr>
          <w:rFonts w:ascii="Times New Roman" w:hAnsi="Times New Roman"/>
          <w:sz w:val="28"/>
          <w:szCs w:val="28"/>
          <w:lang w:eastAsia="ru-RU"/>
        </w:rPr>
        <w:t>УКРАЇНА</w:t>
      </w:r>
    </w:p>
    <w:p w:rsidR="00797430" w:rsidRPr="00EA552A" w:rsidRDefault="00797430" w:rsidP="002D306A">
      <w:pPr>
        <w:jc w:val="center"/>
        <w:rPr>
          <w:rFonts w:ascii="Times New Roman" w:hAnsi="Times New Roman"/>
          <w:b/>
          <w:sz w:val="28"/>
          <w:szCs w:val="28"/>
          <w:lang w:eastAsia="ru-RU"/>
        </w:rPr>
      </w:pPr>
      <w:r w:rsidRPr="00EA552A">
        <w:rPr>
          <w:rFonts w:ascii="Times New Roman" w:hAnsi="Times New Roman"/>
          <w:b/>
          <w:sz w:val="28"/>
          <w:szCs w:val="28"/>
          <w:lang w:eastAsia="ru-RU"/>
        </w:rPr>
        <w:t>МЕНСЬКА МІСЬКА РАДА</w:t>
      </w:r>
    </w:p>
    <w:p w:rsidR="00797430" w:rsidRPr="00EA552A" w:rsidRDefault="00797430" w:rsidP="002D306A">
      <w:pPr>
        <w:jc w:val="center"/>
        <w:rPr>
          <w:rFonts w:ascii="Times New Roman" w:hAnsi="Times New Roman"/>
          <w:b/>
          <w:sz w:val="28"/>
          <w:szCs w:val="28"/>
          <w:lang w:eastAsia="ru-RU"/>
        </w:rPr>
      </w:pPr>
      <w:r w:rsidRPr="00EA552A">
        <w:rPr>
          <w:rFonts w:ascii="Times New Roman" w:hAnsi="Times New Roman"/>
          <w:b/>
          <w:sz w:val="28"/>
          <w:szCs w:val="28"/>
          <w:lang w:eastAsia="ru-RU"/>
        </w:rPr>
        <w:t>Менського району Чернігівської області</w:t>
      </w:r>
    </w:p>
    <w:p w:rsidR="00797430" w:rsidRPr="00EA552A" w:rsidRDefault="00797430" w:rsidP="002D306A">
      <w:pPr>
        <w:jc w:val="center"/>
        <w:rPr>
          <w:rFonts w:ascii="Times New Roman" w:hAnsi="Times New Roman"/>
          <w:sz w:val="28"/>
          <w:szCs w:val="28"/>
          <w:lang w:eastAsia="ru-RU"/>
        </w:rPr>
      </w:pPr>
      <w:r w:rsidRPr="00EA552A">
        <w:rPr>
          <w:rFonts w:ascii="Times New Roman" w:hAnsi="Times New Roman"/>
          <w:b/>
          <w:sz w:val="28"/>
          <w:szCs w:val="28"/>
          <w:lang w:eastAsia="ru-RU"/>
        </w:rPr>
        <w:t>(тридцять шоста сесія сьомого скликання)</w:t>
      </w:r>
    </w:p>
    <w:p w:rsidR="00797430" w:rsidRPr="00EA552A" w:rsidRDefault="00797430" w:rsidP="00797430">
      <w:pPr>
        <w:jc w:val="center"/>
        <w:rPr>
          <w:rFonts w:ascii="Times New Roman" w:hAnsi="Times New Roman"/>
          <w:sz w:val="28"/>
          <w:szCs w:val="28"/>
          <w:lang w:eastAsia="ru-RU"/>
        </w:rPr>
      </w:pPr>
    </w:p>
    <w:p w:rsidR="00797430" w:rsidRDefault="00797430" w:rsidP="00797430">
      <w:pPr>
        <w:ind w:left="15" w:hanging="15"/>
        <w:jc w:val="center"/>
        <w:rPr>
          <w:rFonts w:ascii="Times New Roman" w:hAnsi="Times New Roman"/>
          <w:b/>
          <w:bCs/>
          <w:spacing w:val="60"/>
          <w:sz w:val="28"/>
          <w:szCs w:val="28"/>
          <w:lang w:eastAsia="ru-RU"/>
        </w:rPr>
      </w:pPr>
      <w:r w:rsidRPr="00EA552A">
        <w:rPr>
          <w:rFonts w:ascii="Times New Roman" w:hAnsi="Times New Roman"/>
          <w:b/>
          <w:bCs/>
          <w:spacing w:val="60"/>
          <w:sz w:val="28"/>
          <w:szCs w:val="28"/>
          <w:lang w:eastAsia="ru-RU"/>
        </w:rPr>
        <w:t>ПРОЄКТ РІШЕННЯ</w:t>
      </w:r>
    </w:p>
    <w:p w:rsidR="00797430" w:rsidRPr="00EA552A" w:rsidRDefault="00797430" w:rsidP="00797430">
      <w:pPr>
        <w:ind w:left="15" w:hanging="15"/>
        <w:jc w:val="center"/>
        <w:rPr>
          <w:rFonts w:ascii="Times New Roman" w:hAnsi="Times New Roman"/>
          <w:sz w:val="28"/>
          <w:szCs w:val="28"/>
          <w:lang w:eastAsia="ru-RU"/>
        </w:rPr>
      </w:pPr>
    </w:p>
    <w:p w:rsidR="00797430" w:rsidRPr="00EA552A" w:rsidRDefault="00797430" w:rsidP="00797430">
      <w:pPr>
        <w:tabs>
          <w:tab w:val="left" w:pos="4536"/>
          <w:tab w:val="left" w:pos="7655"/>
        </w:tabs>
        <w:rPr>
          <w:rFonts w:ascii="Times New Roman" w:hAnsi="Times New Roman"/>
          <w:b/>
          <w:sz w:val="28"/>
          <w:szCs w:val="28"/>
          <w:lang w:eastAsia="ru-RU"/>
        </w:rPr>
      </w:pPr>
      <w:r w:rsidRPr="00EA552A">
        <w:rPr>
          <w:rFonts w:ascii="Times New Roman" w:hAnsi="Times New Roman"/>
          <w:sz w:val="28"/>
          <w:szCs w:val="28"/>
          <w:lang w:eastAsia="ru-RU"/>
        </w:rPr>
        <w:t>20 грудня 2019 року</w:t>
      </w:r>
      <w:r w:rsidRPr="00EA552A">
        <w:rPr>
          <w:rFonts w:ascii="Times New Roman" w:hAnsi="Times New Roman"/>
          <w:sz w:val="28"/>
          <w:szCs w:val="28"/>
          <w:lang w:eastAsia="ru-RU"/>
        </w:rPr>
        <w:tab/>
      </w:r>
      <w:r>
        <w:rPr>
          <w:rFonts w:ascii="Times New Roman" w:hAnsi="Times New Roman"/>
          <w:sz w:val="28"/>
          <w:szCs w:val="28"/>
          <w:lang w:eastAsia="ru-RU"/>
        </w:rPr>
        <w:t>м. Мена</w:t>
      </w:r>
      <w:r>
        <w:rPr>
          <w:rFonts w:ascii="Times New Roman" w:hAnsi="Times New Roman"/>
          <w:sz w:val="28"/>
          <w:szCs w:val="28"/>
          <w:lang w:eastAsia="ru-RU"/>
        </w:rPr>
        <w:tab/>
      </w:r>
      <w:r w:rsidRPr="00EA552A">
        <w:rPr>
          <w:rFonts w:ascii="Times New Roman" w:hAnsi="Times New Roman"/>
          <w:sz w:val="28"/>
          <w:szCs w:val="28"/>
          <w:lang w:eastAsia="ru-RU"/>
        </w:rPr>
        <w:t>№ ___</w:t>
      </w:r>
    </w:p>
    <w:p w:rsidR="00362238" w:rsidRPr="00A624C6" w:rsidRDefault="00362238">
      <w:pPr>
        <w:jc w:val="both"/>
        <w:rPr>
          <w:rFonts w:ascii="Times New Roman" w:eastAsia="Times New Roman" w:hAnsi="Times New Roman"/>
          <w:b/>
          <w:sz w:val="28"/>
          <w:szCs w:val="28"/>
          <w:lang w:eastAsia="ru-RU"/>
        </w:rPr>
      </w:pPr>
    </w:p>
    <w:p w:rsidR="00362238" w:rsidRPr="00A624C6" w:rsidRDefault="00F871B2" w:rsidP="00797430">
      <w:pPr>
        <w:keepNext/>
        <w:ind w:right="5670"/>
        <w:jc w:val="both"/>
        <w:outlineLvl w:val="1"/>
        <w:rPr>
          <w:rFonts w:ascii="Times New Roman" w:hAnsi="Times New Roman"/>
          <w:b/>
          <w:bCs/>
          <w:iCs/>
          <w:sz w:val="28"/>
          <w:szCs w:val="28"/>
          <w:lang w:eastAsia="ru-RU"/>
        </w:rPr>
      </w:pPr>
      <w:r w:rsidRPr="00A624C6">
        <w:rPr>
          <w:rFonts w:ascii="Times New Roman" w:eastAsia="Times New Roman" w:hAnsi="Times New Roman"/>
          <w:b/>
          <w:sz w:val="28"/>
          <w:szCs w:val="28"/>
          <w:lang w:eastAsia="ru-RU"/>
        </w:rPr>
        <w:t xml:space="preserve">Про погодження </w:t>
      </w:r>
      <w:r w:rsidRPr="00A624C6">
        <w:rPr>
          <w:rFonts w:ascii="Times New Roman" w:hAnsi="Times New Roman"/>
          <w:b/>
          <w:bCs/>
          <w:iCs/>
          <w:sz w:val="28"/>
          <w:szCs w:val="28"/>
          <w:lang w:eastAsia="ru-RU"/>
        </w:rPr>
        <w:t>Програми розвитку фізичної культури і спорту в Менській об’єднаній територіальній громаді на 2020-2022 роки</w:t>
      </w:r>
    </w:p>
    <w:p w:rsidR="00362238" w:rsidRPr="00A624C6" w:rsidRDefault="00362238">
      <w:pPr>
        <w:jc w:val="both"/>
        <w:rPr>
          <w:rFonts w:ascii="Times New Roman" w:hAnsi="Times New Roman"/>
          <w:sz w:val="28"/>
          <w:szCs w:val="28"/>
        </w:rPr>
      </w:pPr>
    </w:p>
    <w:p w:rsidR="00797430" w:rsidRPr="00E73653" w:rsidRDefault="00797430" w:rsidP="00797430">
      <w:pPr>
        <w:shd w:val="clear" w:color="auto" w:fill="FFFFFF"/>
        <w:ind w:firstLine="567"/>
        <w:jc w:val="both"/>
        <w:textAlignment w:val="baseline"/>
        <w:rPr>
          <w:rFonts w:ascii="Times New Roman" w:eastAsia="Times New Roman" w:hAnsi="Times New Roman"/>
          <w:sz w:val="28"/>
          <w:szCs w:val="28"/>
          <w:lang w:eastAsia="uk-UA"/>
        </w:rPr>
      </w:pPr>
      <w:r w:rsidRPr="00E73653">
        <w:rPr>
          <w:rFonts w:ascii="Times New Roman" w:eastAsia="Times New Roman" w:hAnsi="Times New Roman"/>
          <w:sz w:val="28"/>
          <w:szCs w:val="28"/>
          <w:lang w:eastAsia="uk-UA"/>
        </w:rPr>
        <w:t xml:space="preserve">З метою </w:t>
      </w:r>
      <w:r>
        <w:rPr>
          <w:rFonts w:ascii="Times New Roman" w:eastAsia="Times New Roman" w:hAnsi="Times New Roman"/>
          <w:sz w:val="28"/>
          <w:szCs w:val="28"/>
          <w:lang w:eastAsia="uk-UA"/>
        </w:rPr>
        <w:t>популяризації здорового способу життя, залучення всіх верств населення до систематичних занять фізичною культурою і спортом</w:t>
      </w:r>
      <w:r w:rsidRPr="00E73653">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відповідно до Закону України «Про фізичну культуру і спорт»,</w:t>
      </w:r>
      <w:r w:rsidRPr="00E73653">
        <w:rPr>
          <w:rFonts w:ascii="Times New Roman" w:eastAsia="Times New Roman" w:hAnsi="Times New Roman"/>
          <w:sz w:val="28"/>
          <w:szCs w:val="28"/>
          <w:lang w:eastAsia="uk-UA"/>
        </w:rPr>
        <w:t xml:space="preserve"> </w:t>
      </w:r>
      <w:r w:rsidRPr="00E73653">
        <w:rPr>
          <w:rFonts w:ascii="Times New Roman" w:eastAsia="Batang" w:hAnsi="Times New Roman"/>
          <w:sz w:val="28"/>
          <w:szCs w:val="28"/>
          <w:lang w:eastAsia="ru-RU"/>
        </w:rPr>
        <w:t>керуючись пунктом 22 частини 1, статті 26 Закону України «Про місцеве самоврядування в Україні»</w:t>
      </w:r>
      <w:r w:rsidRPr="00E73653">
        <w:rPr>
          <w:rFonts w:ascii="Times New Roman" w:eastAsia="Times New Roman" w:hAnsi="Times New Roman"/>
          <w:sz w:val="28"/>
          <w:szCs w:val="28"/>
          <w:lang w:eastAsia="uk-UA"/>
        </w:rPr>
        <w:t xml:space="preserve">, Менська міська  рада </w:t>
      </w:r>
    </w:p>
    <w:p w:rsidR="00362238" w:rsidRPr="00A624C6" w:rsidRDefault="00F871B2">
      <w:pPr>
        <w:jc w:val="both"/>
        <w:rPr>
          <w:rFonts w:ascii="Times New Roman" w:hAnsi="Times New Roman"/>
          <w:b/>
          <w:sz w:val="28"/>
          <w:szCs w:val="28"/>
        </w:rPr>
      </w:pPr>
      <w:r w:rsidRPr="00A624C6">
        <w:rPr>
          <w:rFonts w:ascii="Times New Roman" w:hAnsi="Times New Roman"/>
          <w:b/>
          <w:color w:val="000000"/>
          <w:sz w:val="28"/>
          <w:szCs w:val="28"/>
        </w:rPr>
        <w:t>ВИРІШИ</w:t>
      </w:r>
      <w:r w:rsidR="00797430">
        <w:rPr>
          <w:rFonts w:ascii="Times New Roman" w:hAnsi="Times New Roman"/>
          <w:b/>
          <w:color w:val="000000"/>
          <w:sz w:val="28"/>
          <w:szCs w:val="28"/>
        </w:rPr>
        <w:t>ЛА</w:t>
      </w:r>
      <w:r w:rsidRPr="00A624C6">
        <w:rPr>
          <w:rFonts w:ascii="Times New Roman" w:hAnsi="Times New Roman"/>
          <w:b/>
          <w:sz w:val="28"/>
          <w:szCs w:val="28"/>
        </w:rPr>
        <w:t>:</w:t>
      </w:r>
    </w:p>
    <w:p w:rsidR="00362238" w:rsidRPr="00A624C6" w:rsidRDefault="00797430">
      <w:pPr>
        <w:numPr>
          <w:ilvl w:val="0"/>
          <w:numId w:val="2"/>
        </w:numPr>
        <w:tabs>
          <w:tab w:val="left" w:pos="993"/>
        </w:tabs>
        <w:ind w:left="0" w:firstLine="567"/>
        <w:jc w:val="both"/>
        <w:rPr>
          <w:rFonts w:ascii="Times New Roman" w:hAnsi="Times New Roman"/>
          <w:sz w:val="28"/>
          <w:szCs w:val="28"/>
        </w:rPr>
      </w:pPr>
      <w:r>
        <w:rPr>
          <w:rFonts w:ascii="Times New Roman" w:hAnsi="Times New Roman"/>
          <w:sz w:val="28"/>
          <w:szCs w:val="28"/>
        </w:rPr>
        <w:t>Затвердити</w:t>
      </w:r>
      <w:r w:rsidR="00F871B2" w:rsidRPr="00A624C6">
        <w:rPr>
          <w:rFonts w:ascii="Times New Roman" w:hAnsi="Times New Roman"/>
          <w:sz w:val="28"/>
          <w:szCs w:val="28"/>
        </w:rPr>
        <w:t xml:space="preserve"> Програму розвитку фізичної культури і спорту в Менській об’єднаній територіальній громаді на 2020-2022 роки згідно Додатку 1 до даного рішення.</w:t>
      </w:r>
    </w:p>
    <w:p w:rsidR="00362238" w:rsidRPr="00A624C6" w:rsidRDefault="00797430">
      <w:pPr>
        <w:pStyle w:val="a9"/>
        <w:numPr>
          <w:ilvl w:val="0"/>
          <w:numId w:val="2"/>
        </w:numPr>
        <w:tabs>
          <w:tab w:val="left" w:pos="0"/>
          <w:tab w:val="left" w:pos="993"/>
        </w:tabs>
        <w:ind w:left="0" w:firstLine="567"/>
        <w:jc w:val="both"/>
        <w:rPr>
          <w:rFonts w:ascii="Times New Roman" w:hAnsi="Times New Roman"/>
          <w:sz w:val="28"/>
          <w:szCs w:val="28"/>
        </w:rPr>
      </w:pPr>
      <w:r w:rsidRPr="00E73653">
        <w:rPr>
          <w:rFonts w:ascii="Times New Roman" w:eastAsia="Times New Roman" w:hAnsi="Times New Roman"/>
          <w:sz w:val="28"/>
          <w:szCs w:val="28"/>
          <w:lang w:eastAsia="uk-UA"/>
        </w:rPr>
        <w:t>Сектору сім’ї, молоді та спорту Менської міської ради забезпечити організоване виконання заходів Програми</w:t>
      </w:r>
      <w:r w:rsidR="00F871B2" w:rsidRPr="00A624C6">
        <w:rPr>
          <w:rFonts w:ascii="Times New Roman" w:hAnsi="Times New Roman"/>
          <w:sz w:val="28"/>
          <w:szCs w:val="28"/>
        </w:rPr>
        <w:t>.</w:t>
      </w:r>
    </w:p>
    <w:p w:rsidR="00362238" w:rsidRPr="00A624C6" w:rsidRDefault="00F871B2">
      <w:pPr>
        <w:pStyle w:val="a9"/>
        <w:numPr>
          <w:ilvl w:val="0"/>
          <w:numId w:val="2"/>
        </w:numPr>
        <w:tabs>
          <w:tab w:val="left" w:pos="0"/>
          <w:tab w:val="left" w:pos="993"/>
        </w:tabs>
        <w:ind w:left="0" w:firstLine="567"/>
        <w:jc w:val="both"/>
        <w:rPr>
          <w:rFonts w:ascii="Times New Roman" w:hAnsi="Times New Roman"/>
          <w:sz w:val="28"/>
          <w:szCs w:val="28"/>
        </w:rPr>
      </w:pPr>
      <w:r w:rsidRPr="00A624C6">
        <w:rPr>
          <w:rFonts w:ascii="Times New Roman" w:hAnsi="Times New Roman"/>
          <w:sz w:val="28"/>
          <w:szCs w:val="28"/>
        </w:rPr>
        <w:t>Контроль за виконанням рішення покласти на Вишняк Т.С., заступника міського голови з питань діяльності виконкому Менської міської ради.</w:t>
      </w:r>
    </w:p>
    <w:p w:rsidR="00362238" w:rsidRPr="00A624C6" w:rsidRDefault="00362238">
      <w:pPr>
        <w:tabs>
          <w:tab w:val="left" w:pos="993"/>
        </w:tabs>
        <w:jc w:val="both"/>
        <w:rPr>
          <w:rFonts w:ascii="Times New Roman" w:hAnsi="Times New Roman"/>
          <w:sz w:val="28"/>
          <w:szCs w:val="28"/>
        </w:rPr>
      </w:pPr>
    </w:p>
    <w:p w:rsidR="00362238" w:rsidRPr="00A624C6" w:rsidRDefault="00362238">
      <w:pPr>
        <w:tabs>
          <w:tab w:val="left" w:pos="993"/>
        </w:tabs>
        <w:jc w:val="both"/>
        <w:rPr>
          <w:rFonts w:ascii="Times New Roman" w:hAnsi="Times New Roman"/>
          <w:sz w:val="28"/>
          <w:szCs w:val="28"/>
        </w:rPr>
      </w:pPr>
    </w:p>
    <w:p w:rsidR="00362238" w:rsidRPr="00A624C6" w:rsidRDefault="00F871B2">
      <w:pPr>
        <w:tabs>
          <w:tab w:val="left" w:pos="993"/>
        </w:tabs>
        <w:jc w:val="both"/>
        <w:rPr>
          <w:rFonts w:ascii="Times New Roman" w:hAnsi="Times New Roman"/>
          <w:b/>
          <w:sz w:val="28"/>
          <w:szCs w:val="28"/>
        </w:rPr>
      </w:pPr>
      <w:r w:rsidRPr="00A624C6">
        <w:rPr>
          <w:rFonts w:ascii="Times New Roman" w:hAnsi="Times New Roman"/>
          <w:b/>
          <w:sz w:val="28"/>
          <w:szCs w:val="28"/>
        </w:rPr>
        <w:t>Міський голова                                                                          Г.А.Примаков</w:t>
      </w:r>
    </w:p>
    <w:p w:rsidR="00362238" w:rsidRPr="00A624C6" w:rsidRDefault="00362238">
      <w:pPr>
        <w:rPr>
          <w:rFonts w:ascii="Times New Roman" w:eastAsia="Times New Roman" w:hAnsi="Times New Roman"/>
          <w:bCs/>
          <w:iCs/>
          <w:szCs w:val="28"/>
          <w:lang w:eastAsia="ru-RU"/>
        </w:rPr>
      </w:pPr>
    </w:p>
    <w:p w:rsidR="00362238" w:rsidRPr="00A624C6" w:rsidRDefault="00F871B2">
      <w:pPr>
        <w:spacing w:after="200" w:line="276" w:lineRule="auto"/>
        <w:rPr>
          <w:rFonts w:ascii="Times New Roman" w:eastAsia="Times New Roman" w:hAnsi="Times New Roman"/>
          <w:bCs/>
          <w:iCs/>
          <w:szCs w:val="28"/>
          <w:lang w:eastAsia="ru-RU"/>
        </w:rPr>
      </w:pPr>
      <w:r w:rsidRPr="00A624C6">
        <w:rPr>
          <w:rFonts w:ascii="Times New Roman" w:eastAsia="Times New Roman" w:hAnsi="Times New Roman"/>
          <w:bCs/>
          <w:iCs/>
          <w:szCs w:val="28"/>
          <w:lang w:eastAsia="ru-RU"/>
        </w:rPr>
        <w:br w:type="page"/>
      </w:r>
    </w:p>
    <w:p w:rsidR="00362238" w:rsidRPr="00A624C6" w:rsidRDefault="00F871B2">
      <w:pPr>
        <w:ind w:left="5670"/>
        <w:rPr>
          <w:rFonts w:ascii="Times New Roman" w:hAnsi="Times New Roman"/>
          <w:sz w:val="28"/>
          <w:szCs w:val="28"/>
        </w:rPr>
      </w:pPr>
      <w:r w:rsidRPr="00A624C6">
        <w:rPr>
          <w:rFonts w:ascii="Times New Roman" w:eastAsia="Times New Roman" w:hAnsi="Times New Roman"/>
          <w:bCs/>
          <w:iCs/>
          <w:szCs w:val="28"/>
          <w:lang w:eastAsia="ru-RU"/>
        </w:rPr>
        <w:lastRenderedPageBreak/>
        <w:t xml:space="preserve">Додаток 1 до рішення </w:t>
      </w:r>
      <w:r w:rsidR="00797430">
        <w:rPr>
          <w:rFonts w:ascii="Times New Roman" w:eastAsia="Times New Roman" w:hAnsi="Times New Roman"/>
          <w:bCs/>
          <w:iCs/>
          <w:szCs w:val="28"/>
          <w:lang w:eastAsia="ru-RU"/>
        </w:rPr>
        <w:t>сесії</w:t>
      </w:r>
      <w:r w:rsidRPr="00A624C6">
        <w:rPr>
          <w:rFonts w:ascii="Times New Roman" w:eastAsia="Times New Roman" w:hAnsi="Times New Roman"/>
          <w:bCs/>
          <w:iCs/>
          <w:szCs w:val="28"/>
          <w:lang w:eastAsia="ru-RU"/>
        </w:rPr>
        <w:t xml:space="preserve"> Менської міської ради «</w:t>
      </w:r>
      <w:r w:rsidRPr="00A624C6">
        <w:rPr>
          <w:rFonts w:ascii="Times New Roman" w:hAnsi="Times New Roman"/>
          <w:bCs/>
          <w:iCs/>
          <w:szCs w:val="28"/>
          <w:lang w:eastAsia="ru-RU"/>
        </w:rPr>
        <w:t>Про погодження Програми розвитку фізичної культури і спорту в Менській об'єднаній територіальній громаді на 2020-2022 роки»</w:t>
      </w: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F871B2">
      <w:pPr>
        <w:jc w:val="center"/>
        <w:rPr>
          <w:rFonts w:ascii="Times New Roman" w:hAnsi="Times New Roman"/>
          <w:b/>
          <w:sz w:val="36"/>
          <w:szCs w:val="36"/>
        </w:rPr>
      </w:pPr>
      <w:r w:rsidRPr="00A624C6">
        <w:rPr>
          <w:rFonts w:ascii="Times New Roman" w:hAnsi="Times New Roman"/>
          <w:b/>
          <w:sz w:val="36"/>
          <w:szCs w:val="36"/>
        </w:rPr>
        <w:t>ПРОГРАМА</w:t>
      </w:r>
    </w:p>
    <w:p w:rsidR="00362238" w:rsidRPr="00A624C6" w:rsidRDefault="00F871B2">
      <w:pPr>
        <w:jc w:val="center"/>
        <w:rPr>
          <w:rFonts w:ascii="Times New Roman" w:hAnsi="Times New Roman"/>
          <w:b/>
          <w:sz w:val="36"/>
          <w:szCs w:val="36"/>
        </w:rPr>
      </w:pPr>
      <w:r w:rsidRPr="00A624C6">
        <w:rPr>
          <w:rFonts w:ascii="Times New Roman" w:hAnsi="Times New Roman"/>
          <w:b/>
          <w:sz w:val="36"/>
          <w:szCs w:val="36"/>
        </w:rPr>
        <w:t>розвитку фізичної культури і спорту в Менській об’єднаній територіальній громаді на 2020-2022 роки</w:t>
      </w: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362238">
      <w:pPr>
        <w:jc w:val="center"/>
        <w:rPr>
          <w:rFonts w:ascii="Times New Roman" w:hAnsi="Times New Roman"/>
          <w:sz w:val="28"/>
          <w:szCs w:val="28"/>
        </w:rPr>
      </w:pPr>
    </w:p>
    <w:p w:rsidR="00362238" w:rsidRPr="00A624C6" w:rsidRDefault="00F871B2">
      <w:pPr>
        <w:jc w:val="center"/>
        <w:rPr>
          <w:rFonts w:ascii="Times New Roman" w:hAnsi="Times New Roman"/>
          <w:sz w:val="28"/>
          <w:szCs w:val="28"/>
        </w:rPr>
      </w:pPr>
      <w:r w:rsidRPr="00A624C6">
        <w:rPr>
          <w:rFonts w:ascii="Times New Roman" w:hAnsi="Times New Roman"/>
          <w:sz w:val="28"/>
          <w:szCs w:val="28"/>
        </w:rPr>
        <w:t>2019 рік</w:t>
      </w:r>
    </w:p>
    <w:p w:rsidR="00362238" w:rsidRPr="00A624C6" w:rsidRDefault="00362238">
      <w:pPr>
        <w:jc w:val="center"/>
        <w:rPr>
          <w:rFonts w:ascii="Times New Roman" w:hAnsi="Times New Roman"/>
          <w:sz w:val="28"/>
          <w:szCs w:val="28"/>
        </w:rPr>
      </w:pPr>
    </w:p>
    <w:p w:rsidR="00362238" w:rsidRPr="00A624C6" w:rsidRDefault="00F871B2">
      <w:pPr>
        <w:spacing w:after="200" w:line="276" w:lineRule="auto"/>
        <w:jc w:val="center"/>
        <w:rPr>
          <w:rFonts w:ascii="Times New Roman" w:hAnsi="Times New Roman"/>
          <w:b/>
          <w:sz w:val="28"/>
          <w:szCs w:val="28"/>
        </w:rPr>
      </w:pPr>
      <w:r w:rsidRPr="00A624C6">
        <w:rPr>
          <w:rFonts w:ascii="Times New Roman" w:hAnsi="Times New Roman"/>
          <w:b/>
          <w:sz w:val="28"/>
          <w:szCs w:val="28"/>
        </w:rPr>
        <w:lastRenderedPageBreak/>
        <w:t>ЗАГАЛЬНА ХАРАКТЕРИСТИКА</w:t>
      </w:r>
    </w:p>
    <w:tbl>
      <w:tblPr>
        <w:tblStyle w:val="aa"/>
        <w:tblW w:w="0" w:type="auto"/>
        <w:tblLook w:val="04A0"/>
      </w:tblPr>
      <w:tblGrid>
        <w:gridCol w:w="534"/>
        <w:gridCol w:w="4536"/>
        <w:gridCol w:w="4785"/>
      </w:tblGrid>
      <w:tr w:rsidR="00362238" w:rsidRPr="00A624C6">
        <w:tc>
          <w:tcPr>
            <w:tcW w:w="534"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1.</w:t>
            </w:r>
          </w:p>
        </w:tc>
        <w:tc>
          <w:tcPr>
            <w:tcW w:w="4536"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Ініціатор розроблення Програми</w:t>
            </w:r>
          </w:p>
        </w:tc>
        <w:tc>
          <w:tcPr>
            <w:tcW w:w="4785"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Сектор сім’ї, молоді та спорту Менської міської ради</w:t>
            </w:r>
          </w:p>
        </w:tc>
      </w:tr>
      <w:tr w:rsidR="00362238" w:rsidRPr="00A624C6">
        <w:tc>
          <w:tcPr>
            <w:tcW w:w="534"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2.</w:t>
            </w:r>
          </w:p>
        </w:tc>
        <w:tc>
          <w:tcPr>
            <w:tcW w:w="4536"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Розробник Програми</w:t>
            </w:r>
          </w:p>
        </w:tc>
        <w:tc>
          <w:tcPr>
            <w:tcW w:w="4785"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Сектор сім’ї, молоді та спорту Менської міської ради</w:t>
            </w:r>
          </w:p>
        </w:tc>
      </w:tr>
      <w:tr w:rsidR="00362238" w:rsidRPr="00A624C6">
        <w:tc>
          <w:tcPr>
            <w:tcW w:w="534"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3.</w:t>
            </w:r>
          </w:p>
        </w:tc>
        <w:tc>
          <w:tcPr>
            <w:tcW w:w="4536"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Виконавець Програми</w:t>
            </w:r>
          </w:p>
        </w:tc>
        <w:tc>
          <w:tcPr>
            <w:tcW w:w="4785"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Сектор сім’ї, молоді та спорту Менської міської ради</w:t>
            </w:r>
          </w:p>
        </w:tc>
      </w:tr>
      <w:tr w:rsidR="00362238" w:rsidRPr="00A624C6">
        <w:tc>
          <w:tcPr>
            <w:tcW w:w="534"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4.</w:t>
            </w:r>
          </w:p>
        </w:tc>
        <w:tc>
          <w:tcPr>
            <w:tcW w:w="4536"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Учасники Програми</w:t>
            </w:r>
          </w:p>
        </w:tc>
        <w:tc>
          <w:tcPr>
            <w:tcW w:w="4785"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Менська міська рада, сектор сім’ї, молоді та спорту Менської міської ради, відділ освіти Менської міської ради, відділ організаційної роботи та інформаційного забезпечення Менської міської ради</w:t>
            </w:r>
          </w:p>
        </w:tc>
      </w:tr>
      <w:tr w:rsidR="00362238" w:rsidRPr="00A624C6">
        <w:tc>
          <w:tcPr>
            <w:tcW w:w="534"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5.</w:t>
            </w:r>
          </w:p>
        </w:tc>
        <w:tc>
          <w:tcPr>
            <w:tcW w:w="4536"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Термін реалізації Програми</w:t>
            </w:r>
          </w:p>
        </w:tc>
        <w:tc>
          <w:tcPr>
            <w:tcW w:w="4785"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2020 – 2022 роки</w:t>
            </w:r>
          </w:p>
        </w:tc>
      </w:tr>
      <w:tr w:rsidR="00362238" w:rsidRPr="00A624C6">
        <w:tc>
          <w:tcPr>
            <w:tcW w:w="534"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6.</w:t>
            </w:r>
          </w:p>
        </w:tc>
        <w:tc>
          <w:tcPr>
            <w:tcW w:w="4536"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Перелік бюджетів, задіяних у виконання Програми</w:t>
            </w:r>
          </w:p>
        </w:tc>
        <w:tc>
          <w:tcPr>
            <w:tcW w:w="4785"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Місцевий бюджет, інші джерела фінансування незаборонені законодавством</w:t>
            </w:r>
          </w:p>
        </w:tc>
      </w:tr>
      <w:tr w:rsidR="00362238" w:rsidRPr="00A624C6">
        <w:tc>
          <w:tcPr>
            <w:tcW w:w="534"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7.</w:t>
            </w:r>
          </w:p>
        </w:tc>
        <w:tc>
          <w:tcPr>
            <w:tcW w:w="4536"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Загальний обсяг фінансових ресурсів, необхідних для реалізації Програми, тис. грн.</w:t>
            </w:r>
          </w:p>
        </w:tc>
        <w:tc>
          <w:tcPr>
            <w:tcW w:w="4785" w:type="dxa"/>
            <w:noWrap/>
          </w:tcPr>
          <w:p w:rsidR="00362238" w:rsidRPr="00A624C6" w:rsidRDefault="00F871B2">
            <w:pPr>
              <w:jc w:val="both"/>
              <w:rPr>
                <w:rFonts w:ascii="Times New Roman" w:hAnsi="Times New Roman"/>
                <w:b/>
                <w:sz w:val="28"/>
                <w:szCs w:val="28"/>
              </w:rPr>
            </w:pPr>
            <w:r w:rsidRPr="00A624C6">
              <w:rPr>
                <w:rFonts w:ascii="Times New Roman" w:hAnsi="Times New Roman"/>
                <w:b/>
                <w:sz w:val="28"/>
                <w:szCs w:val="28"/>
              </w:rPr>
              <w:t>Всього: 953,6</w:t>
            </w:r>
          </w:p>
          <w:p w:rsidR="00362238" w:rsidRPr="00A624C6" w:rsidRDefault="00F871B2">
            <w:pPr>
              <w:jc w:val="both"/>
              <w:rPr>
                <w:rFonts w:ascii="Times New Roman" w:hAnsi="Times New Roman"/>
                <w:sz w:val="28"/>
                <w:szCs w:val="28"/>
              </w:rPr>
            </w:pPr>
            <w:r w:rsidRPr="00A624C6">
              <w:rPr>
                <w:rFonts w:ascii="Times New Roman" w:hAnsi="Times New Roman"/>
                <w:b/>
                <w:sz w:val="28"/>
                <w:szCs w:val="28"/>
              </w:rPr>
              <w:t xml:space="preserve">по роках: </w:t>
            </w:r>
            <w:r w:rsidRPr="00A624C6">
              <w:rPr>
                <w:rFonts w:ascii="Times New Roman" w:hAnsi="Times New Roman"/>
                <w:sz w:val="28"/>
                <w:szCs w:val="28"/>
              </w:rPr>
              <w:t>2020 рік -262,0</w:t>
            </w:r>
          </w:p>
          <w:p w:rsidR="00362238" w:rsidRPr="00A624C6" w:rsidRDefault="00F871B2">
            <w:pPr>
              <w:ind w:left="1309"/>
              <w:jc w:val="both"/>
              <w:rPr>
                <w:rFonts w:ascii="Times New Roman" w:hAnsi="Times New Roman"/>
                <w:sz w:val="28"/>
                <w:szCs w:val="28"/>
              </w:rPr>
            </w:pPr>
            <w:r w:rsidRPr="00A624C6">
              <w:rPr>
                <w:rFonts w:ascii="Times New Roman" w:hAnsi="Times New Roman"/>
                <w:sz w:val="28"/>
                <w:szCs w:val="28"/>
              </w:rPr>
              <w:t>2021 рік -314,4</w:t>
            </w:r>
          </w:p>
          <w:p w:rsidR="00362238" w:rsidRPr="00A624C6" w:rsidRDefault="00F871B2">
            <w:pPr>
              <w:ind w:left="1309"/>
              <w:jc w:val="both"/>
              <w:rPr>
                <w:rFonts w:ascii="Times New Roman" w:hAnsi="Times New Roman"/>
                <w:b/>
                <w:sz w:val="28"/>
                <w:szCs w:val="28"/>
              </w:rPr>
            </w:pPr>
            <w:r w:rsidRPr="00A624C6">
              <w:rPr>
                <w:rFonts w:ascii="Times New Roman" w:hAnsi="Times New Roman"/>
                <w:sz w:val="28"/>
                <w:szCs w:val="28"/>
              </w:rPr>
              <w:t>2022 рік -377,2</w:t>
            </w:r>
          </w:p>
        </w:tc>
      </w:tr>
      <w:tr w:rsidR="00362238" w:rsidRPr="00A624C6">
        <w:tc>
          <w:tcPr>
            <w:tcW w:w="534"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8.</w:t>
            </w:r>
          </w:p>
        </w:tc>
        <w:tc>
          <w:tcPr>
            <w:tcW w:w="4536" w:type="dxa"/>
            <w:noWrap/>
          </w:tcPr>
          <w:p w:rsidR="00362238" w:rsidRPr="00A624C6" w:rsidRDefault="00F871B2">
            <w:pPr>
              <w:rPr>
                <w:rFonts w:ascii="Times New Roman" w:hAnsi="Times New Roman"/>
                <w:sz w:val="28"/>
                <w:szCs w:val="28"/>
              </w:rPr>
            </w:pPr>
            <w:r w:rsidRPr="00A624C6">
              <w:rPr>
                <w:rFonts w:ascii="Times New Roman" w:hAnsi="Times New Roman"/>
                <w:sz w:val="28"/>
                <w:szCs w:val="28"/>
              </w:rPr>
              <w:t>Джерела фінансування</w:t>
            </w:r>
          </w:p>
        </w:tc>
        <w:tc>
          <w:tcPr>
            <w:tcW w:w="4785" w:type="dxa"/>
            <w:noWrap/>
          </w:tcPr>
          <w:p w:rsidR="00362238" w:rsidRPr="00A624C6" w:rsidRDefault="00F871B2">
            <w:pPr>
              <w:jc w:val="both"/>
              <w:rPr>
                <w:rFonts w:ascii="Times New Roman" w:hAnsi="Times New Roman"/>
                <w:sz w:val="28"/>
                <w:szCs w:val="28"/>
              </w:rPr>
            </w:pPr>
            <w:r w:rsidRPr="00A624C6">
              <w:rPr>
                <w:rFonts w:ascii="Times New Roman" w:hAnsi="Times New Roman"/>
                <w:sz w:val="28"/>
                <w:szCs w:val="28"/>
              </w:rPr>
              <w:t>Місцевий бюджет, інші джерела фінансування незаборонені законодавством</w:t>
            </w:r>
          </w:p>
        </w:tc>
      </w:tr>
    </w:tbl>
    <w:p w:rsidR="00362238" w:rsidRPr="00A624C6" w:rsidRDefault="00362238">
      <w:pPr>
        <w:jc w:val="both"/>
        <w:rPr>
          <w:rFonts w:ascii="Times New Roman" w:hAnsi="Times New Roman"/>
          <w:sz w:val="28"/>
          <w:szCs w:val="28"/>
        </w:rPr>
      </w:pPr>
    </w:p>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1. Визначення проблеми, на розв’язання якої спрямована Програма</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 xml:space="preserve">  Фізична культура та спорт є ефективним та найбільш економічним засобом профілактики захворюваності, зміцнення генофонду нації та розв’язання різних соціальних проблем. В той же час фізична культура і спорт є складовою частиною освітнього процесу підростаючого покоління.</w:t>
      </w:r>
    </w:p>
    <w:p w:rsidR="00362238" w:rsidRPr="00A624C6" w:rsidRDefault="00F871B2">
      <w:pPr>
        <w:jc w:val="both"/>
        <w:rPr>
          <w:rFonts w:ascii="Times New Roman" w:hAnsi="Times New Roman"/>
          <w:sz w:val="28"/>
          <w:szCs w:val="28"/>
        </w:rPr>
      </w:pPr>
      <w:r w:rsidRPr="00A624C6">
        <w:rPr>
          <w:rFonts w:ascii="Times New Roman" w:hAnsi="Times New Roman"/>
          <w:sz w:val="28"/>
          <w:szCs w:val="28"/>
        </w:rPr>
        <w:t> </w:t>
      </w:r>
      <w:r w:rsidRPr="00A624C6">
        <w:rPr>
          <w:rFonts w:ascii="Times New Roman" w:hAnsi="Times New Roman"/>
          <w:sz w:val="28"/>
          <w:szCs w:val="28"/>
        </w:rPr>
        <w:tab/>
        <w:t xml:space="preserve">   Фізичні вправи відіграють важливу роль у зміцненні здоров’я людини, підвищення фізичних і функціональних можливостей її організму, забезпеченні повноцінного дозвілля, збереженні тривалості активного життя населення.  </w:t>
      </w:r>
    </w:p>
    <w:p w:rsidR="00362238" w:rsidRPr="00A624C6" w:rsidRDefault="00F871B2">
      <w:pPr>
        <w:jc w:val="both"/>
        <w:rPr>
          <w:rFonts w:ascii="Times New Roman" w:hAnsi="Times New Roman"/>
          <w:sz w:val="28"/>
          <w:szCs w:val="28"/>
        </w:rPr>
      </w:pPr>
      <w:r w:rsidRPr="00A624C6">
        <w:rPr>
          <w:rFonts w:ascii="Times New Roman" w:hAnsi="Times New Roman"/>
          <w:sz w:val="28"/>
          <w:szCs w:val="28"/>
        </w:rPr>
        <w:t> </w:t>
      </w:r>
      <w:r w:rsidRPr="00A624C6">
        <w:rPr>
          <w:rFonts w:ascii="Times New Roman" w:hAnsi="Times New Roman"/>
          <w:sz w:val="28"/>
          <w:szCs w:val="28"/>
        </w:rPr>
        <w:tab/>
        <w:t xml:space="preserve"> У сучасних умовах в Україні склалася критична ситуація із станом здоров’я населення. Майже 70% дорослих громадян держави мають низький рівень фізичного здоров’я. В  Менській міській раді проводиться певна робота, спрямована на покращення умов розвитку масової фізичної культури і спорту, збереження всіх складових її діяльності. Проте рівень розвитку фізичного виховання, фізичної культури і спорту далеко не відповідає вимогам сьогодення і не може задовольнити потреб населення громади.</w:t>
      </w:r>
    </w:p>
    <w:p w:rsidR="00362238" w:rsidRPr="00A624C6" w:rsidRDefault="00F871B2">
      <w:pPr>
        <w:jc w:val="both"/>
        <w:rPr>
          <w:rFonts w:ascii="Times New Roman" w:hAnsi="Times New Roman"/>
          <w:sz w:val="28"/>
          <w:szCs w:val="28"/>
        </w:rPr>
      </w:pPr>
      <w:r w:rsidRPr="00A624C6">
        <w:rPr>
          <w:rFonts w:ascii="Times New Roman" w:hAnsi="Times New Roman"/>
          <w:sz w:val="28"/>
          <w:szCs w:val="28"/>
        </w:rPr>
        <w:t xml:space="preserve">  </w:t>
      </w:r>
      <w:r w:rsidRPr="00A624C6">
        <w:rPr>
          <w:rFonts w:ascii="Times New Roman" w:hAnsi="Times New Roman"/>
          <w:sz w:val="28"/>
          <w:szCs w:val="28"/>
        </w:rPr>
        <w:tab/>
        <w:t xml:space="preserve"> Практично відсутня система пропаганди масового спорту як невід’ємної і головної складової здорового способу життя. Мало уваги приділяється фізичному вихованню в сім’ях. Похідним таких соціальних недоліків є те, що катастрофічно не задовольняється природно-біологічна потреба дітей, учнівської молоді у руховій активності, що негативно позначається на їх </w:t>
      </w:r>
      <w:r w:rsidRPr="00A624C6">
        <w:rPr>
          <w:rFonts w:ascii="Times New Roman" w:hAnsi="Times New Roman"/>
          <w:sz w:val="28"/>
          <w:szCs w:val="28"/>
        </w:rPr>
        <w:lastRenderedPageBreak/>
        <w:t>здоров’ї. Щороку збільшується кількість учнів, віднесених за станом здоров’я до спеціальних медичних груп.</w:t>
      </w:r>
    </w:p>
    <w:p w:rsidR="00362238" w:rsidRPr="00A624C6" w:rsidRDefault="00F871B2">
      <w:pPr>
        <w:jc w:val="both"/>
        <w:rPr>
          <w:rFonts w:ascii="Times New Roman" w:hAnsi="Times New Roman"/>
          <w:sz w:val="28"/>
          <w:szCs w:val="28"/>
        </w:rPr>
      </w:pPr>
      <w:r w:rsidRPr="00A624C6">
        <w:rPr>
          <w:rFonts w:ascii="Times New Roman" w:hAnsi="Times New Roman"/>
          <w:sz w:val="28"/>
          <w:szCs w:val="28"/>
        </w:rPr>
        <w:t> </w:t>
      </w:r>
      <w:r w:rsidRPr="00A624C6">
        <w:rPr>
          <w:rFonts w:ascii="Times New Roman" w:hAnsi="Times New Roman"/>
          <w:sz w:val="28"/>
          <w:szCs w:val="28"/>
        </w:rPr>
        <w:tab/>
        <w:t>Вищезазначені проблеми можливо розв’язати за умови ефективної підтримки з боку владних структур усіх рівнів, виділення необхідних коштів на проведення спортивних заходів, поліпшення матеріально-технічної бази сфери фізичної культури і спорту тощо.</w:t>
      </w:r>
    </w:p>
    <w:p w:rsidR="00362238" w:rsidRPr="00A624C6" w:rsidRDefault="00F871B2">
      <w:pPr>
        <w:jc w:val="both"/>
        <w:rPr>
          <w:rFonts w:ascii="Times New Roman" w:hAnsi="Times New Roman"/>
          <w:sz w:val="28"/>
          <w:szCs w:val="28"/>
        </w:rPr>
      </w:pPr>
      <w:r w:rsidRPr="00A624C6">
        <w:rPr>
          <w:rFonts w:ascii="Times New Roman" w:hAnsi="Times New Roman"/>
          <w:sz w:val="28"/>
          <w:szCs w:val="28"/>
        </w:rPr>
        <w:t>   </w:t>
      </w:r>
      <w:r w:rsidRPr="00A624C6">
        <w:rPr>
          <w:rFonts w:ascii="Times New Roman" w:hAnsi="Times New Roman"/>
          <w:sz w:val="28"/>
          <w:szCs w:val="28"/>
        </w:rPr>
        <w:tab/>
        <w:t xml:space="preserve"> Одним із основних заходів, що поліпшує стан здоров’я людини, запобігає розвитку різного роду захворювань – є формування у населення свідомого ставлення до свого здоров’я та здоров’я оточуючих. Адже у структурі факторів, що формують здоров’я на умови та спосіб життя припадає майже 70 відсотків.</w:t>
      </w:r>
    </w:p>
    <w:p w:rsidR="00362238" w:rsidRPr="00A624C6" w:rsidRDefault="00F871B2">
      <w:pPr>
        <w:jc w:val="both"/>
        <w:rPr>
          <w:rFonts w:ascii="Times New Roman" w:hAnsi="Times New Roman"/>
          <w:sz w:val="28"/>
          <w:szCs w:val="28"/>
        </w:rPr>
      </w:pPr>
      <w:r w:rsidRPr="00A624C6">
        <w:rPr>
          <w:rFonts w:ascii="Times New Roman" w:hAnsi="Times New Roman"/>
          <w:sz w:val="28"/>
          <w:szCs w:val="28"/>
        </w:rPr>
        <w:t>   </w:t>
      </w:r>
      <w:r w:rsidRPr="00A624C6">
        <w:rPr>
          <w:rFonts w:ascii="Times New Roman" w:hAnsi="Times New Roman"/>
          <w:sz w:val="28"/>
          <w:szCs w:val="28"/>
        </w:rPr>
        <w:tab/>
        <w:t xml:space="preserve"> Звідси випливає гостра потреба у визначенні програмних підходів та пріоритетних напрямів розвитку фізичного виховання, фізичної культури і спорту які б забезпечували ефективне функціонування галузі в сучасних умовах розвитку суспільства. </w:t>
      </w:r>
    </w:p>
    <w:p w:rsidR="00362238" w:rsidRPr="00A624C6" w:rsidRDefault="00F871B2">
      <w:pPr>
        <w:jc w:val="both"/>
        <w:rPr>
          <w:rFonts w:ascii="Times New Roman" w:hAnsi="Times New Roman"/>
          <w:sz w:val="28"/>
          <w:szCs w:val="28"/>
        </w:rPr>
      </w:pPr>
      <w:r w:rsidRPr="00A624C6">
        <w:rPr>
          <w:rFonts w:ascii="Times New Roman" w:hAnsi="Times New Roman"/>
          <w:sz w:val="28"/>
          <w:szCs w:val="28"/>
        </w:rPr>
        <w:t>   </w:t>
      </w:r>
      <w:r w:rsidRPr="00A624C6">
        <w:rPr>
          <w:rFonts w:ascii="Times New Roman" w:hAnsi="Times New Roman"/>
          <w:sz w:val="28"/>
          <w:szCs w:val="28"/>
        </w:rPr>
        <w:tab/>
        <w:t xml:space="preserve"> Програма розроблена відповідно до Закону України «Про фізичну культуру і спорт» і розрахована на 2019 рік, що дасть можливість виконати поставлені завдання згідно із сучасними потребами економічного та соціального розвитку країни. Програма повинна сприяти поліпшенню становища, що склалося та підвищенню авторитету фізичної культури і спорту в громаді.</w:t>
      </w:r>
    </w:p>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2. Мета Програми</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Програма визначає стратегію розвитку сфери фізичної культури та спорту в Менській міській раді на 2020 – 2022 роки.</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Метою Програми є:</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 популяризація здорового способу життя, забезпечення розвитку таких напрямів фізичної культури як фізичне виховання та масовий спорт і створення умов для регулярної рухової активності різних верств населення з урахуванням інтересів, побажань, здібностей та індивідуальних особливостей кожного;</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 створення умов для залучення дітей, у тому числі і дітей з інвалідністю,  до занять фізичною культурою;</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 удосконалення системи морального і матеріального заохочення у сфері фізичної культури та спорту, стимулювання досягнення високих спортивних результатів;</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 створення цілісної системи взаємодії державних та громадських інституцій в реалізації державної політики у сфері фізичної культури і спорту.</w:t>
      </w:r>
    </w:p>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3. Основні завдання та заходи Програми</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Основними завданнями Програми є:</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 створення умов для фізичного виховання, масового спорту, за місцем роботи, проживання та місцях масового відпочинку всіх верств населення;</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 забезпечення розвитку дитячо-юнацького спорту та спорту вищих досягнень;</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 для забезпечення розвитку олімпійських та не олімпійських видів спорту, видів спорту інвалідів.</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Заходи щодо реалізації програми вкладені в додатку №1 до програми.</w:t>
      </w:r>
    </w:p>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4. Обґрунтування шляхів і засобів розв’язання проблем</w:t>
      </w:r>
    </w:p>
    <w:p w:rsidR="00362238" w:rsidRPr="00A624C6" w:rsidRDefault="00F871B2">
      <w:pPr>
        <w:ind w:firstLine="360"/>
        <w:jc w:val="both"/>
        <w:rPr>
          <w:sz w:val="28"/>
          <w:szCs w:val="28"/>
        </w:rPr>
      </w:pPr>
      <w:r w:rsidRPr="00A624C6">
        <w:rPr>
          <w:rFonts w:ascii="Times New Roman" w:hAnsi="Times New Roman"/>
          <w:sz w:val="28"/>
          <w:szCs w:val="28"/>
        </w:rPr>
        <w:t>Розв’язання проблем здійснюється зокрема</w:t>
      </w:r>
      <w:r w:rsidRPr="00A624C6">
        <w:rPr>
          <w:sz w:val="28"/>
          <w:szCs w:val="28"/>
        </w:rPr>
        <w:t>:</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rPr>
        <w:lastRenderedPageBreak/>
        <w:t>підтримання та розвиток олімпійського, не олімпійського, дефлімпійського та паралімпійського руху;</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rPr>
        <w:t>взаємодія з громадськими організаціями фізкультурно-спортивної спрямованості та іншими суб’єктами сфери фізичної культури і спорту;</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rPr>
        <w:t>популяризація здорового способу життя, подолання стану суспільної байдужості до здоров</w:t>
      </w:r>
      <w:r w:rsidRPr="00A624C6">
        <w:rPr>
          <w:rFonts w:cs="Microsoft Himalaya"/>
          <w:sz w:val="28"/>
          <w:szCs w:val="28"/>
        </w:rPr>
        <w:t>’</w:t>
      </w:r>
      <w:r w:rsidRPr="00A624C6">
        <w:rPr>
          <w:rFonts w:ascii="Times New Roman" w:hAnsi="Times New Roman"/>
          <w:sz w:val="28"/>
          <w:szCs w:val="28"/>
        </w:rPr>
        <w:t>я нації.</w:t>
      </w:r>
    </w:p>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5. Очікувані результати, ефективність Програми</w:t>
      </w:r>
    </w:p>
    <w:p w:rsidR="00362238" w:rsidRPr="00A624C6" w:rsidRDefault="00F871B2">
      <w:pPr>
        <w:ind w:firstLine="360"/>
        <w:jc w:val="both"/>
        <w:rPr>
          <w:rFonts w:ascii="Times New Roman" w:hAnsi="Times New Roman"/>
          <w:sz w:val="28"/>
          <w:szCs w:val="28"/>
        </w:rPr>
      </w:pPr>
      <w:r w:rsidRPr="00A624C6">
        <w:rPr>
          <w:rFonts w:ascii="Times New Roman" w:hAnsi="Times New Roman"/>
          <w:sz w:val="28"/>
          <w:szCs w:val="28"/>
        </w:rPr>
        <w:t>Виконання програми дасть можливість:</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shd w:val="clear" w:color="auto" w:fill="FFFFFF"/>
        </w:rPr>
        <w:t>залучати до змістовного дозвілля та відпочинку населення, насамперед молодь, із щорічним збільшенням на 1 - 2 відсотки рівня охоплення населення руховою активністю в обсязі до 30 хвилин щодня;</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shd w:val="clear" w:color="auto" w:fill="FFFFFF"/>
        </w:rPr>
        <w:t>збільшити обсяг рухової активності жителів громади;</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shd w:val="clear" w:color="auto" w:fill="FFFFFF"/>
        </w:rPr>
        <w:t>створити умови для розвитку резервного спорту та поповнення основного складу національних збірних команд;</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shd w:val="clear" w:color="auto" w:fill="FFFFFF"/>
        </w:rPr>
        <w:t>щороку зменшувати відсоток кількості населення, особливо дітей та молоді, віднесених за станом здоров’я до спеціальної медичної групи;</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shd w:val="clear" w:color="auto" w:fill="FFFFFF"/>
        </w:rPr>
        <w:t>привести стан спортивних об’єктів Менської міської ради у відповідність із сучасними стандартами, що надасть змогу забезпечити на спортивних спорудах мінімальний (науково обґрунтований) обсяг рухової активності громадян;</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shd w:val="clear" w:color="auto" w:fill="FFFFFF"/>
        </w:rPr>
        <w:t>підвищити авторитет Менської об’єднаної територіальної громади  у обласному, всеукраїнському спортивному співтоваристві.</w:t>
      </w:r>
    </w:p>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6. Нагородження кращих спортсменів та тренерів</w:t>
      </w:r>
    </w:p>
    <w:p w:rsidR="00362238" w:rsidRPr="00A624C6" w:rsidRDefault="00F871B2">
      <w:pPr>
        <w:jc w:val="both"/>
        <w:rPr>
          <w:rFonts w:ascii="Times New Roman" w:hAnsi="Times New Roman"/>
          <w:sz w:val="28"/>
          <w:szCs w:val="28"/>
        </w:rPr>
      </w:pPr>
      <w:r w:rsidRPr="00A624C6">
        <w:rPr>
          <w:rFonts w:ascii="Times New Roman" w:hAnsi="Times New Roman"/>
          <w:b/>
          <w:sz w:val="28"/>
          <w:szCs w:val="28"/>
        </w:rPr>
        <w:tab/>
      </w:r>
      <w:r w:rsidRPr="00A624C6">
        <w:rPr>
          <w:rFonts w:ascii="Times New Roman" w:hAnsi="Times New Roman"/>
          <w:sz w:val="28"/>
          <w:szCs w:val="28"/>
        </w:rPr>
        <w:t>Для підвищення рівня престижності спорту на території громади, збільшення зацікавленості до занять фізичною культурою і спортом в кінці кожного року нагороджувати кращих спортсменів, команд та тренерів Менської об’єднаної територіальної громади з розрахунком участі у змаганнях різних рангів затверджених Єдиною спортивною класифікацією України для визнаних видів спорту в Україні:</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I ранг - Ігри Олімпіад, зимові Олімпійські ігри, Паралімпійські ігри, Дефлімпійські ігри, Всесвітні ігри;</w:t>
      </w:r>
    </w:p>
    <w:p w:rsidR="00362238" w:rsidRPr="00A624C6" w:rsidRDefault="00F871B2">
      <w:pPr>
        <w:ind w:firstLine="708"/>
        <w:jc w:val="both"/>
        <w:rPr>
          <w:rFonts w:ascii="Times New Roman" w:hAnsi="Times New Roman"/>
          <w:sz w:val="28"/>
          <w:szCs w:val="28"/>
        </w:rPr>
      </w:pPr>
      <w:bookmarkStart w:id="0" w:name="n141"/>
      <w:bookmarkEnd w:id="0"/>
      <w:r w:rsidRPr="00A624C6">
        <w:rPr>
          <w:rFonts w:ascii="Times New Roman" w:hAnsi="Times New Roman"/>
          <w:sz w:val="28"/>
          <w:szCs w:val="28"/>
        </w:rPr>
        <w:t>II ранг - чемпіонати світу та Європи серед спортсменів усіх вікових груп, Глобальні ігри, розіграші Кубків світу та Європи, гран-прі, Всесвітні шахові олімпіади, Всесвітні інтелектуальні ігри, Всесвітні ігри з єдиноборств, Всесвітні ігри серед інвалідів, Юнацькі олімпійські ігри, Всесвітні Універсіади, Європейські спортивні ігри, інші міжнародні змагання, що включені до календарних планів міжнародних федерацій та федерацій інвалідів з відповідних нозологій;</w:t>
      </w:r>
    </w:p>
    <w:p w:rsidR="00362238" w:rsidRPr="00A624C6" w:rsidRDefault="00F871B2">
      <w:pPr>
        <w:ind w:firstLine="708"/>
        <w:jc w:val="both"/>
        <w:rPr>
          <w:rFonts w:ascii="Times New Roman" w:hAnsi="Times New Roman"/>
          <w:sz w:val="28"/>
          <w:szCs w:val="28"/>
        </w:rPr>
      </w:pPr>
      <w:bookmarkStart w:id="1" w:name="n142"/>
      <w:bookmarkEnd w:id="1"/>
      <w:r w:rsidRPr="00A624C6">
        <w:rPr>
          <w:rFonts w:ascii="Times New Roman" w:hAnsi="Times New Roman"/>
          <w:sz w:val="28"/>
          <w:szCs w:val="28"/>
        </w:rPr>
        <w:t>III ранг - чемпіонати України, розіграші Кубків України, інші офіційні всеукраїнські змагання, що включені до Єдиного календарного плану фізкультурно-оздоровчих та спортивних заходів України, крім молодших вікових груп;</w:t>
      </w:r>
    </w:p>
    <w:p w:rsidR="00362238" w:rsidRPr="00A624C6" w:rsidRDefault="00F871B2">
      <w:pPr>
        <w:ind w:firstLine="708"/>
        <w:jc w:val="both"/>
        <w:rPr>
          <w:rFonts w:ascii="Times New Roman" w:hAnsi="Times New Roman"/>
          <w:sz w:val="28"/>
          <w:szCs w:val="28"/>
        </w:rPr>
      </w:pPr>
      <w:bookmarkStart w:id="2" w:name="n143"/>
      <w:bookmarkEnd w:id="2"/>
      <w:r w:rsidRPr="00A624C6">
        <w:rPr>
          <w:rFonts w:ascii="Times New Roman" w:hAnsi="Times New Roman"/>
          <w:sz w:val="28"/>
          <w:szCs w:val="28"/>
        </w:rPr>
        <w:t>IV ранг - чемпіонати України, інші офіційні всеукраїнські змагання серед спортсменів молодших вікових груп, що включені до Єдиного календарного плану фізкультурно-оздоровчих та спортивних заходів України;</w:t>
      </w:r>
    </w:p>
    <w:p w:rsidR="00362238" w:rsidRPr="00A624C6" w:rsidRDefault="00F871B2">
      <w:pPr>
        <w:ind w:firstLine="708"/>
        <w:jc w:val="both"/>
        <w:rPr>
          <w:rFonts w:ascii="Times New Roman" w:hAnsi="Times New Roman"/>
          <w:sz w:val="28"/>
          <w:szCs w:val="28"/>
        </w:rPr>
      </w:pPr>
      <w:bookmarkStart w:id="3" w:name="n144"/>
      <w:bookmarkEnd w:id="3"/>
      <w:r w:rsidRPr="00A624C6">
        <w:rPr>
          <w:rFonts w:ascii="Times New Roman" w:hAnsi="Times New Roman"/>
          <w:sz w:val="28"/>
          <w:szCs w:val="28"/>
        </w:rPr>
        <w:lastRenderedPageBreak/>
        <w:t>V ранг - чемпіонати Автономної Республіки Крим, областей, міст Києва, Севастополя, фізкультурно-спортивних товариств (далі - ФСТ), крім молодших вікових груп, зональні змагання, що включені до відповідних календарних планів спортивних змагань;</w:t>
      </w:r>
    </w:p>
    <w:p w:rsidR="00362238" w:rsidRPr="00A624C6" w:rsidRDefault="00F871B2">
      <w:pPr>
        <w:ind w:firstLine="708"/>
        <w:jc w:val="both"/>
        <w:rPr>
          <w:rFonts w:ascii="Times New Roman" w:hAnsi="Times New Roman"/>
          <w:sz w:val="28"/>
          <w:szCs w:val="28"/>
        </w:rPr>
      </w:pPr>
      <w:bookmarkStart w:id="4" w:name="n145"/>
      <w:bookmarkEnd w:id="4"/>
      <w:r w:rsidRPr="00A624C6">
        <w:rPr>
          <w:rFonts w:ascii="Times New Roman" w:hAnsi="Times New Roman"/>
          <w:sz w:val="28"/>
          <w:szCs w:val="28"/>
        </w:rPr>
        <w:t>VI ранг - чемпіонати областей, ФСТ серед спортсменів молодших вікових груп, чемпіонати міст, районів, спортивних клубів, дитячо-юнацьких спортивних шкіл, спеціалізованих навчальних закладів спортивного профілю та інші, що включені до відповідних календарних планів спортивних змагань.</w:t>
      </w:r>
    </w:p>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Перелік документі для отримання одноразової премії:</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rPr>
        <w:t>подання тренера;</w:t>
      </w:r>
    </w:p>
    <w:p w:rsidR="00362238" w:rsidRPr="00A624C6" w:rsidRDefault="00F871B2">
      <w:pPr>
        <w:pStyle w:val="a9"/>
        <w:numPr>
          <w:ilvl w:val="0"/>
          <w:numId w:val="1"/>
        </w:numPr>
        <w:jc w:val="both"/>
        <w:rPr>
          <w:rFonts w:ascii="Times New Roman" w:hAnsi="Times New Roman"/>
          <w:sz w:val="28"/>
          <w:szCs w:val="28"/>
        </w:rPr>
      </w:pPr>
      <w:r w:rsidRPr="00A624C6">
        <w:rPr>
          <w:rFonts w:ascii="Times New Roman" w:hAnsi="Times New Roman"/>
          <w:sz w:val="28"/>
          <w:szCs w:val="28"/>
        </w:rPr>
        <w:t>витяг з протоколу змагання або грамота;</w:t>
      </w:r>
    </w:p>
    <w:p w:rsidR="00362238" w:rsidRPr="00A624C6" w:rsidRDefault="00F871B2">
      <w:pPr>
        <w:pStyle w:val="a9"/>
        <w:numPr>
          <w:ilvl w:val="0"/>
          <w:numId w:val="1"/>
        </w:numPr>
        <w:rPr>
          <w:rFonts w:ascii="Times New Roman" w:hAnsi="Times New Roman"/>
          <w:sz w:val="28"/>
          <w:szCs w:val="28"/>
        </w:rPr>
      </w:pPr>
      <w:r w:rsidRPr="00A624C6">
        <w:rPr>
          <w:rFonts w:ascii="Times New Roman" w:hAnsi="Times New Roman"/>
          <w:sz w:val="28"/>
          <w:szCs w:val="28"/>
        </w:rPr>
        <w:t xml:space="preserve">копії паспорта (свідоцтва про народження), </w:t>
      </w:r>
      <w:hyperlink r:id="rId8" w:history="1">
        <w:r w:rsidRPr="00A624C6">
          <w:rPr>
            <w:rFonts w:ascii="Times New Roman" w:hAnsi="Times New Roman"/>
            <w:bCs/>
            <w:sz w:val="28"/>
            <w:szCs w:val="28"/>
            <w:shd w:val="clear" w:color="auto" w:fill="FFFFFF"/>
          </w:rPr>
          <w:t>ідентифікаційного номера фізичної особи</w:t>
        </w:r>
      </w:hyperlink>
      <w:r w:rsidRPr="00A624C6">
        <w:t>.</w:t>
      </w:r>
    </w:p>
    <w:p w:rsidR="00362238" w:rsidRPr="00A624C6" w:rsidRDefault="00362238">
      <w:pPr>
        <w:jc w:val="both"/>
        <w:rPr>
          <w:rFonts w:ascii="Times New Roman" w:hAnsi="Times New Roman"/>
          <w:sz w:val="28"/>
          <w:szCs w:val="28"/>
        </w:rPr>
      </w:pPr>
    </w:p>
    <w:tbl>
      <w:tblPr>
        <w:tblStyle w:val="aa"/>
        <w:tblW w:w="0" w:type="auto"/>
        <w:tblLook w:val="04A0"/>
      </w:tblPr>
      <w:tblGrid>
        <w:gridCol w:w="1642"/>
        <w:gridCol w:w="5270"/>
        <w:gridCol w:w="2858"/>
      </w:tblGrid>
      <w:tr w:rsidR="00362238" w:rsidRPr="00A624C6">
        <w:trPr>
          <w:trHeight w:val="595"/>
        </w:trPr>
        <w:tc>
          <w:tcPr>
            <w:tcW w:w="1642" w:type="dxa"/>
            <w:noWrap/>
            <w:vAlign w:val="center"/>
          </w:tcPr>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Ранг змагань</w:t>
            </w:r>
          </w:p>
        </w:tc>
        <w:tc>
          <w:tcPr>
            <w:tcW w:w="5270" w:type="dxa"/>
            <w:noWrap/>
            <w:vAlign w:val="center"/>
          </w:tcPr>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Зайняті місця</w:t>
            </w:r>
          </w:p>
        </w:tc>
        <w:tc>
          <w:tcPr>
            <w:tcW w:w="2858" w:type="dxa"/>
            <w:noWrap/>
            <w:vAlign w:val="center"/>
          </w:tcPr>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 xml:space="preserve">Сума премії </w:t>
            </w:r>
          </w:p>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(грн..)</w:t>
            </w:r>
          </w:p>
        </w:tc>
      </w:tr>
      <w:tr w:rsidR="00362238" w:rsidRPr="00A624C6">
        <w:trPr>
          <w:trHeight w:val="304"/>
        </w:trPr>
        <w:tc>
          <w:tcPr>
            <w:tcW w:w="1642" w:type="dxa"/>
            <w:vMerge w:val="restart"/>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I</w:t>
            </w:r>
          </w:p>
        </w:tc>
        <w:tc>
          <w:tcPr>
            <w:tcW w:w="5270" w:type="dxa"/>
            <w:tcBorders>
              <w:bottom w:val="single" w:sz="4" w:space="0" w:color="auto"/>
            </w:tcBorders>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І-ІІІ</w:t>
            </w:r>
          </w:p>
        </w:tc>
        <w:tc>
          <w:tcPr>
            <w:tcW w:w="2858" w:type="dxa"/>
            <w:tcBorders>
              <w:bottom w:val="single" w:sz="4" w:space="0" w:color="auto"/>
            </w:tcBorders>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5000</w:t>
            </w:r>
          </w:p>
        </w:tc>
      </w:tr>
      <w:tr w:rsidR="00362238" w:rsidRPr="00A624C6">
        <w:trPr>
          <w:trHeight w:val="225"/>
        </w:trPr>
        <w:tc>
          <w:tcPr>
            <w:tcW w:w="1642" w:type="dxa"/>
            <w:vMerge/>
            <w:noWrap/>
          </w:tcPr>
          <w:p w:rsidR="00362238" w:rsidRPr="00A624C6" w:rsidRDefault="00362238">
            <w:pPr>
              <w:jc w:val="center"/>
              <w:rPr>
                <w:rFonts w:ascii="Times New Roman" w:hAnsi="Times New Roman"/>
                <w:sz w:val="28"/>
                <w:szCs w:val="28"/>
              </w:rPr>
            </w:pPr>
          </w:p>
        </w:tc>
        <w:tc>
          <w:tcPr>
            <w:tcW w:w="5270" w:type="dxa"/>
            <w:tcBorders>
              <w:top w:val="single" w:sz="4" w:space="0" w:color="auto"/>
              <w:bottom w:val="single" w:sz="4" w:space="0" w:color="auto"/>
            </w:tcBorders>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IV-VIII</w:t>
            </w:r>
          </w:p>
        </w:tc>
        <w:tc>
          <w:tcPr>
            <w:tcW w:w="2858" w:type="dxa"/>
            <w:tcBorders>
              <w:top w:val="single" w:sz="4" w:space="0" w:color="auto"/>
              <w:bottom w:val="single" w:sz="4" w:space="0" w:color="auto"/>
            </w:tcBorders>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3000</w:t>
            </w:r>
          </w:p>
        </w:tc>
      </w:tr>
      <w:tr w:rsidR="00362238" w:rsidRPr="00A624C6">
        <w:trPr>
          <w:trHeight w:val="195"/>
        </w:trPr>
        <w:tc>
          <w:tcPr>
            <w:tcW w:w="1642" w:type="dxa"/>
            <w:vMerge w:val="restart"/>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ІІ</w:t>
            </w:r>
          </w:p>
        </w:tc>
        <w:tc>
          <w:tcPr>
            <w:tcW w:w="5270" w:type="dxa"/>
            <w:tcBorders>
              <w:bottom w:val="single" w:sz="4" w:space="0" w:color="auto"/>
            </w:tcBorders>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І-ІІІ</w:t>
            </w:r>
          </w:p>
        </w:tc>
        <w:tc>
          <w:tcPr>
            <w:tcW w:w="2858" w:type="dxa"/>
            <w:tcBorders>
              <w:bottom w:val="single" w:sz="4" w:space="0" w:color="auto"/>
            </w:tcBorders>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3000</w:t>
            </w:r>
          </w:p>
        </w:tc>
      </w:tr>
      <w:tr w:rsidR="00362238" w:rsidRPr="00A624C6">
        <w:trPr>
          <w:trHeight w:val="120"/>
        </w:trPr>
        <w:tc>
          <w:tcPr>
            <w:tcW w:w="1642" w:type="dxa"/>
            <w:vMerge/>
            <w:noWrap/>
          </w:tcPr>
          <w:p w:rsidR="00362238" w:rsidRPr="00A624C6" w:rsidRDefault="00362238">
            <w:pPr>
              <w:jc w:val="center"/>
              <w:rPr>
                <w:rFonts w:ascii="Times New Roman" w:hAnsi="Times New Roman"/>
                <w:sz w:val="28"/>
                <w:szCs w:val="28"/>
              </w:rPr>
            </w:pPr>
          </w:p>
        </w:tc>
        <w:tc>
          <w:tcPr>
            <w:tcW w:w="5270" w:type="dxa"/>
            <w:tcBorders>
              <w:top w:val="single" w:sz="4" w:space="0" w:color="auto"/>
            </w:tcBorders>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IV-VIII</w:t>
            </w:r>
          </w:p>
        </w:tc>
        <w:tc>
          <w:tcPr>
            <w:tcW w:w="2858" w:type="dxa"/>
            <w:tcBorders>
              <w:top w:val="single" w:sz="4" w:space="0" w:color="auto"/>
            </w:tcBorders>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1500</w:t>
            </w:r>
          </w:p>
        </w:tc>
      </w:tr>
      <w:tr w:rsidR="00362238" w:rsidRPr="00A624C6">
        <w:trPr>
          <w:trHeight w:val="330"/>
        </w:trPr>
        <w:tc>
          <w:tcPr>
            <w:tcW w:w="1642" w:type="dxa"/>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ІІІ- IV</w:t>
            </w:r>
          </w:p>
        </w:tc>
        <w:tc>
          <w:tcPr>
            <w:tcW w:w="5270" w:type="dxa"/>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І-ІІІ</w:t>
            </w:r>
          </w:p>
        </w:tc>
        <w:tc>
          <w:tcPr>
            <w:tcW w:w="2858" w:type="dxa"/>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1000</w:t>
            </w:r>
          </w:p>
        </w:tc>
      </w:tr>
      <w:tr w:rsidR="00362238" w:rsidRPr="00A624C6">
        <w:trPr>
          <w:trHeight w:val="330"/>
        </w:trPr>
        <w:tc>
          <w:tcPr>
            <w:tcW w:w="1642" w:type="dxa"/>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V-VII</w:t>
            </w:r>
          </w:p>
        </w:tc>
        <w:tc>
          <w:tcPr>
            <w:tcW w:w="5270" w:type="dxa"/>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І-ІІІ</w:t>
            </w:r>
          </w:p>
        </w:tc>
        <w:tc>
          <w:tcPr>
            <w:tcW w:w="2858" w:type="dxa"/>
            <w:noWrap/>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500</w:t>
            </w:r>
          </w:p>
        </w:tc>
      </w:tr>
    </w:tbl>
    <w:p w:rsidR="00362238" w:rsidRPr="00A624C6" w:rsidRDefault="00362238">
      <w:pPr>
        <w:jc w:val="both"/>
        <w:rPr>
          <w:rFonts w:ascii="Times New Roman" w:hAnsi="Times New Roman"/>
          <w:sz w:val="28"/>
          <w:szCs w:val="28"/>
        </w:rPr>
      </w:pPr>
    </w:p>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7. Фінансове забезпечення Програми</w:t>
      </w:r>
    </w:p>
    <w:p w:rsidR="00362238" w:rsidRPr="00A624C6" w:rsidRDefault="00F871B2">
      <w:pPr>
        <w:ind w:firstLine="708"/>
        <w:jc w:val="both"/>
        <w:rPr>
          <w:rFonts w:ascii="Times New Roman" w:hAnsi="Times New Roman"/>
          <w:sz w:val="28"/>
          <w:szCs w:val="28"/>
          <w:shd w:val="clear" w:color="auto" w:fill="FFFFFF"/>
        </w:rPr>
      </w:pPr>
      <w:r w:rsidRPr="00A624C6">
        <w:rPr>
          <w:rFonts w:ascii="Times New Roman" w:hAnsi="Times New Roman"/>
          <w:sz w:val="28"/>
          <w:szCs w:val="28"/>
          <w:shd w:val="clear" w:color="auto" w:fill="FFFFFF"/>
        </w:rPr>
        <w:t>Фінансування Програми здійснюватиметься за рахунок коштів місцевого бюджету, виходячи з його фінансових можливостей, а також інших джерел фінансування, не заборонених чинним законодавством України.</w:t>
      </w:r>
    </w:p>
    <w:p w:rsidR="00362238" w:rsidRPr="00A624C6" w:rsidRDefault="00F871B2">
      <w:pPr>
        <w:ind w:firstLine="708"/>
        <w:jc w:val="both"/>
        <w:rPr>
          <w:rFonts w:ascii="Times New Roman" w:hAnsi="Times New Roman"/>
          <w:sz w:val="28"/>
          <w:szCs w:val="28"/>
          <w:shd w:val="clear" w:color="auto" w:fill="FFFFFF"/>
        </w:rPr>
      </w:pPr>
      <w:r w:rsidRPr="00A624C6">
        <w:rPr>
          <w:rFonts w:ascii="Times New Roman" w:hAnsi="Times New Roman"/>
          <w:sz w:val="28"/>
          <w:szCs w:val="28"/>
          <w:shd w:val="clear" w:color="auto" w:fill="FFFFFF"/>
        </w:rPr>
        <w:t>Прогнозований обсяг фінансових ресурсів на 2020 - 2022 роки:</w:t>
      </w:r>
    </w:p>
    <w:p w:rsidR="00362238" w:rsidRPr="00A624C6" w:rsidRDefault="00362238">
      <w:pPr>
        <w:ind w:firstLine="708"/>
        <w:jc w:val="both"/>
        <w:rPr>
          <w:rFonts w:ascii="Times New Roman" w:hAnsi="Times New Roman"/>
          <w:sz w:val="28"/>
          <w:szCs w:val="28"/>
          <w:shd w:val="clear" w:color="auto" w:fill="FFFFFF"/>
        </w:rPr>
      </w:pPr>
    </w:p>
    <w:tbl>
      <w:tblPr>
        <w:tblStyle w:val="aa"/>
        <w:tblW w:w="0" w:type="auto"/>
        <w:tblLook w:val="04A0"/>
      </w:tblPr>
      <w:tblGrid>
        <w:gridCol w:w="2376"/>
        <w:gridCol w:w="2127"/>
        <w:gridCol w:w="1701"/>
        <w:gridCol w:w="1842"/>
        <w:gridCol w:w="1774"/>
      </w:tblGrid>
      <w:tr w:rsidR="00362238" w:rsidRPr="00A624C6">
        <w:trPr>
          <w:trHeight w:val="343"/>
        </w:trPr>
        <w:tc>
          <w:tcPr>
            <w:tcW w:w="2376" w:type="dxa"/>
            <w:vMerge w:val="restart"/>
            <w:noWrap/>
            <w:vAlign w:val="center"/>
          </w:tcPr>
          <w:p w:rsidR="00362238" w:rsidRPr="00A624C6" w:rsidRDefault="00F871B2">
            <w:pPr>
              <w:jc w:val="center"/>
              <w:rPr>
                <w:rFonts w:ascii="Times New Roman" w:hAnsi="Times New Roman"/>
                <w:b/>
                <w:sz w:val="20"/>
                <w:szCs w:val="28"/>
              </w:rPr>
            </w:pPr>
            <w:r w:rsidRPr="00A624C6">
              <w:rPr>
                <w:rFonts w:ascii="Times New Roman" w:hAnsi="Times New Roman"/>
                <w:b/>
                <w:sz w:val="20"/>
                <w:szCs w:val="28"/>
              </w:rPr>
              <w:t>Джерела фінансування</w:t>
            </w:r>
          </w:p>
        </w:tc>
        <w:tc>
          <w:tcPr>
            <w:tcW w:w="2127" w:type="dxa"/>
            <w:vMerge w:val="restart"/>
            <w:noWrap/>
            <w:vAlign w:val="center"/>
          </w:tcPr>
          <w:p w:rsidR="00362238" w:rsidRPr="00A624C6" w:rsidRDefault="00F871B2">
            <w:pPr>
              <w:jc w:val="center"/>
              <w:rPr>
                <w:rFonts w:ascii="Times New Roman" w:hAnsi="Times New Roman"/>
                <w:b/>
                <w:sz w:val="20"/>
                <w:szCs w:val="28"/>
              </w:rPr>
            </w:pPr>
            <w:r w:rsidRPr="00A624C6">
              <w:rPr>
                <w:rFonts w:ascii="Times New Roman" w:hAnsi="Times New Roman"/>
                <w:b/>
                <w:sz w:val="20"/>
                <w:szCs w:val="28"/>
              </w:rPr>
              <w:t>Обсяг фінансування</w:t>
            </w:r>
          </w:p>
          <w:p w:rsidR="00362238" w:rsidRPr="00A624C6" w:rsidRDefault="00F871B2">
            <w:pPr>
              <w:jc w:val="center"/>
              <w:rPr>
                <w:rFonts w:ascii="Times New Roman" w:hAnsi="Times New Roman"/>
                <w:b/>
                <w:sz w:val="20"/>
                <w:szCs w:val="28"/>
              </w:rPr>
            </w:pPr>
            <w:r w:rsidRPr="00A624C6">
              <w:rPr>
                <w:rFonts w:ascii="Times New Roman" w:hAnsi="Times New Roman"/>
                <w:b/>
                <w:sz w:val="20"/>
                <w:szCs w:val="28"/>
              </w:rPr>
              <w:t>(тис. грн.)</w:t>
            </w:r>
          </w:p>
        </w:tc>
        <w:tc>
          <w:tcPr>
            <w:tcW w:w="5317" w:type="dxa"/>
            <w:gridSpan w:val="3"/>
            <w:tcBorders>
              <w:bottom w:val="single" w:sz="4" w:space="0" w:color="auto"/>
            </w:tcBorders>
            <w:noWrap/>
            <w:vAlign w:val="center"/>
          </w:tcPr>
          <w:p w:rsidR="00362238" w:rsidRPr="00A624C6" w:rsidRDefault="00F871B2">
            <w:pPr>
              <w:jc w:val="center"/>
              <w:rPr>
                <w:rFonts w:ascii="Times New Roman" w:hAnsi="Times New Roman"/>
                <w:b/>
                <w:sz w:val="20"/>
                <w:szCs w:val="28"/>
              </w:rPr>
            </w:pPr>
            <w:r w:rsidRPr="00A624C6">
              <w:rPr>
                <w:rFonts w:ascii="Times New Roman" w:hAnsi="Times New Roman"/>
                <w:b/>
                <w:sz w:val="20"/>
                <w:szCs w:val="28"/>
              </w:rPr>
              <w:t>У тому числі за роками</w:t>
            </w:r>
          </w:p>
        </w:tc>
      </w:tr>
      <w:tr w:rsidR="00362238" w:rsidRPr="00A624C6">
        <w:trPr>
          <w:trHeight w:val="345"/>
        </w:trPr>
        <w:tc>
          <w:tcPr>
            <w:tcW w:w="2376" w:type="dxa"/>
            <w:vMerge/>
            <w:noWrap/>
            <w:vAlign w:val="center"/>
          </w:tcPr>
          <w:p w:rsidR="00362238" w:rsidRPr="00A624C6" w:rsidRDefault="00362238">
            <w:pPr>
              <w:jc w:val="center"/>
              <w:rPr>
                <w:rFonts w:ascii="Times New Roman" w:hAnsi="Times New Roman"/>
                <w:b/>
                <w:sz w:val="20"/>
                <w:szCs w:val="28"/>
              </w:rPr>
            </w:pPr>
          </w:p>
        </w:tc>
        <w:tc>
          <w:tcPr>
            <w:tcW w:w="2127" w:type="dxa"/>
            <w:vMerge/>
            <w:noWrap/>
            <w:vAlign w:val="center"/>
          </w:tcPr>
          <w:p w:rsidR="00362238" w:rsidRPr="00A624C6" w:rsidRDefault="00362238">
            <w:pPr>
              <w:jc w:val="center"/>
              <w:rPr>
                <w:rFonts w:ascii="Times New Roman" w:hAnsi="Times New Roman"/>
                <w:b/>
                <w:sz w:val="20"/>
                <w:szCs w:val="28"/>
              </w:rPr>
            </w:pPr>
          </w:p>
        </w:tc>
        <w:tc>
          <w:tcPr>
            <w:tcW w:w="1701" w:type="dxa"/>
            <w:tcBorders>
              <w:top w:val="single" w:sz="4" w:space="0" w:color="auto"/>
              <w:right w:val="single" w:sz="4" w:space="0" w:color="auto"/>
            </w:tcBorders>
            <w:noWrap/>
            <w:vAlign w:val="center"/>
          </w:tcPr>
          <w:p w:rsidR="00362238" w:rsidRPr="00A624C6" w:rsidRDefault="00F871B2">
            <w:pPr>
              <w:jc w:val="center"/>
              <w:rPr>
                <w:rFonts w:ascii="Times New Roman" w:hAnsi="Times New Roman"/>
                <w:b/>
                <w:sz w:val="20"/>
                <w:szCs w:val="28"/>
              </w:rPr>
            </w:pPr>
            <w:r w:rsidRPr="00A624C6">
              <w:rPr>
                <w:rFonts w:ascii="Times New Roman" w:hAnsi="Times New Roman"/>
                <w:b/>
                <w:sz w:val="20"/>
                <w:szCs w:val="28"/>
              </w:rPr>
              <w:t>2020</w:t>
            </w:r>
          </w:p>
        </w:tc>
        <w:tc>
          <w:tcPr>
            <w:tcW w:w="1842" w:type="dxa"/>
            <w:tcBorders>
              <w:top w:val="single" w:sz="4" w:space="0" w:color="auto"/>
              <w:left w:val="single" w:sz="4" w:space="0" w:color="auto"/>
              <w:right w:val="single" w:sz="4" w:space="0" w:color="auto"/>
            </w:tcBorders>
            <w:noWrap/>
            <w:vAlign w:val="center"/>
          </w:tcPr>
          <w:p w:rsidR="00362238" w:rsidRPr="00A624C6" w:rsidRDefault="00F871B2">
            <w:pPr>
              <w:jc w:val="center"/>
              <w:rPr>
                <w:rFonts w:ascii="Times New Roman" w:hAnsi="Times New Roman"/>
                <w:b/>
                <w:sz w:val="20"/>
                <w:szCs w:val="28"/>
              </w:rPr>
            </w:pPr>
            <w:r w:rsidRPr="00A624C6">
              <w:rPr>
                <w:rFonts w:ascii="Times New Roman" w:hAnsi="Times New Roman"/>
                <w:b/>
                <w:sz w:val="20"/>
                <w:szCs w:val="28"/>
              </w:rPr>
              <w:t>2021</w:t>
            </w:r>
          </w:p>
        </w:tc>
        <w:tc>
          <w:tcPr>
            <w:tcW w:w="1774" w:type="dxa"/>
            <w:tcBorders>
              <w:top w:val="single" w:sz="4" w:space="0" w:color="auto"/>
              <w:left w:val="single" w:sz="4" w:space="0" w:color="auto"/>
            </w:tcBorders>
            <w:noWrap/>
            <w:vAlign w:val="center"/>
          </w:tcPr>
          <w:p w:rsidR="00362238" w:rsidRPr="00A624C6" w:rsidRDefault="00F871B2">
            <w:pPr>
              <w:jc w:val="center"/>
              <w:rPr>
                <w:rFonts w:ascii="Times New Roman" w:hAnsi="Times New Roman"/>
                <w:b/>
                <w:sz w:val="20"/>
                <w:szCs w:val="28"/>
              </w:rPr>
            </w:pPr>
            <w:r w:rsidRPr="00A624C6">
              <w:rPr>
                <w:rFonts w:ascii="Times New Roman" w:hAnsi="Times New Roman"/>
                <w:b/>
                <w:sz w:val="20"/>
                <w:szCs w:val="28"/>
              </w:rPr>
              <w:t>2022</w:t>
            </w:r>
          </w:p>
        </w:tc>
      </w:tr>
      <w:tr w:rsidR="00362238" w:rsidRPr="00A624C6">
        <w:trPr>
          <w:trHeight w:val="698"/>
        </w:trPr>
        <w:tc>
          <w:tcPr>
            <w:tcW w:w="2376" w:type="dxa"/>
            <w:noWrap/>
            <w:vAlign w:val="center"/>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Місцеві бюджети</w:t>
            </w:r>
          </w:p>
        </w:tc>
        <w:tc>
          <w:tcPr>
            <w:tcW w:w="2127" w:type="dxa"/>
            <w:noWrap/>
            <w:vAlign w:val="center"/>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953,6</w:t>
            </w:r>
          </w:p>
        </w:tc>
        <w:tc>
          <w:tcPr>
            <w:tcW w:w="1701" w:type="dxa"/>
            <w:tcBorders>
              <w:right w:val="single" w:sz="4" w:space="0" w:color="auto"/>
            </w:tcBorders>
            <w:noWrap/>
            <w:vAlign w:val="center"/>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262,0</w:t>
            </w:r>
          </w:p>
        </w:tc>
        <w:tc>
          <w:tcPr>
            <w:tcW w:w="1842" w:type="dxa"/>
            <w:tcBorders>
              <w:left w:val="single" w:sz="4" w:space="0" w:color="auto"/>
              <w:right w:val="single" w:sz="4" w:space="0" w:color="auto"/>
            </w:tcBorders>
            <w:noWrap/>
            <w:vAlign w:val="center"/>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314,4</w:t>
            </w:r>
          </w:p>
        </w:tc>
        <w:tc>
          <w:tcPr>
            <w:tcW w:w="1774" w:type="dxa"/>
            <w:tcBorders>
              <w:left w:val="single" w:sz="4" w:space="0" w:color="auto"/>
            </w:tcBorders>
            <w:noWrap/>
            <w:vAlign w:val="center"/>
          </w:tcPr>
          <w:p w:rsidR="00362238" w:rsidRPr="00A624C6" w:rsidRDefault="00F871B2">
            <w:pPr>
              <w:jc w:val="center"/>
              <w:rPr>
                <w:rFonts w:ascii="Times New Roman" w:hAnsi="Times New Roman"/>
                <w:sz w:val="28"/>
                <w:szCs w:val="28"/>
              </w:rPr>
            </w:pPr>
            <w:r w:rsidRPr="00A624C6">
              <w:rPr>
                <w:rFonts w:ascii="Times New Roman" w:hAnsi="Times New Roman"/>
                <w:sz w:val="28"/>
                <w:szCs w:val="28"/>
              </w:rPr>
              <w:t>377,2</w:t>
            </w:r>
          </w:p>
        </w:tc>
      </w:tr>
    </w:tbl>
    <w:p w:rsidR="00362238" w:rsidRPr="00A624C6" w:rsidRDefault="00F871B2">
      <w:pPr>
        <w:ind w:firstLine="708"/>
        <w:jc w:val="both"/>
        <w:rPr>
          <w:rFonts w:ascii="Times New Roman" w:hAnsi="Times New Roman"/>
          <w:sz w:val="28"/>
          <w:szCs w:val="28"/>
        </w:rPr>
      </w:pPr>
      <w:r w:rsidRPr="00A624C6">
        <w:rPr>
          <w:rFonts w:ascii="Times New Roman" w:hAnsi="Times New Roman"/>
          <w:sz w:val="28"/>
          <w:szCs w:val="28"/>
        </w:rPr>
        <w:t>Фінансування заходів програми відбувається відповідно до положення про захід, кошторису заходу який розробляється Сектором сім’ї, молоді та спорту та подається на погодження міському голові.</w:t>
      </w:r>
    </w:p>
    <w:p w:rsidR="00362238" w:rsidRPr="00A624C6" w:rsidRDefault="00F871B2">
      <w:pPr>
        <w:jc w:val="center"/>
        <w:rPr>
          <w:rFonts w:ascii="Times New Roman" w:hAnsi="Times New Roman"/>
          <w:b/>
          <w:sz w:val="28"/>
          <w:szCs w:val="28"/>
        </w:rPr>
      </w:pPr>
      <w:r w:rsidRPr="00A624C6">
        <w:rPr>
          <w:rFonts w:ascii="Times New Roman" w:hAnsi="Times New Roman"/>
          <w:b/>
          <w:sz w:val="28"/>
          <w:szCs w:val="28"/>
        </w:rPr>
        <w:t>8. Управління та контроль за ходом виконання Програми</w:t>
      </w:r>
    </w:p>
    <w:p w:rsidR="00362238" w:rsidRPr="00A624C6" w:rsidRDefault="00F871B2">
      <w:pPr>
        <w:ind w:firstLine="708"/>
        <w:jc w:val="both"/>
        <w:rPr>
          <w:rFonts w:ascii="Times New Roman" w:hAnsi="Times New Roman"/>
          <w:sz w:val="28"/>
          <w:szCs w:val="28"/>
          <w:shd w:val="clear" w:color="auto" w:fill="FFFFFF"/>
        </w:rPr>
      </w:pPr>
      <w:r w:rsidRPr="00A624C6">
        <w:rPr>
          <w:rFonts w:ascii="Times New Roman" w:hAnsi="Times New Roman"/>
          <w:sz w:val="28"/>
          <w:szCs w:val="28"/>
          <w:shd w:val="clear" w:color="auto" w:fill="FFFFFF"/>
        </w:rPr>
        <w:t>Головним виконавцем Програми є Сектор сім’ї, молоді та спорту Менської міської ради. Контроль за її виконанням здійснює заступник міського голови з питань діяльності виконкому Менської міської ради.</w:t>
      </w:r>
    </w:p>
    <w:p w:rsidR="00362238" w:rsidRPr="00A624C6" w:rsidRDefault="00362238">
      <w:pPr>
        <w:ind w:firstLine="708"/>
        <w:jc w:val="both"/>
        <w:rPr>
          <w:rFonts w:ascii="Times New Roman" w:hAnsi="Times New Roman"/>
          <w:sz w:val="28"/>
          <w:szCs w:val="28"/>
        </w:rPr>
      </w:pPr>
    </w:p>
    <w:p w:rsidR="00362238" w:rsidRPr="00A624C6" w:rsidRDefault="00F871B2">
      <w:pPr>
        <w:spacing w:after="200" w:line="276" w:lineRule="auto"/>
        <w:rPr>
          <w:rFonts w:ascii="Times New Roman" w:hAnsi="Times New Roman"/>
          <w:sz w:val="28"/>
          <w:szCs w:val="28"/>
        </w:rPr>
      </w:pPr>
      <w:r w:rsidRPr="00A624C6">
        <w:rPr>
          <w:rFonts w:ascii="Times New Roman" w:hAnsi="Times New Roman"/>
          <w:sz w:val="28"/>
          <w:szCs w:val="28"/>
        </w:rPr>
        <w:br w:type="page"/>
      </w:r>
    </w:p>
    <w:p w:rsidR="00362238" w:rsidRPr="00A624C6" w:rsidRDefault="00362238">
      <w:pPr>
        <w:ind w:left="5103"/>
        <w:jc w:val="both"/>
        <w:rPr>
          <w:rFonts w:ascii="Times New Roman" w:eastAsia="Times New Roman" w:hAnsi="Times New Roman"/>
          <w:bCs/>
          <w:iCs/>
          <w:sz w:val="20"/>
          <w:szCs w:val="28"/>
          <w:lang w:eastAsia="ru-RU"/>
        </w:rPr>
        <w:sectPr w:rsidR="00362238" w:rsidRPr="00A624C6">
          <w:footerReference w:type="default" r:id="rId9"/>
          <w:pgSz w:w="11906" w:h="16838"/>
          <w:pgMar w:top="850" w:right="850" w:bottom="850" w:left="1417" w:header="708" w:footer="708" w:gutter="0"/>
          <w:pgNumType w:start="2"/>
          <w:cols w:space="708"/>
          <w:docGrid w:linePitch="360"/>
        </w:sectPr>
      </w:pPr>
    </w:p>
    <w:p w:rsidR="00362238" w:rsidRPr="00A624C6" w:rsidRDefault="00F871B2">
      <w:pPr>
        <w:ind w:left="11340"/>
        <w:rPr>
          <w:rFonts w:ascii="Times New Roman" w:hAnsi="Times New Roman"/>
          <w:sz w:val="28"/>
          <w:szCs w:val="28"/>
        </w:rPr>
      </w:pPr>
      <w:r w:rsidRPr="00A624C6">
        <w:rPr>
          <w:rFonts w:ascii="Times New Roman" w:eastAsia="Times New Roman" w:hAnsi="Times New Roman"/>
          <w:bCs/>
          <w:iCs/>
          <w:szCs w:val="28"/>
          <w:lang w:eastAsia="ru-RU"/>
        </w:rPr>
        <w:lastRenderedPageBreak/>
        <w:t>Додаток 1 до «</w:t>
      </w:r>
      <w:r w:rsidRPr="00A624C6">
        <w:rPr>
          <w:rFonts w:ascii="Times New Roman" w:hAnsi="Times New Roman"/>
          <w:bCs/>
          <w:iCs/>
          <w:szCs w:val="28"/>
          <w:lang w:eastAsia="ru-RU"/>
        </w:rPr>
        <w:t>Програми розвитку фізичної культури і спорту в Менській об'єднаній територіальній громаді на 2020-2022 роки»</w:t>
      </w:r>
    </w:p>
    <w:p w:rsidR="00362238" w:rsidRPr="00A624C6" w:rsidRDefault="00362238">
      <w:pPr>
        <w:ind w:left="11907"/>
        <w:jc w:val="both"/>
        <w:rPr>
          <w:rFonts w:ascii="Times New Roman" w:hAnsi="Times New Roman"/>
          <w:sz w:val="22"/>
          <w:szCs w:val="28"/>
        </w:rPr>
      </w:pPr>
    </w:p>
    <w:tbl>
      <w:tblPr>
        <w:tblStyle w:val="aa"/>
        <w:tblW w:w="0" w:type="auto"/>
        <w:tblLook w:val="04A0"/>
      </w:tblPr>
      <w:tblGrid>
        <w:gridCol w:w="881"/>
        <w:gridCol w:w="3340"/>
        <w:gridCol w:w="2126"/>
        <w:gridCol w:w="1701"/>
        <w:gridCol w:w="1350"/>
        <w:gridCol w:w="1545"/>
        <w:gridCol w:w="60"/>
        <w:gridCol w:w="15"/>
        <w:gridCol w:w="1410"/>
        <w:gridCol w:w="30"/>
        <w:gridCol w:w="15"/>
        <w:gridCol w:w="30"/>
        <w:gridCol w:w="30"/>
        <w:gridCol w:w="1455"/>
        <w:gridCol w:w="15"/>
        <w:gridCol w:w="1232"/>
        <w:gridCol w:w="30"/>
      </w:tblGrid>
      <w:tr w:rsidR="00362238" w:rsidRPr="00A624C6">
        <w:trPr>
          <w:gridAfter w:val="1"/>
          <w:wAfter w:w="30" w:type="dxa"/>
          <w:trHeight w:val="495"/>
        </w:trPr>
        <w:tc>
          <w:tcPr>
            <w:tcW w:w="881" w:type="dxa"/>
            <w:vMerge w:val="restart"/>
            <w:noWrap/>
            <w:vAlign w:val="center"/>
          </w:tcPr>
          <w:p w:rsidR="00362238" w:rsidRPr="00A624C6" w:rsidRDefault="00F871B2">
            <w:pPr>
              <w:jc w:val="center"/>
              <w:rPr>
                <w:rFonts w:ascii="Times New Roman" w:hAnsi="Times New Roman"/>
                <w:b/>
                <w:sz w:val="18"/>
                <w:szCs w:val="24"/>
              </w:rPr>
            </w:pPr>
            <w:r w:rsidRPr="00A624C6">
              <w:rPr>
                <w:rFonts w:ascii="Times New Roman" w:hAnsi="Times New Roman"/>
                <w:b/>
                <w:sz w:val="18"/>
                <w:szCs w:val="24"/>
              </w:rPr>
              <w:t>№</w:t>
            </w:r>
          </w:p>
          <w:p w:rsidR="00362238" w:rsidRPr="00A624C6" w:rsidRDefault="00F871B2">
            <w:pPr>
              <w:jc w:val="center"/>
              <w:rPr>
                <w:rFonts w:ascii="Times New Roman" w:hAnsi="Times New Roman"/>
                <w:b/>
                <w:sz w:val="18"/>
                <w:szCs w:val="24"/>
              </w:rPr>
            </w:pPr>
            <w:r w:rsidRPr="00A624C6">
              <w:rPr>
                <w:rFonts w:ascii="Times New Roman" w:hAnsi="Times New Roman"/>
                <w:b/>
                <w:sz w:val="18"/>
                <w:szCs w:val="24"/>
              </w:rPr>
              <w:t>з/п</w:t>
            </w:r>
          </w:p>
        </w:tc>
        <w:tc>
          <w:tcPr>
            <w:tcW w:w="3340" w:type="dxa"/>
            <w:vMerge w:val="restart"/>
            <w:noWrap/>
            <w:vAlign w:val="center"/>
          </w:tcPr>
          <w:p w:rsidR="00362238" w:rsidRPr="00A624C6" w:rsidRDefault="00F871B2">
            <w:pPr>
              <w:jc w:val="center"/>
              <w:rPr>
                <w:rFonts w:ascii="Times New Roman" w:hAnsi="Times New Roman"/>
                <w:b/>
                <w:sz w:val="18"/>
                <w:szCs w:val="24"/>
              </w:rPr>
            </w:pPr>
            <w:r w:rsidRPr="00A624C6">
              <w:rPr>
                <w:rFonts w:ascii="Times New Roman" w:hAnsi="Times New Roman"/>
                <w:b/>
                <w:sz w:val="18"/>
                <w:szCs w:val="24"/>
              </w:rPr>
              <w:t>Зміст заходу</w:t>
            </w:r>
          </w:p>
        </w:tc>
        <w:tc>
          <w:tcPr>
            <w:tcW w:w="2126" w:type="dxa"/>
            <w:vMerge w:val="restart"/>
            <w:noWrap/>
            <w:vAlign w:val="center"/>
          </w:tcPr>
          <w:p w:rsidR="00362238" w:rsidRPr="00A624C6" w:rsidRDefault="00F871B2">
            <w:pPr>
              <w:jc w:val="center"/>
              <w:rPr>
                <w:rFonts w:ascii="Times New Roman" w:hAnsi="Times New Roman"/>
                <w:b/>
                <w:sz w:val="18"/>
                <w:szCs w:val="24"/>
              </w:rPr>
            </w:pPr>
            <w:r w:rsidRPr="00A624C6">
              <w:rPr>
                <w:rFonts w:ascii="Times New Roman" w:hAnsi="Times New Roman"/>
                <w:b/>
                <w:sz w:val="18"/>
                <w:szCs w:val="24"/>
              </w:rPr>
              <w:t>Виконавці</w:t>
            </w:r>
          </w:p>
        </w:tc>
        <w:tc>
          <w:tcPr>
            <w:tcW w:w="1701" w:type="dxa"/>
            <w:vMerge w:val="restart"/>
            <w:noWrap/>
            <w:vAlign w:val="center"/>
          </w:tcPr>
          <w:p w:rsidR="00362238" w:rsidRPr="00A624C6" w:rsidRDefault="00F871B2">
            <w:pPr>
              <w:jc w:val="center"/>
              <w:rPr>
                <w:rFonts w:ascii="Times New Roman" w:hAnsi="Times New Roman"/>
                <w:b/>
                <w:sz w:val="18"/>
                <w:szCs w:val="24"/>
              </w:rPr>
            </w:pPr>
            <w:r w:rsidRPr="00A624C6">
              <w:rPr>
                <w:rFonts w:ascii="Times New Roman" w:hAnsi="Times New Roman"/>
                <w:b/>
                <w:sz w:val="18"/>
                <w:szCs w:val="24"/>
              </w:rPr>
              <w:t>Термін виконання</w:t>
            </w:r>
          </w:p>
        </w:tc>
        <w:tc>
          <w:tcPr>
            <w:tcW w:w="1350" w:type="dxa"/>
            <w:vMerge w:val="restart"/>
            <w:noWrap/>
            <w:vAlign w:val="center"/>
          </w:tcPr>
          <w:p w:rsidR="00362238" w:rsidRPr="00A624C6" w:rsidRDefault="00F871B2">
            <w:pPr>
              <w:jc w:val="center"/>
              <w:rPr>
                <w:rFonts w:ascii="Times New Roman" w:hAnsi="Times New Roman"/>
                <w:b/>
                <w:sz w:val="18"/>
                <w:szCs w:val="24"/>
              </w:rPr>
            </w:pPr>
            <w:r w:rsidRPr="00A624C6">
              <w:rPr>
                <w:rFonts w:ascii="Times New Roman" w:hAnsi="Times New Roman"/>
                <w:b/>
                <w:sz w:val="18"/>
                <w:szCs w:val="24"/>
              </w:rPr>
              <w:t>Джерела фінансування</w:t>
            </w:r>
          </w:p>
        </w:tc>
        <w:tc>
          <w:tcPr>
            <w:tcW w:w="1620" w:type="dxa"/>
            <w:gridSpan w:val="3"/>
            <w:vMerge w:val="restart"/>
            <w:tcBorders>
              <w:right w:val="single" w:sz="4" w:space="0" w:color="auto"/>
            </w:tcBorders>
            <w:noWrap/>
            <w:vAlign w:val="center"/>
          </w:tcPr>
          <w:p w:rsidR="00362238" w:rsidRPr="00A624C6" w:rsidRDefault="00F871B2">
            <w:pPr>
              <w:jc w:val="center"/>
              <w:rPr>
                <w:rFonts w:ascii="Times New Roman" w:hAnsi="Times New Roman"/>
                <w:b/>
                <w:sz w:val="18"/>
                <w:szCs w:val="24"/>
              </w:rPr>
            </w:pPr>
            <w:r w:rsidRPr="00A624C6">
              <w:rPr>
                <w:rFonts w:ascii="Times New Roman" w:hAnsi="Times New Roman"/>
                <w:b/>
                <w:sz w:val="18"/>
                <w:szCs w:val="24"/>
              </w:rPr>
              <w:t>Обсяги фінансування (тис. грн.)</w:t>
            </w:r>
          </w:p>
        </w:tc>
        <w:tc>
          <w:tcPr>
            <w:tcW w:w="4217" w:type="dxa"/>
            <w:gridSpan w:val="8"/>
            <w:tcBorders>
              <w:left w:val="single" w:sz="4" w:space="0" w:color="auto"/>
              <w:bottom w:val="single" w:sz="4" w:space="0" w:color="auto"/>
            </w:tcBorders>
            <w:noWrap/>
            <w:vAlign w:val="center"/>
          </w:tcPr>
          <w:p w:rsidR="00362238" w:rsidRPr="00A624C6" w:rsidRDefault="00F871B2">
            <w:pPr>
              <w:jc w:val="center"/>
              <w:rPr>
                <w:rFonts w:ascii="Times New Roman" w:hAnsi="Times New Roman"/>
                <w:b/>
                <w:sz w:val="18"/>
              </w:rPr>
            </w:pPr>
            <w:r w:rsidRPr="00A624C6">
              <w:rPr>
                <w:rFonts w:ascii="Times New Roman" w:hAnsi="Times New Roman"/>
                <w:b/>
                <w:sz w:val="18"/>
              </w:rPr>
              <w:t>У тому числі за роками</w:t>
            </w:r>
          </w:p>
        </w:tc>
      </w:tr>
      <w:tr w:rsidR="00362238" w:rsidRPr="00A624C6">
        <w:trPr>
          <w:gridAfter w:val="1"/>
          <w:wAfter w:w="30" w:type="dxa"/>
          <w:trHeight w:val="424"/>
        </w:trPr>
        <w:tc>
          <w:tcPr>
            <w:tcW w:w="881" w:type="dxa"/>
            <w:vMerge/>
            <w:noWrap/>
            <w:vAlign w:val="center"/>
          </w:tcPr>
          <w:p w:rsidR="00362238" w:rsidRPr="00A624C6" w:rsidRDefault="00362238">
            <w:pPr>
              <w:jc w:val="center"/>
              <w:rPr>
                <w:rFonts w:ascii="Times New Roman" w:hAnsi="Times New Roman"/>
                <w:b/>
                <w:sz w:val="18"/>
              </w:rPr>
            </w:pPr>
          </w:p>
        </w:tc>
        <w:tc>
          <w:tcPr>
            <w:tcW w:w="3340" w:type="dxa"/>
            <w:vMerge/>
            <w:noWrap/>
            <w:vAlign w:val="center"/>
          </w:tcPr>
          <w:p w:rsidR="00362238" w:rsidRPr="00A624C6" w:rsidRDefault="00362238">
            <w:pPr>
              <w:jc w:val="center"/>
              <w:rPr>
                <w:rFonts w:ascii="Times New Roman" w:hAnsi="Times New Roman"/>
                <w:b/>
                <w:sz w:val="18"/>
              </w:rPr>
            </w:pPr>
          </w:p>
        </w:tc>
        <w:tc>
          <w:tcPr>
            <w:tcW w:w="2126" w:type="dxa"/>
            <w:vMerge/>
            <w:noWrap/>
            <w:vAlign w:val="center"/>
          </w:tcPr>
          <w:p w:rsidR="00362238" w:rsidRPr="00A624C6" w:rsidRDefault="00362238">
            <w:pPr>
              <w:jc w:val="center"/>
              <w:rPr>
                <w:rFonts w:ascii="Times New Roman" w:hAnsi="Times New Roman"/>
                <w:b/>
                <w:sz w:val="18"/>
              </w:rPr>
            </w:pPr>
          </w:p>
        </w:tc>
        <w:tc>
          <w:tcPr>
            <w:tcW w:w="1701" w:type="dxa"/>
            <w:vMerge/>
            <w:noWrap/>
            <w:vAlign w:val="center"/>
          </w:tcPr>
          <w:p w:rsidR="00362238" w:rsidRPr="00A624C6" w:rsidRDefault="00362238">
            <w:pPr>
              <w:jc w:val="center"/>
              <w:rPr>
                <w:rFonts w:ascii="Times New Roman" w:hAnsi="Times New Roman"/>
                <w:b/>
                <w:sz w:val="18"/>
              </w:rPr>
            </w:pPr>
          </w:p>
        </w:tc>
        <w:tc>
          <w:tcPr>
            <w:tcW w:w="1350" w:type="dxa"/>
            <w:vMerge/>
            <w:noWrap/>
            <w:vAlign w:val="center"/>
          </w:tcPr>
          <w:p w:rsidR="00362238" w:rsidRPr="00A624C6" w:rsidRDefault="00362238">
            <w:pPr>
              <w:jc w:val="center"/>
              <w:rPr>
                <w:rFonts w:ascii="Times New Roman" w:hAnsi="Times New Roman"/>
                <w:b/>
                <w:sz w:val="18"/>
              </w:rPr>
            </w:pPr>
          </w:p>
        </w:tc>
        <w:tc>
          <w:tcPr>
            <w:tcW w:w="1620" w:type="dxa"/>
            <w:gridSpan w:val="3"/>
            <w:vMerge/>
            <w:tcBorders>
              <w:right w:val="single" w:sz="4" w:space="0" w:color="auto"/>
            </w:tcBorders>
            <w:noWrap/>
            <w:vAlign w:val="center"/>
          </w:tcPr>
          <w:p w:rsidR="00362238" w:rsidRPr="00A624C6" w:rsidRDefault="00362238">
            <w:pPr>
              <w:jc w:val="center"/>
              <w:rPr>
                <w:rFonts w:ascii="Times New Roman" w:hAnsi="Times New Roman"/>
                <w:b/>
                <w:sz w:val="18"/>
              </w:rPr>
            </w:pPr>
          </w:p>
        </w:tc>
        <w:tc>
          <w:tcPr>
            <w:tcW w:w="1515" w:type="dxa"/>
            <w:gridSpan w:val="5"/>
            <w:tcBorders>
              <w:top w:val="single" w:sz="4" w:space="0" w:color="auto"/>
              <w:left w:val="single" w:sz="4" w:space="0" w:color="auto"/>
              <w:right w:val="single" w:sz="4" w:space="0" w:color="auto"/>
            </w:tcBorders>
            <w:noWrap/>
            <w:vAlign w:val="center"/>
          </w:tcPr>
          <w:p w:rsidR="00362238" w:rsidRPr="00A624C6" w:rsidRDefault="00F871B2">
            <w:pPr>
              <w:jc w:val="center"/>
              <w:rPr>
                <w:rFonts w:ascii="Times New Roman" w:hAnsi="Times New Roman"/>
                <w:b/>
                <w:sz w:val="18"/>
              </w:rPr>
            </w:pPr>
            <w:r w:rsidRPr="00A624C6">
              <w:rPr>
                <w:rFonts w:ascii="Times New Roman" w:hAnsi="Times New Roman"/>
                <w:b/>
                <w:sz w:val="18"/>
              </w:rPr>
              <w:t>2020</w:t>
            </w:r>
          </w:p>
        </w:tc>
        <w:tc>
          <w:tcPr>
            <w:tcW w:w="1455" w:type="dxa"/>
            <w:tcBorders>
              <w:top w:val="single" w:sz="4" w:space="0" w:color="auto"/>
              <w:left w:val="single" w:sz="4" w:space="0" w:color="auto"/>
              <w:right w:val="single" w:sz="4" w:space="0" w:color="auto"/>
            </w:tcBorders>
            <w:noWrap/>
            <w:vAlign w:val="center"/>
          </w:tcPr>
          <w:p w:rsidR="00362238" w:rsidRPr="00A624C6" w:rsidRDefault="00F871B2">
            <w:pPr>
              <w:jc w:val="center"/>
              <w:rPr>
                <w:rFonts w:ascii="Times New Roman" w:hAnsi="Times New Roman"/>
                <w:b/>
                <w:sz w:val="18"/>
              </w:rPr>
            </w:pPr>
            <w:r w:rsidRPr="00A624C6">
              <w:rPr>
                <w:rFonts w:ascii="Times New Roman" w:hAnsi="Times New Roman"/>
                <w:b/>
                <w:sz w:val="18"/>
              </w:rPr>
              <w:t>2021</w:t>
            </w:r>
          </w:p>
        </w:tc>
        <w:tc>
          <w:tcPr>
            <w:tcW w:w="1247" w:type="dxa"/>
            <w:gridSpan w:val="2"/>
            <w:tcBorders>
              <w:top w:val="single" w:sz="4" w:space="0" w:color="auto"/>
              <w:left w:val="single" w:sz="4" w:space="0" w:color="auto"/>
            </w:tcBorders>
            <w:noWrap/>
            <w:vAlign w:val="center"/>
          </w:tcPr>
          <w:p w:rsidR="00362238" w:rsidRPr="00A624C6" w:rsidRDefault="00F871B2">
            <w:pPr>
              <w:jc w:val="center"/>
              <w:rPr>
                <w:rFonts w:ascii="Times New Roman" w:hAnsi="Times New Roman"/>
                <w:b/>
                <w:sz w:val="18"/>
              </w:rPr>
            </w:pPr>
            <w:r w:rsidRPr="00A624C6">
              <w:rPr>
                <w:rFonts w:ascii="Times New Roman" w:hAnsi="Times New Roman"/>
                <w:b/>
                <w:sz w:val="18"/>
              </w:rPr>
              <w:t>2022</w:t>
            </w:r>
          </w:p>
        </w:tc>
      </w:tr>
      <w:tr w:rsidR="00362238" w:rsidRPr="00A624C6">
        <w:trPr>
          <w:gridAfter w:val="1"/>
          <w:wAfter w:w="30" w:type="dxa"/>
          <w:trHeight w:val="285"/>
        </w:trPr>
        <w:tc>
          <w:tcPr>
            <w:tcW w:w="881" w:type="dxa"/>
            <w:noWrap/>
          </w:tcPr>
          <w:p w:rsidR="00362238" w:rsidRPr="00A624C6" w:rsidRDefault="00F871B2">
            <w:pPr>
              <w:jc w:val="center"/>
              <w:rPr>
                <w:rFonts w:ascii="Times New Roman" w:hAnsi="Times New Roman"/>
                <w:b/>
              </w:rPr>
            </w:pPr>
            <w:r w:rsidRPr="00A624C6">
              <w:rPr>
                <w:rFonts w:ascii="Times New Roman" w:hAnsi="Times New Roman"/>
                <w:b/>
              </w:rPr>
              <w:t>1.</w:t>
            </w:r>
          </w:p>
        </w:tc>
        <w:tc>
          <w:tcPr>
            <w:tcW w:w="3340" w:type="dxa"/>
            <w:noWrap/>
          </w:tcPr>
          <w:p w:rsidR="00362238" w:rsidRPr="00A624C6" w:rsidRDefault="00F871B2">
            <w:pPr>
              <w:jc w:val="center"/>
              <w:rPr>
                <w:rFonts w:ascii="Times New Roman" w:hAnsi="Times New Roman"/>
                <w:b/>
              </w:rPr>
            </w:pPr>
            <w:r w:rsidRPr="00A624C6">
              <w:rPr>
                <w:rFonts w:ascii="Times New Roman" w:hAnsi="Times New Roman"/>
                <w:b/>
              </w:rPr>
              <w:t>2.</w:t>
            </w:r>
          </w:p>
        </w:tc>
        <w:tc>
          <w:tcPr>
            <w:tcW w:w="2126" w:type="dxa"/>
            <w:noWrap/>
          </w:tcPr>
          <w:p w:rsidR="00362238" w:rsidRPr="00A624C6" w:rsidRDefault="00F871B2">
            <w:pPr>
              <w:jc w:val="center"/>
              <w:rPr>
                <w:rFonts w:ascii="Times New Roman" w:hAnsi="Times New Roman"/>
                <w:b/>
              </w:rPr>
            </w:pPr>
            <w:r w:rsidRPr="00A624C6">
              <w:rPr>
                <w:rFonts w:ascii="Times New Roman" w:hAnsi="Times New Roman"/>
                <w:b/>
              </w:rPr>
              <w:t>3.</w:t>
            </w:r>
          </w:p>
        </w:tc>
        <w:tc>
          <w:tcPr>
            <w:tcW w:w="1701" w:type="dxa"/>
            <w:noWrap/>
          </w:tcPr>
          <w:p w:rsidR="00362238" w:rsidRPr="00A624C6" w:rsidRDefault="00F871B2">
            <w:pPr>
              <w:jc w:val="center"/>
              <w:rPr>
                <w:rFonts w:ascii="Times New Roman" w:hAnsi="Times New Roman"/>
                <w:b/>
              </w:rPr>
            </w:pPr>
            <w:r w:rsidRPr="00A624C6">
              <w:rPr>
                <w:rFonts w:ascii="Times New Roman" w:hAnsi="Times New Roman"/>
                <w:b/>
              </w:rPr>
              <w:t>4.</w:t>
            </w:r>
          </w:p>
        </w:tc>
        <w:tc>
          <w:tcPr>
            <w:tcW w:w="1350" w:type="dxa"/>
            <w:noWrap/>
          </w:tcPr>
          <w:p w:rsidR="00362238" w:rsidRPr="00A624C6" w:rsidRDefault="00F871B2">
            <w:pPr>
              <w:jc w:val="center"/>
              <w:rPr>
                <w:rFonts w:ascii="Times New Roman" w:hAnsi="Times New Roman"/>
                <w:b/>
              </w:rPr>
            </w:pPr>
            <w:r w:rsidRPr="00A624C6">
              <w:rPr>
                <w:rFonts w:ascii="Times New Roman" w:hAnsi="Times New Roman"/>
                <w:b/>
              </w:rPr>
              <w:t>5.</w:t>
            </w:r>
          </w:p>
        </w:tc>
        <w:tc>
          <w:tcPr>
            <w:tcW w:w="1620" w:type="dxa"/>
            <w:gridSpan w:val="3"/>
            <w:tcBorders>
              <w:right w:val="single" w:sz="4" w:space="0" w:color="auto"/>
            </w:tcBorders>
            <w:noWrap/>
          </w:tcPr>
          <w:p w:rsidR="00362238" w:rsidRPr="00A624C6" w:rsidRDefault="00F871B2">
            <w:pPr>
              <w:jc w:val="center"/>
              <w:rPr>
                <w:rFonts w:ascii="Times New Roman" w:hAnsi="Times New Roman"/>
                <w:b/>
              </w:rPr>
            </w:pPr>
            <w:r w:rsidRPr="00A624C6">
              <w:rPr>
                <w:rFonts w:ascii="Times New Roman" w:hAnsi="Times New Roman"/>
                <w:b/>
              </w:rPr>
              <w:t>6.</w:t>
            </w:r>
          </w:p>
        </w:tc>
        <w:tc>
          <w:tcPr>
            <w:tcW w:w="151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b/>
              </w:rPr>
            </w:pPr>
            <w:r w:rsidRPr="00A624C6">
              <w:rPr>
                <w:rFonts w:ascii="Times New Roman" w:hAnsi="Times New Roman"/>
                <w:b/>
              </w:rPr>
              <w:t>7.</w:t>
            </w:r>
          </w:p>
        </w:tc>
        <w:tc>
          <w:tcPr>
            <w:tcW w:w="1455" w:type="dxa"/>
            <w:tcBorders>
              <w:left w:val="single" w:sz="4" w:space="0" w:color="auto"/>
              <w:right w:val="single" w:sz="4" w:space="0" w:color="auto"/>
            </w:tcBorders>
            <w:noWrap/>
          </w:tcPr>
          <w:p w:rsidR="00362238" w:rsidRPr="00A624C6" w:rsidRDefault="00F871B2">
            <w:pPr>
              <w:jc w:val="center"/>
              <w:rPr>
                <w:rFonts w:ascii="Times New Roman" w:hAnsi="Times New Roman"/>
                <w:b/>
              </w:rPr>
            </w:pPr>
            <w:r w:rsidRPr="00A624C6">
              <w:rPr>
                <w:rFonts w:ascii="Times New Roman" w:hAnsi="Times New Roman"/>
                <w:b/>
              </w:rPr>
              <w:t>8.</w:t>
            </w:r>
          </w:p>
        </w:tc>
        <w:tc>
          <w:tcPr>
            <w:tcW w:w="1247" w:type="dxa"/>
            <w:gridSpan w:val="2"/>
            <w:tcBorders>
              <w:left w:val="single" w:sz="4" w:space="0" w:color="auto"/>
            </w:tcBorders>
            <w:noWrap/>
          </w:tcPr>
          <w:p w:rsidR="00362238" w:rsidRPr="00A624C6" w:rsidRDefault="00F871B2">
            <w:pPr>
              <w:jc w:val="center"/>
              <w:rPr>
                <w:rFonts w:ascii="Times New Roman" w:hAnsi="Times New Roman"/>
                <w:b/>
              </w:rPr>
            </w:pPr>
            <w:r w:rsidRPr="00A624C6">
              <w:rPr>
                <w:rFonts w:ascii="Times New Roman" w:hAnsi="Times New Roman"/>
                <w:b/>
              </w:rPr>
              <w:t>9.</w:t>
            </w:r>
          </w:p>
        </w:tc>
      </w:tr>
      <w:tr w:rsidR="00362238" w:rsidRPr="00A624C6">
        <w:trPr>
          <w:gridAfter w:val="1"/>
          <w:wAfter w:w="30" w:type="dxa"/>
          <w:trHeight w:val="500"/>
        </w:trPr>
        <w:tc>
          <w:tcPr>
            <w:tcW w:w="15235" w:type="dxa"/>
            <w:gridSpan w:val="16"/>
            <w:noWrap/>
          </w:tcPr>
          <w:p w:rsidR="00362238" w:rsidRPr="00A624C6" w:rsidRDefault="00F871B2">
            <w:pPr>
              <w:jc w:val="center"/>
              <w:rPr>
                <w:rFonts w:ascii="Times New Roman" w:hAnsi="Times New Roman"/>
              </w:rPr>
            </w:pPr>
            <w:r w:rsidRPr="00A624C6">
              <w:rPr>
                <w:rFonts w:ascii="Times New Roman" w:hAnsi="Times New Roman"/>
                <w:b/>
              </w:rPr>
              <w:t>І. Створення  умов для забезпечення оптимальної рухової активності різних груп населення для зміцнення здоров’я з урахуванням інтересів здібностей та індивідуальних особливостей кожного</w:t>
            </w:r>
          </w:p>
        </w:tc>
      </w:tr>
      <w:tr w:rsidR="00362238" w:rsidRPr="00A624C6">
        <w:trPr>
          <w:gridAfter w:val="1"/>
          <w:wAfter w:w="30" w:type="dxa"/>
          <w:trHeight w:val="269"/>
        </w:trPr>
        <w:tc>
          <w:tcPr>
            <w:tcW w:w="881" w:type="dxa"/>
            <w:noWrap/>
          </w:tcPr>
          <w:p w:rsidR="00362238" w:rsidRPr="00A624C6" w:rsidRDefault="00F871B2">
            <w:pPr>
              <w:rPr>
                <w:rFonts w:ascii="Times New Roman" w:hAnsi="Times New Roman"/>
              </w:rPr>
            </w:pPr>
            <w:r w:rsidRPr="00A624C6">
              <w:rPr>
                <w:rFonts w:ascii="Times New Roman" w:hAnsi="Times New Roman"/>
              </w:rPr>
              <w:t>1.</w:t>
            </w:r>
          </w:p>
        </w:tc>
        <w:tc>
          <w:tcPr>
            <w:tcW w:w="3340" w:type="dxa"/>
            <w:noWrap/>
          </w:tcPr>
          <w:p w:rsidR="00362238" w:rsidRPr="00A624C6" w:rsidRDefault="00F871B2">
            <w:pPr>
              <w:rPr>
                <w:rFonts w:ascii="Times New Roman" w:hAnsi="Times New Roman"/>
              </w:rPr>
            </w:pPr>
            <w:r w:rsidRPr="00A624C6">
              <w:rPr>
                <w:rFonts w:ascii="Times New Roman" w:hAnsi="Times New Roman"/>
              </w:rPr>
              <w:t xml:space="preserve">Організація та проведення фізкультурно-оздоровчих і спортивних заходів для різних верств населення. </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36,4</w:t>
            </w:r>
          </w:p>
        </w:tc>
        <w:tc>
          <w:tcPr>
            <w:tcW w:w="151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10,0</w:t>
            </w:r>
          </w:p>
        </w:tc>
        <w:tc>
          <w:tcPr>
            <w:tcW w:w="1455" w:type="dxa"/>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12,0</w:t>
            </w:r>
          </w:p>
        </w:tc>
        <w:tc>
          <w:tcPr>
            <w:tcW w:w="1247"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14,4</w:t>
            </w:r>
          </w:p>
        </w:tc>
      </w:tr>
      <w:tr w:rsidR="00362238" w:rsidRPr="00A624C6">
        <w:trPr>
          <w:gridAfter w:val="1"/>
          <w:wAfter w:w="30" w:type="dxa"/>
          <w:trHeight w:val="285"/>
        </w:trPr>
        <w:tc>
          <w:tcPr>
            <w:tcW w:w="881" w:type="dxa"/>
            <w:noWrap/>
          </w:tcPr>
          <w:p w:rsidR="00362238" w:rsidRPr="00A624C6" w:rsidRDefault="00F871B2">
            <w:pPr>
              <w:rPr>
                <w:rFonts w:ascii="Times New Roman" w:hAnsi="Times New Roman"/>
              </w:rPr>
            </w:pPr>
            <w:r w:rsidRPr="00A624C6">
              <w:rPr>
                <w:rFonts w:ascii="Times New Roman" w:hAnsi="Times New Roman"/>
              </w:rPr>
              <w:t>2.</w:t>
            </w:r>
          </w:p>
        </w:tc>
        <w:tc>
          <w:tcPr>
            <w:tcW w:w="3340" w:type="dxa"/>
            <w:noWrap/>
          </w:tcPr>
          <w:p w:rsidR="00362238" w:rsidRPr="00A624C6" w:rsidRDefault="00F871B2">
            <w:pPr>
              <w:rPr>
                <w:rFonts w:ascii="Times New Roman" w:hAnsi="Times New Roman"/>
              </w:rPr>
            </w:pPr>
            <w:r w:rsidRPr="00A624C6">
              <w:rPr>
                <w:rFonts w:ascii="Times New Roman" w:hAnsi="Times New Roman"/>
                <w:shd w:val="clear" w:color="auto" w:fill="FFFFFF"/>
              </w:rPr>
              <w:t>Залучення працюючих осіб підприємств, установ та організацій різних форм власності до занять фізичною культурою і спортом.</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jc w:val="center"/>
              <w:rPr>
                <w:rFonts w:ascii="Times New Roman" w:hAnsi="Times New Roman"/>
              </w:rPr>
            </w:pPr>
            <w:r w:rsidRPr="00A624C6">
              <w:rPr>
                <w:rFonts w:ascii="Times New Roman" w:hAnsi="Times New Roman"/>
              </w:rPr>
              <w:t>-</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51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455" w:type="dxa"/>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247"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r>
      <w:tr w:rsidR="00362238" w:rsidRPr="00A624C6">
        <w:trPr>
          <w:gridAfter w:val="1"/>
          <w:wAfter w:w="30" w:type="dxa"/>
          <w:trHeight w:val="285"/>
        </w:trPr>
        <w:tc>
          <w:tcPr>
            <w:tcW w:w="881" w:type="dxa"/>
            <w:noWrap/>
          </w:tcPr>
          <w:p w:rsidR="00362238" w:rsidRPr="00A624C6" w:rsidRDefault="00F871B2">
            <w:pPr>
              <w:rPr>
                <w:rFonts w:ascii="Times New Roman" w:hAnsi="Times New Roman"/>
              </w:rPr>
            </w:pPr>
            <w:r w:rsidRPr="00A624C6">
              <w:rPr>
                <w:rFonts w:ascii="Times New Roman" w:hAnsi="Times New Roman"/>
              </w:rPr>
              <w:t>3.</w:t>
            </w:r>
          </w:p>
        </w:tc>
        <w:tc>
          <w:tcPr>
            <w:tcW w:w="3340" w:type="dxa"/>
            <w:noWrap/>
          </w:tcPr>
          <w:p w:rsidR="00362238" w:rsidRPr="00A624C6" w:rsidRDefault="00F871B2">
            <w:pPr>
              <w:rPr>
                <w:rFonts w:ascii="Times New Roman" w:hAnsi="Times New Roman"/>
              </w:rPr>
            </w:pPr>
            <w:r w:rsidRPr="00A624C6">
              <w:rPr>
                <w:rFonts w:ascii="Times New Roman" w:hAnsi="Times New Roman"/>
              </w:rPr>
              <w:t>Проведення комплексних змагань серед учнів загальноосвітніх навчальних закладів</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 відділ освіти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18,2</w:t>
            </w:r>
          </w:p>
        </w:tc>
        <w:tc>
          <w:tcPr>
            <w:tcW w:w="151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5,0</w:t>
            </w:r>
          </w:p>
        </w:tc>
        <w:tc>
          <w:tcPr>
            <w:tcW w:w="1455" w:type="dxa"/>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6,0</w:t>
            </w:r>
          </w:p>
        </w:tc>
        <w:tc>
          <w:tcPr>
            <w:tcW w:w="1247"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7,2</w:t>
            </w:r>
          </w:p>
        </w:tc>
      </w:tr>
      <w:tr w:rsidR="00362238" w:rsidRPr="00A624C6">
        <w:trPr>
          <w:gridAfter w:val="1"/>
          <w:wAfter w:w="30" w:type="dxa"/>
          <w:trHeight w:val="285"/>
        </w:trPr>
        <w:tc>
          <w:tcPr>
            <w:tcW w:w="881" w:type="dxa"/>
            <w:noWrap/>
          </w:tcPr>
          <w:p w:rsidR="00362238" w:rsidRPr="00A624C6" w:rsidRDefault="00F871B2">
            <w:pPr>
              <w:rPr>
                <w:rFonts w:ascii="Times New Roman" w:hAnsi="Times New Roman"/>
              </w:rPr>
            </w:pPr>
            <w:r w:rsidRPr="00A624C6">
              <w:rPr>
                <w:rFonts w:ascii="Times New Roman" w:hAnsi="Times New Roman"/>
              </w:rPr>
              <w:t>4.</w:t>
            </w:r>
          </w:p>
        </w:tc>
        <w:tc>
          <w:tcPr>
            <w:tcW w:w="3340" w:type="dxa"/>
            <w:noWrap/>
          </w:tcPr>
          <w:p w:rsidR="00362238" w:rsidRPr="00A624C6" w:rsidRDefault="00F871B2">
            <w:pPr>
              <w:rPr>
                <w:rFonts w:ascii="Times New Roman" w:hAnsi="Times New Roman"/>
              </w:rPr>
            </w:pPr>
            <w:r w:rsidRPr="00A624C6">
              <w:rPr>
                <w:rFonts w:ascii="Times New Roman" w:hAnsi="Times New Roman"/>
                <w:shd w:val="clear" w:color="auto" w:fill="FFFFFF"/>
              </w:rPr>
              <w:t>Проведення на центральних площах, у місцях масового зібрання громадян спортивно-масових заходів</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36,4</w:t>
            </w:r>
          </w:p>
        </w:tc>
        <w:tc>
          <w:tcPr>
            <w:tcW w:w="151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10,0</w:t>
            </w:r>
          </w:p>
        </w:tc>
        <w:tc>
          <w:tcPr>
            <w:tcW w:w="1455" w:type="dxa"/>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12,0</w:t>
            </w:r>
          </w:p>
        </w:tc>
        <w:tc>
          <w:tcPr>
            <w:tcW w:w="1247"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14,4</w:t>
            </w:r>
          </w:p>
        </w:tc>
      </w:tr>
      <w:tr w:rsidR="00362238" w:rsidRPr="00A624C6">
        <w:trPr>
          <w:gridAfter w:val="1"/>
          <w:wAfter w:w="30" w:type="dxa"/>
          <w:trHeight w:val="285"/>
        </w:trPr>
        <w:tc>
          <w:tcPr>
            <w:tcW w:w="881" w:type="dxa"/>
            <w:noWrap/>
          </w:tcPr>
          <w:p w:rsidR="00362238" w:rsidRPr="00A624C6" w:rsidRDefault="00F871B2">
            <w:pPr>
              <w:rPr>
                <w:rFonts w:ascii="Times New Roman" w:hAnsi="Times New Roman"/>
              </w:rPr>
            </w:pPr>
            <w:r w:rsidRPr="00A624C6">
              <w:rPr>
                <w:rFonts w:ascii="Times New Roman" w:hAnsi="Times New Roman"/>
              </w:rPr>
              <w:t>5.</w:t>
            </w:r>
          </w:p>
        </w:tc>
        <w:tc>
          <w:tcPr>
            <w:tcW w:w="3340" w:type="dxa"/>
            <w:noWrap/>
          </w:tcPr>
          <w:p w:rsidR="00362238" w:rsidRPr="00A624C6" w:rsidRDefault="00F871B2">
            <w:pPr>
              <w:rPr>
                <w:rFonts w:ascii="Times New Roman" w:hAnsi="Times New Roman"/>
              </w:rPr>
            </w:pPr>
            <w:r w:rsidRPr="00A624C6">
              <w:rPr>
                <w:rFonts w:ascii="Times New Roman" w:hAnsi="Times New Roman"/>
              </w:rPr>
              <w:t>Забезпечення участі команд громади у міжрайонних, обласних та всеукраїнських змаганнях (спартакіади, матчеві зустрічі, кубки, турніри тощо.)</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54,6</w:t>
            </w:r>
          </w:p>
        </w:tc>
        <w:tc>
          <w:tcPr>
            <w:tcW w:w="151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15,0</w:t>
            </w:r>
          </w:p>
        </w:tc>
        <w:tc>
          <w:tcPr>
            <w:tcW w:w="1455" w:type="dxa"/>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18,0</w:t>
            </w:r>
          </w:p>
        </w:tc>
        <w:tc>
          <w:tcPr>
            <w:tcW w:w="1247"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21,6</w:t>
            </w:r>
          </w:p>
        </w:tc>
      </w:tr>
      <w:tr w:rsidR="00362238" w:rsidRPr="00A624C6">
        <w:trPr>
          <w:gridAfter w:val="1"/>
          <w:wAfter w:w="30" w:type="dxa"/>
          <w:trHeight w:val="285"/>
        </w:trPr>
        <w:tc>
          <w:tcPr>
            <w:tcW w:w="881" w:type="dxa"/>
            <w:noWrap/>
          </w:tcPr>
          <w:p w:rsidR="00362238" w:rsidRPr="00A624C6" w:rsidRDefault="00F871B2">
            <w:pPr>
              <w:rPr>
                <w:rFonts w:ascii="Times New Roman" w:hAnsi="Times New Roman"/>
              </w:rPr>
            </w:pPr>
            <w:r w:rsidRPr="00A624C6">
              <w:rPr>
                <w:rFonts w:ascii="Times New Roman" w:hAnsi="Times New Roman"/>
              </w:rPr>
              <w:t>6.</w:t>
            </w:r>
          </w:p>
        </w:tc>
        <w:tc>
          <w:tcPr>
            <w:tcW w:w="3340" w:type="dxa"/>
            <w:noWrap/>
          </w:tcPr>
          <w:p w:rsidR="00362238" w:rsidRPr="00A624C6" w:rsidRDefault="00F871B2">
            <w:pPr>
              <w:rPr>
                <w:rFonts w:ascii="Times New Roman" w:hAnsi="Times New Roman"/>
                <w:color w:val="000000"/>
              </w:rPr>
            </w:pPr>
            <w:r w:rsidRPr="00A624C6">
              <w:rPr>
                <w:rFonts w:ascii="Times New Roman" w:hAnsi="Times New Roman"/>
                <w:color w:val="000000" w:themeColor="text1"/>
              </w:rPr>
              <w:t>Проведення змагань серед допризовної молоді</w:t>
            </w:r>
          </w:p>
        </w:tc>
        <w:tc>
          <w:tcPr>
            <w:tcW w:w="2126" w:type="dxa"/>
            <w:noWrap/>
          </w:tcPr>
          <w:p w:rsidR="00362238" w:rsidRPr="00A624C6" w:rsidRDefault="00F871B2">
            <w:pPr>
              <w:rPr>
                <w:rFonts w:ascii="Times New Roman" w:hAnsi="Times New Roman"/>
              </w:rPr>
            </w:pPr>
            <w:r w:rsidRPr="00A624C6">
              <w:rPr>
                <w:rFonts w:ascii="Times New Roman" w:hAnsi="Times New Roman"/>
              </w:rPr>
              <w:t xml:space="preserve">Сектор сім’ї молоді та спорту Менської міської ради, відділ освіти Менської </w:t>
            </w:r>
            <w:r w:rsidRPr="00A624C6">
              <w:rPr>
                <w:rFonts w:ascii="Times New Roman" w:hAnsi="Times New Roman"/>
              </w:rPr>
              <w:lastRenderedPageBreak/>
              <w:t>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lastRenderedPageBreak/>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10,9</w:t>
            </w:r>
          </w:p>
        </w:tc>
        <w:tc>
          <w:tcPr>
            <w:tcW w:w="151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3,0</w:t>
            </w:r>
          </w:p>
        </w:tc>
        <w:tc>
          <w:tcPr>
            <w:tcW w:w="1455" w:type="dxa"/>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3,6</w:t>
            </w:r>
          </w:p>
        </w:tc>
        <w:tc>
          <w:tcPr>
            <w:tcW w:w="1247"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4,3</w:t>
            </w:r>
          </w:p>
        </w:tc>
      </w:tr>
      <w:tr w:rsidR="00362238" w:rsidRPr="00A624C6">
        <w:trPr>
          <w:gridAfter w:val="1"/>
          <w:wAfter w:w="30" w:type="dxa"/>
          <w:trHeight w:val="285"/>
        </w:trPr>
        <w:tc>
          <w:tcPr>
            <w:tcW w:w="6347" w:type="dxa"/>
            <w:gridSpan w:val="3"/>
            <w:noWrap/>
          </w:tcPr>
          <w:p w:rsidR="00362238" w:rsidRPr="00A624C6" w:rsidRDefault="00F871B2">
            <w:pPr>
              <w:rPr>
                <w:rFonts w:ascii="Times New Roman" w:hAnsi="Times New Roman"/>
                <w:b/>
              </w:rPr>
            </w:pPr>
            <w:r w:rsidRPr="00A624C6">
              <w:rPr>
                <w:rFonts w:ascii="Times New Roman" w:hAnsi="Times New Roman"/>
                <w:b/>
              </w:rPr>
              <w:lastRenderedPageBreak/>
              <w:t>ВСЬОГО</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156,5</w:t>
            </w:r>
          </w:p>
        </w:tc>
        <w:tc>
          <w:tcPr>
            <w:tcW w:w="151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43,0</w:t>
            </w:r>
          </w:p>
        </w:tc>
        <w:tc>
          <w:tcPr>
            <w:tcW w:w="1455" w:type="dxa"/>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51,6</w:t>
            </w:r>
          </w:p>
        </w:tc>
        <w:tc>
          <w:tcPr>
            <w:tcW w:w="1247"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61,9</w:t>
            </w:r>
          </w:p>
        </w:tc>
      </w:tr>
      <w:tr w:rsidR="00362238" w:rsidRPr="00A624C6">
        <w:trPr>
          <w:trHeight w:val="118"/>
        </w:trPr>
        <w:tc>
          <w:tcPr>
            <w:tcW w:w="15265" w:type="dxa"/>
            <w:gridSpan w:val="17"/>
            <w:noWrap/>
          </w:tcPr>
          <w:p w:rsidR="00362238" w:rsidRPr="00A624C6" w:rsidRDefault="00F871B2">
            <w:pPr>
              <w:jc w:val="center"/>
              <w:rPr>
                <w:rFonts w:ascii="Times New Roman" w:hAnsi="Times New Roman"/>
                <w:b/>
              </w:rPr>
            </w:pPr>
            <w:bookmarkStart w:id="5" w:name="_GoBack"/>
            <w:bookmarkEnd w:id="5"/>
            <w:r w:rsidRPr="00A624C6">
              <w:rPr>
                <w:rFonts w:ascii="Times New Roman" w:hAnsi="Times New Roman"/>
                <w:b/>
              </w:rPr>
              <w:t>ІІ. Забезпечення розвитку дитячо-юнацького спорту</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1.</w:t>
            </w:r>
          </w:p>
        </w:tc>
        <w:tc>
          <w:tcPr>
            <w:tcW w:w="3340" w:type="dxa"/>
            <w:noWrap/>
          </w:tcPr>
          <w:p w:rsidR="00362238" w:rsidRPr="00A624C6" w:rsidRDefault="00F871B2">
            <w:pPr>
              <w:rPr>
                <w:rFonts w:ascii="Times New Roman" w:hAnsi="Times New Roman"/>
              </w:rPr>
            </w:pPr>
            <w:r w:rsidRPr="00A624C6">
              <w:rPr>
                <w:rFonts w:ascii="Times New Roman" w:hAnsi="Times New Roman"/>
                <w:shd w:val="clear" w:color="auto" w:fill="FFFFFF"/>
              </w:rPr>
              <w:t>Залучення дітей та молоді громади до занять у  Менській дитячо-юнацькій спортивній школі</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 Менська ДЮСШ, відділ освіти Менської міської ради, відділ організаційної роботи та інформаційного забезпечення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jc w:val="center"/>
              <w:rPr>
                <w:rFonts w:ascii="Times New Roman" w:hAnsi="Times New Roman"/>
              </w:rPr>
            </w:pPr>
            <w:r w:rsidRPr="00A624C6">
              <w:rPr>
                <w:rFonts w:ascii="Times New Roman" w:hAnsi="Times New Roman"/>
              </w:rPr>
              <w:t>-</w:t>
            </w:r>
          </w:p>
        </w:tc>
        <w:tc>
          <w:tcPr>
            <w:tcW w:w="1605" w:type="dxa"/>
            <w:gridSpan w:val="2"/>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500"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500"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2.</w:t>
            </w:r>
          </w:p>
        </w:tc>
        <w:tc>
          <w:tcPr>
            <w:tcW w:w="3340" w:type="dxa"/>
            <w:noWrap/>
          </w:tcPr>
          <w:p w:rsidR="00362238" w:rsidRPr="00A624C6" w:rsidRDefault="00F871B2">
            <w:pPr>
              <w:rPr>
                <w:rFonts w:ascii="Times New Roman" w:hAnsi="Times New Roman"/>
              </w:rPr>
            </w:pPr>
            <w:r w:rsidRPr="00A624C6">
              <w:rPr>
                <w:rFonts w:ascii="Times New Roman" w:hAnsi="Times New Roman"/>
              </w:rPr>
              <w:t>Організація та проведення спортивних змагань місцевого рівня (матчевих зустрічей, міжрайонних змагань, кубків, чемпіонатів) з визначених у державі видів спорту</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 Менська ДЮСШ</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05" w:type="dxa"/>
            <w:gridSpan w:val="2"/>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36,4</w:t>
            </w:r>
          </w:p>
        </w:tc>
        <w:tc>
          <w:tcPr>
            <w:tcW w:w="1500"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10,0</w:t>
            </w:r>
          </w:p>
        </w:tc>
        <w:tc>
          <w:tcPr>
            <w:tcW w:w="1500"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12,0</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14,4</w:t>
            </w:r>
          </w:p>
        </w:tc>
      </w:tr>
      <w:tr w:rsidR="00362238" w:rsidRPr="00A624C6">
        <w:trPr>
          <w:trHeight w:val="118"/>
        </w:trPr>
        <w:tc>
          <w:tcPr>
            <w:tcW w:w="6347" w:type="dxa"/>
            <w:gridSpan w:val="3"/>
            <w:noWrap/>
          </w:tcPr>
          <w:p w:rsidR="00362238" w:rsidRPr="00A624C6" w:rsidRDefault="00F871B2">
            <w:pPr>
              <w:rPr>
                <w:rFonts w:ascii="Times New Roman" w:hAnsi="Times New Roman"/>
                <w:b/>
              </w:rPr>
            </w:pPr>
            <w:r w:rsidRPr="00A624C6">
              <w:rPr>
                <w:rFonts w:ascii="Times New Roman" w:hAnsi="Times New Roman"/>
                <w:b/>
              </w:rPr>
              <w:t>ВСЬОГО</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05" w:type="dxa"/>
            <w:gridSpan w:val="2"/>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36,4</w:t>
            </w:r>
          </w:p>
        </w:tc>
        <w:tc>
          <w:tcPr>
            <w:tcW w:w="1500" w:type="dxa"/>
            <w:gridSpan w:val="5"/>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10,0</w:t>
            </w:r>
          </w:p>
        </w:tc>
        <w:tc>
          <w:tcPr>
            <w:tcW w:w="1500"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12,0</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14,4</w:t>
            </w:r>
          </w:p>
        </w:tc>
      </w:tr>
      <w:tr w:rsidR="00362238" w:rsidRPr="00A624C6">
        <w:trPr>
          <w:trHeight w:val="118"/>
        </w:trPr>
        <w:tc>
          <w:tcPr>
            <w:tcW w:w="15265" w:type="dxa"/>
            <w:gridSpan w:val="17"/>
            <w:noWrap/>
          </w:tcPr>
          <w:p w:rsidR="00362238" w:rsidRPr="00A624C6" w:rsidRDefault="00F871B2">
            <w:pPr>
              <w:jc w:val="center"/>
              <w:rPr>
                <w:rFonts w:ascii="Times New Roman" w:hAnsi="Times New Roman"/>
                <w:b/>
              </w:rPr>
            </w:pPr>
            <w:r w:rsidRPr="00A624C6">
              <w:rPr>
                <w:rFonts w:ascii="Times New Roman" w:hAnsi="Times New Roman"/>
                <w:b/>
              </w:rPr>
              <w:t>ІІІ. Підтримка та розвиток олімпійського, не олімпійського, паралімпійського та дефлімпійського руху</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1.</w:t>
            </w:r>
          </w:p>
        </w:tc>
        <w:tc>
          <w:tcPr>
            <w:tcW w:w="3340" w:type="dxa"/>
            <w:noWrap/>
          </w:tcPr>
          <w:p w:rsidR="00362238" w:rsidRPr="00A624C6" w:rsidRDefault="00F871B2">
            <w:pPr>
              <w:rPr>
                <w:rFonts w:ascii="Times New Roman" w:hAnsi="Times New Roman"/>
              </w:rPr>
            </w:pPr>
            <w:r w:rsidRPr="00A624C6">
              <w:rPr>
                <w:rFonts w:ascii="Times New Roman" w:hAnsi="Times New Roman"/>
              </w:rPr>
              <w:t>Забезпечення підготовки та участі спортсменів громади різних вікових груп у спортивних змаганнях міжнародного, всеукраїнського, обласного та міжрайонного рівня з визнаних у державі видів спорту (чемпіонати, кубки, турніри тощо).</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05" w:type="dxa"/>
            <w:gridSpan w:val="2"/>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109,2</w:t>
            </w:r>
          </w:p>
        </w:tc>
        <w:tc>
          <w:tcPr>
            <w:tcW w:w="1470" w:type="dxa"/>
            <w:gridSpan w:val="4"/>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30,0</w:t>
            </w:r>
          </w:p>
        </w:tc>
        <w:tc>
          <w:tcPr>
            <w:tcW w:w="1530" w:type="dxa"/>
            <w:gridSpan w:val="4"/>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36,0</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43,2</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2.</w:t>
            </w:r>
          </w:p>
        </w:tc>
        <w:tc>
          <w:tcPr>
            <w:tcW w:w="3340" w:type="dxa"/>
            <w:noWrap/>
          </w:tcPr>
          <w:p w:rsidR="00362238" w:rsidRPr="00A624C6" w:rsidRDefault="00F871B2">
            <w:pPr>
              <w:rPr>
                <w:rFonts w:ascii="Times New Roman" w:hAnsi="Times New Roman"/>
              </w:rPr>
            </w:pPr>
            <w:r w:rsidRPr="00A624C6">
              <w:rPr>
                <w:rFonts w:ascii="Times New Roman" w:hAnsi="Times New Roman"/>
              </w:rPr>
              <w:t xml:space="preserve">Організація та проведення спортивних змагань з визнаних у державі видів спортусеред спортсменів різних вікових груп </w:t>
            </w:r>
            <w:r w:rsidRPr="00A624C6">
              <w:rPr>
                <w:rFonts w:ascii="Times New Roman" w:hAnsi="Times New Roman"/>
              </w:rPr>
              <w:lastRenderedPageBreak/>
              <w:t>(чемпіонати, кубки, турніри тощо)</w:t>
            </w:r>
          </w:p>
        </w:tc>
        <w:tc>
          <w:tcPr>
            <w:tcW w:w="2126" w:type="dxa"/>
            <w:noWrap/>
          </w:tcPr>
          <w:p w:rsidR="00362238" w:rsidRPr="00A624C6" w:rsidRDefault="00F871B2">
            <w:pPr>
              <w:rPr>
                <w:rFonts w:ascii="Times New Roman" w:hAnsi="Times New Roman"/>
              </w:rPr>
            </w:pPr>
            <w:r w:rsidRPr="00A624C6">
              <w:rPr>
                <w:rFonts w:ascii="Times New Roman" w:hAnsi="Times New Roman"/>
              </w:rPr>
              <w:lastRenderedPageBreak/>
              <w:t>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364,0</w:t>
            </w:r>
          </w:p>
        </w:tc>
        <w:tc>
          <w:tcPr>
            <w:tcW w:w="1440" w:type="dxa"/>
            <w:gridSpan w:val="2"/>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100,0</w:t>
            </w:r>
          </w:p>
        </w:tc>
        <w:tc>
          <w:tcPr>
            <w:tcW w:w="154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120,0</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144,0</w:t>
            </w:r>
          </w:p>
        </w:tc>
      </w:tr>
      <w:tr w:rsidR="00362238" w:rsidRPr="00A624C6">
        <w:trPr>
          <w:trHeight w:val="118"/>
        </w:trPr>
        <w:tc>
          <w:tcPr>
            <w:tcW w:w="6347" w:type="dxa"/>
            <w:gridSpan w:val="3"/>
            <w:noWrap/>
          </w:tcPr>
          <w:p w:rsidR="00362238" w:rsidRPr="00A624C6" w:rsidRDefault="00F871B2">
            <w:pPr>
              <w:rPr>
                <w:rFonts w:ascii="Times New Roman" w:hAnsi="Times New Roman"/>
              </w:rPr>
            </w:pPr>
            <w:r w:rsidRPr="00A624C6">
              <w:rPr>
                <w:rFonts w:ascii="Times New Roman" w:hAnsi="Times New Roman"/>
                <w:b/>
              </w:rPr>
              <w:lastRenderedPageBreak/>
              <w:t>ВСЬОГО</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473,2</w:t>
            </w:r>
          </w:p>
        </w:tc>
        <w:tc>
          <w:tcPr>
            <w:tcW w:w="1440" w:type="dxa"/>
            <w:gridSpan w:val="2"/>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130,0</w:t>
            </w:r>
          </w:p>
        </w:tc>
        <w:tc>
          <w:tcPr>
            <w:tcW w:w="154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156,0</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187,2</w:t>
            </w:r>
          </w:p>
        </w:tc>
      </w:tr>
      <w:tr w:rsidR="00362238" w:rsidRPr="00A624C6">
        <w:trPr>
          <w:trHeight w:val="118"/>
        </w:trPr>
        <w:tc>
          <w:tcPr>
            <w:tcW w:w="15265" w:type="dxa"/>
            <w:gridSpan w:val="17"/>
            <w:noWrap/>
          </w:tcPr>
          <w:p w:rsidR="00362238" w:rsidRPr="00A624C6" w:rsidRDefault="00F871B2">
            <w:pPr>
              <w:jc w:val="center"/>
              <w:rPr>
                <w:rFonts w:ascii="Times New Roman" w:hAnsi="Times New Roman"/>
                <w:b/>
              </w:rPr>
            </w:pPr>
            <w:r w:rsidRPr="00A624C6">
              <w:rPr>
                <w:rFonts w:ascii="Times New Roman" w:hAnsi="Times New Roman"/>
                <w:b/>
              </w:rPr>
              <w:t>IV. Популяризація здорового способу життя та подолання соціальної байдужості до здоров’я населення</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1.</w:t>
            </w:r>
          </w:p>
        </w:tc>
        <w:tc>
          <w:tcPr>
            <w:tcW w:w="3340" w:type="dxa"/>
            <w:noWrap/>
          </w:tcPr>
          <w:p w:rsidR="00362238" w:rsidRPr="00A624C6" w:rsidRDefault="00F871B2">
            <w:pPr>
              <w:rPr>
                <w:rFonts w:ascii="Times New Roman" w:hAnsi="Times New Roman"/>
              </w:rPr>
            </w:pPr>
            <w:r w:rsidRPr="00A624C6">
              <w:rPr>
                <w:rFonts w:ascii="Times New Roman" w:hAnsi="Times New Roman"/>
              </w:rPr>
              <w:t>Забезпечення та сприяння випуску поліграфічної продукції, фото та відеоматеріалів, впровадження соціальної реклами щодо пропаганди здорового способу життя, популяризація занять фізичною культурою та спортом</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 відділ організаційної роботи та інформаційного забезпечення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18,2</w:t>
            </w:r>
          </w:p>
        </w:tc>
        <w:tc>
          <w:tcPr>
            <w:tcW w:w="1440" w:type="dxa"/>
            <w:gridSpan w:val="2"/>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5,0</w:t>
            </w:r>
          </w:p>
        </w:tc>
        <w:tc>
          <w:tcPr>
            <w:tcW w:w="154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6,0</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7,2</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2.</w:t>
            </w:r>
          </w:p>
        </w:tc>
        <w:tc>
          <w:tcPr>
            <w:tcW w:w="3340" w:type="dxa"/>
            <w:noWrap/>
          </w:tcPr>
          <w:p w:rsidR="00362238" w:rsidRPr="00A624C6" w:rsidRDefault="00F871B2">
            <w:pPr>
              <w:rPr>
                <w:rFonts w:ascii="Times New Roman" w:hAnsi="Times New Roman"/>
              </w:rPr>
            </w:pPr>
            <w:r w:rsidRPr="00A624C6">
              <w:rPr>
                <w:rFonts w:ascii="Times New Roman" w:hAnsi="Times New Roman"/>
              </w:rPr>
              <w:t xml:space="preserve">Організація та проведення інформаційно-просвітницьких акцій, конкурсів, фізкультурно-оздоровчих заходів до дат визначених ВООЗ та МОЗ України: Всесвітнього дня здоров’я, Всесвітнього дня боротьби з тютюнопалінням, Всесвітнього дня боротьби з наркоманією, Міжнародного дня відмови від паління. </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 відділ освіти Менської міської ради, відділ організаційної роботи та інформаційного забезпечення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jc w:val="center"/>
              <w:rPr>
                <w:rFonts w:ascii="Times New Roman" w:hAnsi="Times New Roman"/>
              </w:rPr>
            </w:pPr>
            <w:r w:rsidRPr="00A624C6">
              <w:rPr>
                <w:rFonts w:ascii="Times New Roman" w:hAnsi="Times New Roman"/>
              </w:rPr>
              <w:t>-</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440" w:type="dxa"/>
            <w:gridSpan w:val="2"/>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54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r>
      <w:tr w:rsidR="00362238" w:rsidRPr="00A624C6">
        <w:trPr>
          <w:trHeight w:val="118"/>
        </w:trPr>
        <w:tc>
          <w:tcPr>
            <w:tcW w:w="6347" w:type="dxa"/>
            <w:gridSpan w:val="3"/>
            <w:noWrap/>
          </w:tcPr>
          <w:p w:rsidR="00362238" w:rsidRPr="00A624C6" w:rsidRDefault="00F871B2">
            <w:pPr>
              <w:rPr>
                <w:rFonts w:ascii="Times New Roman" w:hAnsi="Times New Roman"/>
                <w:b/>
              </w:rPr>
            </w:pPr>
            <w:r w:rsidRPr="00A624C6">
              <w:rPr>
                <w:rFonts w:ascii="Times New Roman" w:hAnsi="Times New Roman"/>
                <w:b/>
              </w:rPr>
              <w:t>ВСЬОГО</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620" w:type="dxa"/>
            <w:gridSpan w:val="3"/>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18,2</w:t>
            </w:r>
          </w:p>
        </w:tc>
        <w:tc>
          <w:tcPr>
            <w:tcW w:w="1440" w:type="dxa"/>
            <w:gridSpan w:val="2"/>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5,0</w:t>
            </w:r>
          </w:p>
        </w:tc>
        <w:tc>
          <w:tcPr>
            <w:tcW w:w="1545" w:type="dxa"/>
            <w:gridSpan w:val="5"/>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6,0</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7,2</w:t>
            </w:r>
          </w:p>
        </w:tc>
      </w:tr>
      <w:tr w:rsidR="00362238" w:rsidRPr="00A624C6">
        <w:trPr>
          <w:trHeight w:val="118"/>
        </w:trPr>
        <w:tc>
          <w:tcPr>
            <w:tcW w:w="15265" w:type="dxa"/>
            <w:gridSpan w:val="17"/>
            <w:noWrap/>
          </w:tcPr>
          <w:p w:rsidR="00362238" w:rsidRPr="00A624C6" w:rsidRDefault="00F871B2">
            <w:pPr>
              <w:jc w:val="center"/>
              <w:rPr>
                <w:rFonts w:ascii="Times New Roman" w:hAnsi="Times New Roman"/>
                <w:b/>
              </w:rPr>
            </w:pPr>
            <w:r w:rsidRPr="00A624C6">
              <w:rPr>
                <w:rFonts w:ascii="Times New Roman" w:hAnsi="Times New Roman"/>
                <w:b/>
              </w:rPr>
              <w:t>ІV. Поліпшення матеріально-технічної, фінансової, інформаційного забезпечення сфери фізичної культури і спорту</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1.</w:t>
            </w:r>
          </w:p>
        </w:tc>
        <w:tc>
          <w:tcPr>
            <w:tcW w:w="3340" w:type="dxa"/>
            <w:noWrap/>
          </w:tcPr>
          <w:p w:rsidR="00362238" w:rsidRPr="00A624C6" w:rsidRDefault="00F871B2">
            <w:pPr>
              <w:rPr>
                <w:rFonts w:ascii="Times New Roman" w:hAnsi="Times New Roman"/>
              </w:rPr>
            </w:pPr>
            <w:r w:rsidRPr="00A624C6">
              <w:rPr>
                <w:rFonts w:ascii="Times New Roman" w:hAnsi="Times New Roman"/>
                <w:shd w:val="clear" w:color="auto" w:fill="FFFFFF"/>
              </w:rPr>
              <w:t>Створення спортивних клубів на території Менської громади.</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jc w:val="center"/>
              <w:rPr>
                <w:rFonts w:ascii="Times New Roman" w:hAnsi="Times New Roman"/>
              </w:rPr>
            </w:pPr>
            <w:r w:rsidRPr="00A624C6">
              <w:rPr>
                <w:rFonts w:ascii="Times New Roman" w:hAnsi="Times New Roman"/>
              </w:rPr>
              <w:t>-</w:t>
            </w:r>
          </w:p>
        </w:tc>
        <w:tc>
          <w:tcPr>
            <w:tcW w:w="1545" w:type="dxa"/>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485"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575" w:type="dxa"/>
            <w:gridSpan w:val="6"/>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2.</w:t>
            </w:r>
          </w:p>
        </w:tc>
        <w:tc>
          <w:tcPr>
            <w:tcW w:w="3340" w:type="dxa"/>
            <w:noWrap/>
          </w:tcPr>
          <w:p w:rsidR="00362238" w:rsidRPr="00A624C6" w:rsidRDefault="00F871B2">
            <w:pPr>
              <w:rPr>
                <w:rFonts w:ascii="Times New Roman" w:hAnsi="Times New Roman"/>
                <w:shd w:val="clear" w:color="auto" w:fill="FFFFFF"/>
              </w:rPr>
            </w:pPr>
            <w:r w:rsidRPr="00A624C6">
              <w:rPr>
                <w:rFonts w:ascii="Times New Roman" w:hAnsi="Times New Roman"/>
                <w:shd w:val="clear" w:color="auto" w:fill="FFFFFF"/>
              </w:rPr>
              <w:t>Придбання спортивного обладнання, екіпірування та інвентарю для клубів, секцій установ які забезпечують розвиток фізичної культури і спорту</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jc w:val="center"/>
              <w:rPr>
                <w:rFonts w:ascii="Times New Roman" w:hAnsi="Times New Roman"/>
              </w:rPr>
            </w:pPr>
            <w:r w:rsidRPr="00A624C6">
              <w:rPr>
                <w:rFonts w:ascii="Times New Roman" w:hAnsi="Times New Roman"/>
              </w:rPr>
              <w:t>Місцевий бюджет</w:t>
            </w:r>
          </w:p>
        </w:tc>
        <w:tc>
          <w:tcPr>
            <w:tcW w:w="1545" w:type="dxa"/>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218,4</w:t>
            </w:r>
          </w:p>
        </w:tc>
        <w:tc>
          <w:tcPr>
            <w:tcW w:w="1485"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60,0</w:t>
            </w:r>
          </w:p>
        </w:tc>
        <w:tc>
          <w:tcPr>
            <w:tcW w:w="1575" w:type="dxa"/>
            <w:gridSpan w:val="6"/>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72,0</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86,4</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3.</w:t>
            </w:r>
          </w:p>
        </w:tc>
        <w:tc>
          <w:tcPr>
            <w:tcW w:w="3340" w:type="dxa"/>
            <w:noWrap/>
          </w:tcPr>
          <w:p w:rsidR="00362238" w:rsidRPr="00A624C6" w:rsidRDefault="00F871B2">
            <w:pPr>
              <w:rPr>
                <w:rFonts w:ascii="Times New Roman" w:hAnsi="Times New Roman"/>
                <w:sz w:val="24"/>
                <w:szCs w:val="24"/>
              </w:rPr>
            </w:pPr>
            <w:r w:rsidRPr="00A624C6">
              <w:rPr>
                <w:rFonts w:ascii="Times New Roman" w:hAnsi="Times New Roman"/>
                <w:sz w:val="24"/>
                <w:szCs w:val="24"/>
              </w:rPr>
              <w:t xml:space="preserve">Проведення інформаційно-просвітницьких заходів з </w:t>
            </w:r>
            <w:r w:rsidRPr="00A624C6">
              <w:rPr>
                <w:rFonts w:ascii="Times New Roman" w:hAnsi="Times New Roman"/>
                <w:sz w:val="24"/>
                <w:szCs w:val="24"/>
              </w:rPr>
              <w:lastRenderedPageBreak/>
              <w:t>підвищення рівня культури харчування, небезпеки активного та пасивного тютюнопаління, вживання алкоголю та наркоманії.</w:t>
            </w:r>
          </w:p>
        </w:tc>
        <w:tc>
          <w:tcPr>
            <w:tcW w:w="2126" w:type="dxa"/>
            <w:noWrap/>
          </w:tcPr>
          <w:p w:rsidR="00362238" w:rsidRPr="00A624C6" w:rsidRDefault="00F871B2">
            <w:pPr>
              <w:rPr>
                <w:rFonts w:ascii="Times New Roman" w:hAnsi="Times New Roman"/>
              </w:rPr>
            </w:pPr>
            <w:r w:rsidRPr="00A624C6">
              <w:rPr>
                <w:rFonts w:ascii="Times New Roman" w:hAnsi="Times New Roman"/>
              </w:rPr>
              <w:lastRenderedPageBreak/>
              <w:t xml:space="preserve">Сектор сім’ї молоді та спорту Менської </w:t>
            </w:r>
            <w:r w:rsidRPr="00A624C6">
              <w:rPr>
                <w:rFonts w:ascii="Times New Roman" w:hAnsi="Times New Roman"/>
              </w:rPr>
              <w:lastRenderedPageBreak/>
              <w:t>міської ради, відділ освіти Менської міської ради, Відділ організаційної роботи та інформаційного забезпечення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lastRenderedPageBreak/>
              <w:t>2020-22 роки</w:t>
            </w:r>
          </w:p>
        </w:tc>
        <w:tc>
          <w:tcPr>
            <w:tcW w:w="1350" w:type="dxa"/>
            <w:noWrap/>
          </w:tcPr>
          <w:p w:rsidR="00362238" w:rsidRPr="00A624C6" w:rsidRDefault="00F871B2">
            <w:pPr>
              <w:jc w:val="center"/>
              <w:rPr>
                <w:rFonts w:ascii="Times New Roman" w:hAnsi="Times New Roman"/>
              </w:rPr>
            </w:pPr>
            <w:r w:rsidRPr="00A624C6">
              <w:rPr>
                <w:rFonts w:ascii="Times New Roman" w:hAnsi="Times New Roman"/>
              </w:rPr>
              <w:t>-</w:t>
            </w:r>
          </w:p>
        </w:tc>
        <w:tc>
          <w:tcPr>
            <w:tcW w:w="1545" w:type="dxa"/>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485"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575" w:type="dxa"/>
            <w:gridSpan w:val="6"/>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lastRenderedPageBreak/>
              <w:t>4.</w:t>
            </w:r>
          </w:p>
        </w:tc>
        <w:tc>
          <w:tcPr>
            <w:tcW w:w="3340" w:type="dxa"/>
            <w:noWrap/>
          </w:tcPr>
          <w:p w:rsidR="00362238" w:rsidRPr="00A624C6" w:rsidRDefault="00F871B2">
            <w:pPr>
              <w:rPr>
                <w:rFonts w:ascii="Times New Roman" w:hAnsi="Times New Roman"/>
              </w:rPr>
            </w:pPr>
            <w:r w:rsidRPr="00A624C6">
              <w:rPr>
                <w:rFonts w:ascii="Times New Roman" w:hAnsi="Times New Roman"/>
                <w:shd w:val="clear" w:color="auto" w:fill="FFFFFF"/>
              </w:rPr>
              <w:t>Підведення підсумків спортивного року (нагородження кращих спортсменів, тренерів та команд Менської об’єднаної територіальної громади)</w:t>
            </w:r>
          </w:p>
        </w:tc>
        <w:tc>
          <w:tcPr>
            <w:tcW w:w="2126" w:type="dxa"/>
            <w:noWrap/>
          </w:tcPr>
          <w:p w:rsidR="00362238" w:rsidRPr="00A624C6" w:rsidRDefault="00F871B2">
            <w:pPr>
              <w:rPr>
                <w:rFonts w:ascii="Times New Roman" w:hAnsi="Times New Roman"/>
              </w:rPr>
            </w:pPr>
            <w:r w:rsidRPr="00A624C6">
              <w:rPr>
                <w:rFonts w:ascii="Times New Roman" w:hAnsi="Times New Roman"/>
              </w:rPr>
              <w:t>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545" w:type="dxa"/>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50,9</w:t>
            </w:r>
          </w:p>
        </w:tc>
        <w:tc>
          <w:tcPr>
            <w:tcW w:w="1485"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14,0</w:t>
            </w:r>
          </w:p>
        </w:tc>
        <w:tc>
          <w:tcPr>
            <w:tcW w:w="1575" w:type="dxa"/>
            <w:gridSpan w:val="6"/>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16,8</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20,1</w:t>
            </w:r>
          </w:p>
        </w:tc>
      </w:tr>
      <w:tr w:rsidR="00362238" w:rsidRPr="00A624C6">
        <w:trPr>
          <w:trHeight w:val="118"/>
        </w:trPr>
        <w:tc>
          <w:tcPr>
            <w:tcW w:w="881" w:type="dxa"/>
            <w:noWrap/>
          </w:tcPr>
          <w:p w:rsidR="00362238" w:rsidRPr="00A624C6" w:rsidRDefault="00F871B2">
            <w:pPr>
              <w:rPr>
                <w:rFonts w:ascii="Times New Roman" w:hAnsi="Times New Roman"/>
              </w:rPr>
            </w:pPr>
            <w:r w:rsidRPr="00A624C6">
              <w:rPr>
                <w:rFonts w:ascii="Times New Roman" w:hAnsi="Times New Roman"/>
              </w:rPr>
              <w:t>5.</w:t>
            </w:r>
          </w:p>
        </w:tc>
        <w:tc>
          <w:tcPr>
            <w:tcW w:w="3340" w:type="dxa"/>
            <w:noWrap/>
          </w:tcPr>
          <w:p w:rsidR="00362238" w:rsidRPr="00A624C6" w:rsidRDefault="00F871B2">
            <w:pPr>
              <w:rPr>
                <w:rFonts w:ascii="Times New Roman" w:hAnsi="Times New Roman"/>
                <w:shd w:val="clear" w:color="auto" w:fill="FFFFFF"/>
              </w:rPr>
            </w:pPr>
            <w:r w:rsidRPr="00A624C6">
              <w:rPr>
                <w:rFonts w:ascii="Times New Roman" w:hAnsi="Times New Roman"/>
                <w:shd w:val="clear" w:color="auto" w:fill="FFFFFF"/>
              </w:rPr>
              <w:t>Залучення до співпраці, підприємств, установ громадських організацій (в тому числі фізкультурно-спортивної спрямованості) для розвиткуфізичної культури і спорту</w:t>
            </w:r>
          </w:p>
        </w:tc>
        <w:tc>
          <w:tcPr>
            <w:tcW w:w="2126" w:type="dxa"/>
            <w:noWrap/>
          </w:tcPr>
          <w:p w:rsidR="00362238" w:rsidRPr="00A624C6" w:rsidRDefault="00F871B2">
            <w:pPr>
              <w:rPr>
                <w:rFonts w:ascii="Times New Roman" w:hAnsi="Times New Roman"/>
              </w:rPr>
            </w:pPr>
            <w:r w:rsidRPr="00A624C6">
              <w:rPr>
                <w:rFonts w:ascii="Times New Roman" w:hAnsi="Times New Roman"/>
              </w:rPr>
              <w:t>Менська міська рада, Сектор сім’ї молоді та спорту Менської міської ради</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jc w:val="center"/>
              <w:rPr>
                <w:rFonts w:ascii="Times New Roman" w:hAnsi="Times New Roman"/>
              </w:rPr>
            </w:pPr>
            <w:r w:rsidRPr="00A624C6">
              <w:rPr>
                <w:rFonts w:ascii="Times New Roman" w:hAnsi="Times New Roman"/>
              </w:rPr>
              <w:t>-</w:t>
            </w:r>
          </w:p>
        </w:tc>
        <w:tc>
          <w:tcPr>
            <w:tcW w:w="1545" w:type="dxa"/>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485"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575" w:type="dxa"/>
            <w:gridSpan w:val="6"/>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w:t>
            </w:r>
          </w:p>
        </w:tc>
      </w:tr>
      <w:tr w:rsidR="00362238" w:rsidRPr="00A624C6">
        <w:trPr>
          <w:trHeight w:val="118"/>
        </w:trPr>
        <w:tc>
          <w:tcPr>
            <w:tcW w:w="6347" w:type="dxa"/>
            <w:gridSpan w:val="3"/>
            <w:noWrap/>
          </w:tcPr>
          <w:p w:rsidR="00362238" w:rsidRPr="00A624C6" w:rsidRDefault="00F871B2">
            <w:pPr>
              <w:rPr>
                <w:rFonts w:ascii="Times New Roman" w:hAnsi="Times New Roman"/>
                <w:b/>
              </w:rPr>
            </w:pPr>
            <w:r w:rsidRPr="00A624C6">
              <w:rPr>
                <w:rFonts w:ascii="Times New Roman" w:hAnsi="Times New Roman"/>
                <w:b/>
              </w:rPr>
              <w:t>ВСЬОГО</w:t>
            </w:r>
          </w:p>
        </w:tc>
        <w:tc>
          <w:tcPr>
            <w:tcW w:w="1701" w:type="dxa"/>
            <w:noWrap/>
          </w:tcPr>
          <w:p w:rsidR="00362238" w:rsidRPr="00A624C6" w:rsidRDefault="00F871B2">
            <w:pPr>
              <w:rPr>
                <w:rFonts w:ascii="Times New Roman" w:hAnsi="Times New Roman"/>
              </w:rPr>
            </w:pPr>
            <w:r w:rsidRPr="00A624C6">
              <w:rPr>
                <w:rFonts w:ascii="Times New Roman" w:hAnsi="Times New Roman"/>
              </w:rPr>
              <w:t>2020-22 роки</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545" w:type="dxa"/>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269,3</w:t>
            </w:r>
          </w:p>
        </w:tc>
        <w:tc>
          <w:tcPr>
            <w:tcW w:w="1485"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74,0</w:t>
            </w:r>
          </w:p>
        </w:tc>
        <w:tc>
          <w:tcPr>
            <w:tcW w:w="1575" w:type="dxa"/>
            <w:gridSpan w:val="6"/>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88,8</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106,5</w:t>
            </w:r>
          </w:p>
        </w:tc>
      </w:tr>
      <w:tr w:rsidR="00362238" w:rsidRPr="00A624C6">
        <w:trPr>
          <w:trHeight w:val="118"/>
        </w:trPr>
        <w:tc>
          <w:tcPr>
            <w:tcW w:w="8048" w:type="dxa"/>
            <w:gridSpan w:val="4"/>
            <w:noWrap/>
          </w:tcPr>
          <w:p w:rsidR="00362238" w:rsidRPr="00A624C6" w:rsidRDefault="00F871B2">
            <w:pPr>
              <w:rPr>
                <w:rFonts w:ascii="Times New Roman" w:hAnsi="Times New Roman"/>
                <w:b/>
              </w:rPr>
            </w:pPr>
            <w:r w:rsidRPr="00A624C6">
              <w:rPr>
                <w:rFonts w:ascii="Times New Roman" w:hAnsi="Times New Roman"/>
                <w:b/>
              </w:rPr>
              <w:t>РАЗОМ</w:t>
            </w:r>
          </w:p>
        </w:tc>
        <w:tc>
          <w:tcPr>
            <w:tcW w:w="1350" w:type="dxa"/>
            <w:noWrap/>
          </w:tcPr>
          <w:p w:rsidR="00362238" w:rsidRPr="00A624C6" w:rsidRDefault="00F871B2">
            <w:pPr>
              <w:rPr>
                <w:rFonts w:ascii="Times New Roman" w:hAnsi="Times New Roman"/>
              </w:rPr>
            </w:pPr>
            <w:r w:rsidRPr="00A624C6">
              <w:rPr>
                <w:rFonts w:ascii="Times New Roman" w:hAnsi="Times New Roman"/>
              </w:rPr>
              <w:t>Місцевий бюджет</w:t>
            </w:r>
          </w:p>
        </w:tc>
        <w:tc>
          <w:tcPr>
            <w:tcW w:w="1545" w:type="dxa"/>
            <w:tcBorders>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953,6</w:t>
            </w:r>
          </w:p>
        </w:tc>
        <w:tc>
          <w:tcPr>
            <w:tcW w:w="1485" w:type="dxa"/>
            <w:gridSpan w:val="3"/>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262,0</w:t>
            </w:r>
          </w:p>
        </w:tc>
        <w:tc>
          <w:tcPr>
            <w:tcW w:w="1575" w:type="dxa"/>
            <w:gridSpan w:val="6"/>
            <w:tcBorders>
              <w:left w:val="single" w:sz="4" w:space="0" w:color="auto"/>
              <w:righ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314,4</w:t>
            </w:r>
          </w:p>
        </w:tc>
        <w:tc>
          <w:tcPr>
            <w:tcW w:w="1262" w:type="dxa"/>
            <w:gridSpan w:val="2"/>
            <w:tcBorders>
              <w:left w:val="single" w:sz="4" w:space="0" w:color="auto"/>
            </w:tcBorders>
            <w:noWrap/>
          </w:tcPr>
          <w:p w:rsidR="00362238" w:rsidRPr="00A624C6" w:rsidRDefault="00F871B2">
            <w:pPr>
              <w:jc w:val="center"/>
              <w:rPr>
                <w:rFonts w:ascii="Times New Roman" w:hAnsi="Times New Roman"/>
              </w:rPr>
            </w:pPr>
            <w:r w:rsidRPr="00A624C6">
              <w:rPr>
                <w:rFonts w:ascii="Times New Roman" w:hAnsi="Times New Roman"/>
              </w:rPr>
              <w:t>377,2</w:t>
            </w:r>
          </w:p>
        </w:tc>
      </w:tr>
    </w:tbl>
    <w:p w:rsidR="00362238" w:rsidRPr="00A624C6" w:rsidRDefault="00362238"/>
    <w:sectPr w:rsidR="00362238" w:rsidRPr="00A624C6" w:rsidSect="00362238">
      <w:pgSz w:w="16838" w:h="11906" w:orient="landscape"/>
      <w:pgMar w:top="851" w:right="851" w:bottom="851" w:left="85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3BA" w:rsidRDefault="00A303BA" w:rsidP="00362238">
      <w:r>
        <w:separator/>
      </w:r>
    </w:p>
  </w:endnote>
  <w:endnote w:type="continuationSeparator" w:id="1">
    <w:p w:rsidR="00A303BA" w:rsidRDefault="00A303BA" w:rsidP="00362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238" w:rsidRDefault="003622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3BA" w:rsidRDefault="00A303BA">
      <w:r>
        <w:separator/>
      </w:r>
    </w:p>
  </w:footnote>
  <w:footnote w:type="continuationSeparator" w:id="1">
    <w:p w:rsidR="00A303BA" w:rsidRDefault="00A303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7710"/>
    <w:multiLevelType w:val="hybridMultilevel"/>
    <w:tmpl w:val="2806BCAC"/>
    <w:lvl w:ilvl="0" w:tplc="9410BE76">
      <w:start w:val="1"/>
      <w:numFmt w:val="decimal"/>
      <w:lvlText w:val="%1."/>
      <w:lvlJc w:val="left"/>
      <w:pPr>
        <w:ind w:left="927" w:hanging="359"/>
      </w:pPr>
      <w:rPr>
        <w:rFonts w:hint="default"/>
        <w:b/>
      </w:rPr>
    </w:lvl>
    <w:lvl w:ilvl="1" w:tplc="E612C06E">
      <w:numFmt w:val="none"/>
      <w:lvlText w:val=""/>
      <w:lvlJc w:val="left"/>
      <w:pPr>
        <w:tabs>
          <w:tab w:val="num" w:pos="360"/>
        </w:tabs>
      </w:pPr>
    </w:lvl>
    <w:lvl w:ilvl="2" w:tplc="BE0205CA">
      <w:numFmt w:val="none"/>
      <w:lvlText w:val=""/>
      <w:lvlJc w:val="left"/>
      <w:pPr>
        <w:tabs>
          <w:tab w:val="num" w:pos="360"/>
        </w:tabs>
      </w:pPr>
    </w:lvl>
    <w:lvl w:ilvl="3" w:tplc="7E726382">
      <w:numFmt w:val="none"/>
      <w:lvlText w:val=""/>
      <w:lvlJc w:val="left"/>
      <w:pPr>
        <w:tabs>
          <w:tab w:val="num" w:pos="360"/>
        </w:tabs>
      </w:pPr>
    </w:lvl>
    <w:lvl w:ilvl="4" w:tplc="F7366742">
      <w:numFmt w:val="none"/>
      <w:lvlText w:val=""/>
      <w:lvlJc w:val="left"/>
      <w:pPr>
        <w:tabs>
          <w:tab w:val="num" w:pos="360"/>
        </w:tabs>
      </w:pPr>
    </w:lvl>
    <w:lvl w:ilvl="5" w:tplc="AA64417C">
      <w:numFmt w:val="none"/>
      <w:lvlText w:val=""/>
      <w:lvlJc w:val="left"/>
      <w:pPr>
        <w:tabs>
          <w:tab w:val="num" w:pos="360"/>
        </w:tabs>
      </w:pPr>
    </w:lvl>
    <w:lvl w:ilvl="6" w:tplc="907C5B7C">
      <w:numFmt w:val="none"/>
      <w:lvlText w:val=""/>
      <w:lvlJc w:val="left"/>
      <w:pPr>
        <w:tabs>
          <w:tab w:val="num" w:pos="360"/>
        </w:tabs>
      </w:pPr>
    </w:lvl>
    <w:lvl w:ilvl="7" w:tplc="08503828">
      <w:numFmt w:val="none"/>
      <w:lvlText w:val=""/>
      <w:lvlJc w:val="left"/>
      <w:pPr>
        <w:tabs>
          <w:tab w:val="num" w:pos="360"/>
        </w:tabs>
      </w:pPr>
    </w:lvl>
    <w:lvl w:ilvl="8" w:tplc="B726DEA0">
      <w:numFmt w:val="none"/>
      <w:lvlText w:val=""/>
      <w:lvlJc w:val="left"/>
      <w:pPr>
        <w:tabs>
          <w:tab w:val="num" w:pos="360"/>
        </w:tabs>
      </w:pPr>
    </w:lvl>
  </w:abstractNum>
  <w:abstractNum w:abstractNumId="1">
    <w:nsid w:val="71D42909"/>
    <w:multiLevelType w:val="hybridMultilevel"/>
    <w:tmpl w:val="840AF31E"/>
    <w:lvl w:ilvl="0" w:tplc="69EA91CA">
      <w:start w:val="4"/>
      <w:numFmt w:val="bullet"/>
      <w:lvlText w:val="-"/>
      <w:lvlJc w:val="left"/>
      <w:pPr>
        <w:ind w:left="720" w:hanging="359"/>
      </w:pPr>
      <w:rPr>
        <w:rFonts w:ascii="Times New Roman" w:eastAsia="Calibri" w:hAnsi="Times New Roman" w:cs="Times New Roman" w:hint="default"/>
      </w:rPr>
    </w:lvl>
    <w:lvl w:ilvl="1" w:tplc="9A96E18C">
      <w:start w:val="1"/>
      <w:numFmt w:val="bullet"/>
      <w:lvlText w:val="o"/>
      <w:lvlJc w:val="left"/>
      <w:pPr>
        <w:ind w:left="1440" w:hanging="359"/>
      </w:pPr>
      <w:rPr>
        <w:rFonts w:ascii="Courier New" w:hAnsi="Courier New" w:cs="Courier New" w:hint="default"/>
      </w:rPr>
    </w:lvl>
    <w:lvl w:ilvl="2" w:tplc="33C6B39A">
      <w:start w:val="1"/>
      <w:numFmt w:val="bullet"/>
      <w:lvlText w:val=""/>
      <w:lvlJc w:val="left"/>
      <w:pPr>
        <w:ind w:left="2160" w:hanging="359"/>
      </w:pPr>
      <w:rPr>
        <w:rFonts w:ascii="Wingdings" w:hAnsi="Wingdings" w:hint="default"/>
      </w:rPr>
    </w:lvl>
    <w:lvl w:ilvl="3" w:tplc="A2E21FCE">
      <w:start w:val="1"/>
      <w:numFmt w:val="bullet"/>
      <w:lvlText w:val=""/>
      <w:lvlJc w:val="left"/>
      <w:pPr>
        <w:ind w:left="2880" w:hanging="359"/>
      </w:pPr>
      <w:rPr>
        <w:rFonts w:ascii="Symbol" w:hAnsi="Symbol" w:hint="default"/>
      </w:rPr>
    </w:lvl>
    <w:lvl w:ilvl="4" w:tplc="96EC665A">
      <w:start w:val="1"/>
      <w:numFmt w:val="bullet"/>
      <w:lvlText w:val="o"/>
      <w:lvlJc w:val="left"/>
      <w:pPr>
        <w:ind w:left="3600" w:hanging="359"/>
      </w:pPr>
      <w:rPr>
        <w:rFonts w:ascii="Courier New" w:hAnsi="Courier New" w:cs="Courier New" w:hint="default"/>
      </w:rPr>
    </w:lvl>
    <w:lvl w:ilvl="5" w:tplc="EFC4EDB2">
      <w:start w:val="1"/>
      <w:numFmt w:val="bullet"/>
      <w:lvlText w:val=""/>
      <w:lvlJc w:val="left"/>
      <w:pPr>
        <w:ind w:left="4320" w:hanging="359"/>
      </w:pPr>
      <w:rPr>
        <w:rFonts w:ascii="Wingdings" w:hAnsi="Wingdings" w:hint="default"/>
      </w:rPr>
    </w:lvl>
    <w:lvl w:ilvl="6" w:tplc="72EC4D82">
      <w:start w:val="1"/>
      <w:numFmt w:val="bullet"/>
      <w:lvlText w:val=""/>
      <w:lvlJc w:val="left"/>
      <w:pPr>
        <w:ind w:left="5040" w:hanging="359"/>
      </w:pPr>
      <w:rPr>
        <w:rFonts w:ascii="Symbol" w:hAnsi="Symbol" w:hint="default"/>
      </w:rPr>
    </w:lvl>
    <w:lvl w:ilvl="7" w:tplc="05A4C95A">
      <w:start w:val="1"/>
      <w:numFmt w:val="bullet"/>
      <w:lvlText w:val="o"/>
      <w:lvlJc w:val="left"/>
      <w:pPr>
        <w:ind w:left="5760" w:hanging="359"/>
      </w:pPr>
      <w:rPr>
        <w:rFonts w:ascii="Courier New" w:hAnsi="Courier New" w:cs="Courier New" w:hint="default"/>
      </w:rPr>
    </w:lvl>
    <w:lvl w:ilvl="8" w:tplc="2B3AA666">
      <w:start w:val="1"/>
      <w:numFmt w:val="bullet"/>
      <w:lvlText w:val=""/>
      <w:lvlJc w:val="left"/>
      <w:pPr>
        <w:ind w:left="6480" w:hanging="359"/>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62238"/>
    <w:rsid w:val="002D306A"/>
    <w:rsid w:val="00362238"/>
    <w:rsid w:val="006F44F7"/>
    <w:rsid w:val="00797430"/>
    <w:rsid w:val="00A303BA"/>
    <w:rsid w:val="00A624C6"/>
    <w:rsid w:val="00D80463"/>
    <w:rsid w:val="00F87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shd w:val="nil"/>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238"/>
    <w:pPr>
      <w:spacing w:after="0" w:line="240" w:lineRule="auto"/>
    </w:pPr>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362238"/>
    <w:rPr>
      <w:rFonts w:ascii="Arial" w:eastAsia="Arial" w:hAnsi="Arial" w:cs="Arial"/>
      <w:sz w:val="40"/>
      <w:szCs w:val="40"/>
    </w:rPr>
  </w:style>
  <w:style w:type="character" w:customStyle="1" w:styleId="Heading2Char">
    <w:name w:val="Heading 2 Char"/>
    <w:basedOn w:val="a0"/>
    <w:link w:val="Heading2"/>
    <w:uiPriority w:val="9"/>
    <w:rsid w:val="00362238"/>
    <w:rPr>
      <w:rFonts w:ascii="Arial" w:eastAsia="Arial" w:hAnsi="Arial" w:cs="Arial"/>
      <w:sz w:val="34"/>
    </w:rPr>
  </w:style>
  <w:style w:type="character" w:customStyle="1" w:styleId="Heading3Char">
    <w:name w:val="Heading 3 Char"/>
    <w:basedOn w:val="a0"/>
    <w:link w:val="Heading3"/>
    <w:uiPriority w:val="9"/>
    <w:rsid w:val="00362238"/>
    <w:rPr>
      <w:rFonts w:ascii="Arial" w:eastAsia="Arial" w:hAnsi="Arial" w:cs="Arial"/>
      <w:sz w:val="30"/>
      <w:szCs w:val="30"/>
    </w:rPr>
  </w:style>
  <w:style w:type="character" w:customStyle="1" w:styleId="Heading4Char">
    <w:name w:val="Heading 4 Char"/>
    <w:basedOn w:val="a0"/>
    <w:link w:val="Heading4"/>
    <w:uiPriority w:val="9"/>
    <w:rsid w:val="00362238"/>
    <w:rPr>
      <w:rFonts w:ascii="Arial" w:eastAsia="Arial" w:hAnsi="Arial" w:cs="Arial"/>
      <w:b/>
      <w:bCs/>
      <w:sz w:val="26"/>
      <w:szCs w:val="26"/>
    </w:rPr>
  </w:style>
  <w:style w:type="character" w:customStyle="1" w:styleId="Heading5Char">
    <w:name w:val="Heading 5 Char"/>
    <w:basedOn w:val="a0"/>
    <w:link w:val="Heading5"/>
    <w:uiPriority w:val="9"/>
    <w:rsid w:val="00362238"/>
    <w:rPr>
      <w:rFonts w:ascii="Arial" w:eastAsia="Arial" w:hAnsi="Arial" w:cs="Arial"/>
      <w:b/>
      <w:bCs/>
      <w:sz w:val="24"/>
      <w:szCs w:val="24"/>
    </w:rPr>
  </w:style>
  <w:style w:type="character" w:customStyle="1" w:styleId="Heading6Char">
    <w:name w:val="Heading 6 Char"/>
    <w:basedOn w:val="a0"/>
    <w:link w:val="Heading6"/>
    <w:uiPriority w:val="9"/>
    <w:rsid w:val="00362238"/>
    <w:rPr>
      <w:rFonts w:ascii="Arial" w:eastAsia="Arial" w:hAnsi="Arial" w:cs="Arial"/>
      <w:b/>
      <w:bCs/>
      <w:sz w:val="22"/>
      <w:szCs w:val="22"/>
    </w:rPr>
  </w:style>
  <w:style w:type="character" w:customStyle="1" w:styleId="Heading7Char">
    <w:name w:val="Heading 7 Char"/>
    <w:basedOn w:val="a0"/>
    <w:link w:val="Heading7"/>
    <w:uiPriority w:val="9"/>
    <w:rsid w:val="00362238"/>
    <w:rPr>
      <w:rFonts w:ascii="Arial" w:eastAsia="Arial" w:hAnsi="Arial" w:cs="Arial"/>
      <w:b/>
      <w:bCs/>
      <w:i/>
      <w:iCs/>
      <w:sz w:val="22"/>
      <w:szCs w:val="22"/>
    </w:rPr>
  </w:style>
  <w:style w:type="character" w:customStyle="1" w:styleId="Heading8Char">
    <w:name w:val="Heading 8 Char"/>
    <w:basedOn w:val="a0"/>
    <w:link w:val="Heading8"/>
    <w:uiPriority w:val="9"/>
    <w:rsid w:val="00362238"/>
    <w:rPr>
      <w:rFonts w:ascii="Arial" w:eastAsia="Arial" w:hAnsi="Arial" w:cs="Arial"/>
      <w:i/>
      <w:iCs/>
      <w:sz w:val="22"/>
      <w:szCs w:val="22"/>
    </w:rPr>
  </w:style>
  <w:style w:type="character" w:customStyle="1" w:styleId="Heading9Char">
    <w:name w:val="Heading 9 Char"/>
    <w:basedOn w:val="a0"/>
    <w:link w:val="Heading9"/>
    <w:uiPriority w:val="9"/>
    <w:rsid w:val="00362238"/>
    <w:rPr>
      <w:rFonts w:ascii="Arial" w:eastAsia="Arial" w:hAnsi="Arial" w:cs="Arial"/>
      <w:i/>
      <w:iCs/>
      <w:sz w:val="21"/>
      <w:szCs w:val="21"/>
    </w:rPr>
  </w:style>
  <w:style w:type="character" w:customStyle="1" w:styleId="TitleChar">
    <w:name w:val="Title Char"/>
    <w:basedOn w:val="a0"/>
    <w:link w:val="a3"/>
    <w:uiPriority w:val="10"/>
    <w:rsid w:val="00362238"/>
    <w:rPr>
      <w:sz w:val="48"/>
      <w:szCs w:val="48"/>
    </w:rPr>
  </w:style>
  <w:style w:type="character" w:customStyle="1" w:styleId="SubtitleChar">
    <w:name w:val="Subtitle Char"/>
    <w:basedOn w:val="a0"/>
    <w:link w:val="a4"/>
    <w:uiPriority w:val="11"/>
    <w:rsid w:val="00362238"/>
    <w:rPr>
      <w:sz w:val="24"/>
      <w:szCs w:val="24"/>
    </w:rPr>
  </w:style>
  <w:style w:type="character" w:customStyle="1" w:styleId="QuoteChar">
    <w:name w:val="Quote Char"/>
    <w:link w:val="2"/>
    <w:uiPriority w:val="29"/>
    <w:rsid w:val="00362238"/>
    <w:rPr>
      <w:i/>
    </w:rPr>
  </w:style>
  <w:style w:type="character" w:customStyle="1" w:styleId="IntenseQuoteChar">
    <w:name w:val="Intense Quote Char"/>
    <w:link w:val="a5"/>
    <w:uiPriority w:val="30"/>
    <w:rsid w:val="00362238"/>
    <w:rPr>
      <w:i/>
    </w:rPr>
  </w:style>
  <w:style w:type="character" w:customStyle="1" w:styleId="HeaderChar">
    <w:name w:val="Header Char"/>
    <w:basedOn w:val="a0"/>
    <w:link w:val="Header"/>
    <w:uiPriority w:val="99"/>
    <w:rsid w:val="00362238"/>
  </w:style>
  <w:style w:type="character" w:customStyle="1" w:styleId="FooterChar">
    <w:name w:val="Footer Char"/>
    <w:basedOn w:val="a0"/>
    <w:link w:val="Footer"/>
    <w:uiPriority w:val="99"/>
    <w:rsid w:val="00362238"/>
  </w:style>
  <w:style w:type="table" w:customStyle="1" w:styleId="Lined">
    <w:name w:val="Lined"/>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362238"/>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362238"/>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362238"/>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362238"/>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362238"/>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362238"/>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362238"/>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362238"/>
    <w:pPr>
      <w:spacing w:after="0" w:line="240" w:lineRule="auto"/>
    </w:pPr>
    <w:rPr>
      <w:color w:val="404040"/>
      <w:sz w:val="20"/>
      <w:szCs w:val="20"/>
      <w:lang w:val="ru-RU" w:eastAsia="ru-RU"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6">
    <w:name w:val="footnote text"/>
    <w:basedOn w:val="a"/>
    <w:link w:val="a7"/>
    <w:uiPriority w:val="99"/>
    <w:semiHidden/>
    <w:unhideWhenUsed/>
    <w:rsid w:val="00362238"/>
    <w:pPr>
      <w:spacing w:after="40"/>
    </w:pPr>
    <w:rPr>
      <w:sz w:val="18"/>
    </w:rPr>
  </w:style>
  <w:style w:type="character" w:customStyle="1" w:styleId="a7">
    <w:name w:val="Текст сноски Знак"/>
    <w:link w:val="a6"/>
    <w:uiPriority w:val="99"/>
    <w:rsid w:val="00362238"/>
    <w:rPr>
      <w:sz w:val="18"/>
    </w:rPr>
  </w:style>
  <w:style w:type="character" w:styleId="a8">
    <w:name w:val="footnote reference"/>
    <w:basedOn w:val="a0"/>
    <w:uiPriority w:val="99"/>
    <w:unhideWhenUsed/>
    <w:rsid w:val="00362238"/>
    <w:rPr>
      <w:vertAlign w:val="superscript"/>
    </w:rPr>
  </w:style>
  <w:style w:type="paragraph" w:styleId="1">
    <w:name w:val="toc 1"/>
    <w:basedOn w:val="a"/>
    <w:next w:val="a"/>
    <w:uiPriority w:val="39"/>
    <w:unhideWhenUsed/>
    <w:rsid w:val="00362238"/>
    <w:pPr>
      <w:spacing w:after="57"/>
    </w:pPr>
  </w:style>
  <w:style w:type="paragraph" w:styleId="20">
    <w:name w:val="toc 2"/>
    <w:basedOn w:val="a"/>
    <w:next w:val="a"/>
    <w:uiPriority w:val="39"/>
    <w:unhideWhenUsed/>
    <w:rsid w:val="00362238"/>
    <w:pPr>
      <w:spacing w:after="57"/>
      <w:ind w:left="283"/>
    </w:pPr>
  </w:style>
  <w:style w:type="paragraph" w:styleId="3">
    <w:name w:val="toc 3"/>
    <w:basedOn w:val="a"/>
    <w:next w:val="a"/>
    <w:uiPriority w:val="39"/>
    <w:unhideWhenUsed/>
    <w:rsid w:val="00362238"/>
    <w:pPr>
      <w:spacing w:after="57"/>
      <w:ind w:left="567"/>
    </w:pPr>
  </w:style>
  <w:style w:type="paragraph" w:styleId="4">
    <w:name w:val="toc 4"/>
    <w:basedOn w:val="a"/>
    <w:next w:val="a"/>
    <w:uiPriority w:val="39"/>
    <w:unhideWhenUsed/>
    <w:rsid w:val="00362238"/>
    <w:pPr>
      <w:spacing w:after="57"/>
      <w:ind w:left="850"/>
    </w:pPr>
  </w:style>
  <w:style w:type="paragraph" w:styleId="5">
    <w:name w:val="toc 5"/>
    <w:basedOn w:val="a"/>
    <w:next w:val="a"/>
    <w:uiPriority w:val="39"/>
    <w:unhideWhenUsed/>
    <w:rsid w:val="00362238"/>
    <w:pPr>
      <w:spacing w:after="57"/>
      <w:ind w:left="1134"/>
    </w:pPr>
  </w:style>
  <w:style w:type="paragraph" w:styleId="6">
    <w:name w:val="toc 6"/>
    <w:basedOn w:val="a"/>
    <w:next w:val="a"/>
    <w:uiPriority w:val="39"/>
    <w:unhideWhenUsed/>
    <w:rsid w:val="00362238"/>
    <w:pPr>
      <w:spacing w:after="57"/>
      <w:ind w:left="1417"/>
    </w:pPr>
  </w:style>
  <w:style w:type="paragraph" w:styleId="7">
    <w:name w:val="toc 7"/>
    <w:basedOn w:val="a"/>
    <w:next w:val="a"/>
    <w:uiPriority w:val="39"/>
    <w:unhideWhenUsed/>
    <w:rsid w:val="00362238"/>
    <w:pPr>
      <w:spacing w:after="57"/>
      <w:ind w:left="1701"/>
    </w:pPr>
  </w:style>
  <w:style w:type="paragraph" w:styleId="8">
    <w:name w:val="toc 8"/>
    <w:basedOn w:val="a"/>
    <w:next w:val="a"/>
    <w:uiPriority w:val="39"/>
    <w:unhideWhenUsed/>
    <w:rsid w:val="00362238"/>
    <w:pPr>
      <w:spacing w:after="57"/>
      <w:ind w:left="1984"/>
    </w:pPr>
  </w:style>
  <w:style w:type="paragraph" w:styleId="9">
    <w:name w:val="toc 9"/>
    <w:basedOn w:val="a"/>
    <w:next w:val="a"/>
    <w:uiPriority w:val="39"/>
    <w:unhideWhenUsed/>
    <w:rsid w:val="00362238"/>
    <w:pPr>
      <w:spacing w:after="57"/>
      <w:ind w:left="2268"/>
    </w:pPr>
  </w:style>
  <w:style w:type="paragraph" w:customStyle="1" w:styleId="Heading1">
    <w:name w:val="Heading 1"/>
    <w:basedOn w:val="a"/>
    <w:next w:val="a"/>
    <w:link w:val="10"/>
    <w:uiPriority w:val="9"/>
    <w:qFormat/>
    <w:rsid w:val="00362238"/>
    <w:pPr>
      <w:keepNext/>
      <w:spacing w:before="240" w:after="60"/>
      <w:outlineLvl w:val="0"/>
    </w:pPr>
    <w:rPr>
      <w:rFonts w:ascii="Cambria" w:eastAsia="Cambria" w:hAnsi="Cambria"/>
      <w:b/>
      <w:bCs/>
      <w:sz w:val="32"/>
      <w:szCs w:val="32"/>
    </w:rPr>
  </w:style>
  <w:style w:type="paragraph" w:customStyle="1" w:styleId="Heading2">
    <w:name w:val="Heading 2"/>
    <w:basedOn w:val="a"/>
    <w:next w:val="a"/>
    <w:link w:val="21"/>
    <w:uiPriority w:val="9"/>
    <w:semiHidden/>
    <w:unhideWhenUsed/>
    <w:qFormat/>
    <w:rsid w:val="00362238"/>
    <w:pPr>
      <w:keepNext/>
      <w:spacing w:before="240" w:after="60"/>
      <w:outlineLvl w:val="1"/>
    </w:pPr>
    <w:rPr>
      <w:rFonts w:ascii="Cambria" w:eastAsia="Cambria" w:hAnsi="Cambria"/>
      <w:b/>
      <w:bCs/>
      <w:i/>
      <w:iCs/>
      <w:sz w:val="28"/>
      <w:szCs w:val="28"/>
    </w:rPr>
  </w:style>
  <w:style w:type="paragraph" w:customStyle="1" w:styleId="Heading3">
    <w:name w:val="Heading 3"/>
    <w:basedOn w:val="a"/>
    <w:next w:val="a"/>
    <w:link w:val="30"/>
    <w:uiPriority w:val="9"/>
    <w:semiHidden/>
    <w:unhideWhenUsed/>
    <w:qFormat/>
    <w:rsid w:val="00362238"/>
    <w:pPr>
      <w:keepNext/>
      <w:spacing w:before="240" w:after="60"/>
      <w:outlineLvl w:val="2"/>
    </w:pPr>
    <w:rPr>
      <w:rFonts w:ascii="Cambria" w:eastAsia="Cambria" w:hAnsi="Cambria"/>
      <w:b/>
      <w:bCs/>
      <w:sz w:val="26"/>
      <w:szCs w:val="26"/>
    </w:rPr>
  </w:style>
  <w:style w:type="paragraph" w:customStyle="1" w:styleId="Heading4">
    <w:name w:val="Heading 4"/>
    <w:basedOn w:val="a"/>
    <w:next w:val="a"/>
    <w:link w:val="40"/>
    <w:uiPriority w:val="9"/>
    <w:semiHidden/>
    <w:unhideWhenUsed/>
    <w:qFormat/>
    <w:rsid w:val="00362238"/>
    <w:pPr>
      <w:keepNext/>
      <w:spacing w:before="240" w:after="60"/>
      <w:outlineLvl w:val="3"/>
    </w:pPr>
    <w:rPr>
      <w:b/>
      <w:bCs/>
      <w:sz w:val="28"/>
      <w:szCs w:val="28"/>
    </w:rPr>
  </w:style>
  <w:style w:type="paragraph" w:customStyle="1" w:styleId="Heading5">
    <w:name w:val="Heading 5"/>
    <w:basedOn w:val="a"/>
    <w:next w:val="a"/>
    <w:link w:val="50"/>
    <w:uiPriority w:val="9"/>
    <w:semiHidden/>
    <w:unhideWhenUsed/>
    <w:qFormat/>
    <w:rsid w:val="00362238"/>
    <w:pPr>
      <w:spacing w:before="240" w:after="60"/>
      <w:outlineLvl w:val="4"/>
    </w:pPr>
    <w:rPr>
      <w:b/>
      <w:bCs/>
      <w:i/>
      <w:iCs/>
      <w:sz w:val="26"/>
      <w:szCs w:val="26"/>
    </w:rPr>
  </w:style>
  <w:style w:type="paragraph" w:customStyle="1" w:styleId="Heading6">
    <w:name w:val="Heading 6"/>
    <w:basedOn w:val="a"/>
    <w:next w:val="a"/>
    <w:link w:val="60"/>
    <w:uiPriority w:val="9"/>
    <w:semiHidden/>
    <w:unhideWhenUsed/>
    <w:qFormat/>
    <w:rsid w:val="00362238"/>
    <w:pPr>
      <w:spacing w:before="240" w:after="60"/>
      <w:outlineLvl w:val="5"/>
    </w:pPr>
    <w:rPr>
      <w:b/>
      <w:bCs/>
      <w:sz w:val="22"/>
      <w:szCs w:val="22"/>
    </w:rPr>
  </w:style>
  <w:style w:type="paragraph" w:customStyle="1" w:styleId="Heading7">
    <w:name w:val="Heading 7"/>
    <w:basedOn w:val="a"/>
    <w:next w:val="a"/>
    <w:link w:val="70"/>
    <w:uiPriority w:val="9"/>
    <w:semiHidden/>
    <w:unhideWhenUsed/>
    <w:qFormat/>
    <w:rsid w:val="00362238"/>
    <w:pPr>
      <w:spacing w:before="240" w:after="60"/>
      <w:outlineLvl w:val="6"/>
    </w:pPr>
  </w:style>
  <w:style w:type="paragraph" w:customStyle="1" w:styleId="Heading8">
    <w:name w:val="Heading 8"/>
    <w:basedOn w:val="a"/>
    <w:next w:val="a"/>
    <w:link w:val="80"/>
    <w:uiPriority w:val="9"/>
    <w:semiHidden/>
    <w:unhideWhenUsed/>
    <w:qFormat/>
    <w:rsid w:val="00362238"/>
    <w:pPr>
      <w:spacing w:before="240" w:after="60"/>
      <w:outlineLvl w:val="7"/>
    </w:pPr>
    <w:rPr>
      <w:i/>
      <w:iCs/>
    </w:rPr>
  </w:style>
  <w:style w:type="paragraph" w:customStyle="1" w:styleId="Heading9">
    <w:name w:val="Heading 9"/>
    <w:basedOn w:val="a"/>
    <w:next w:val="a"/>
    <w:link w:val="90"/>
    <w:uiPriority w:val="9"/>
    <w:semiHidden/>
    <w:unhideWhenUsed/>
    <w:qFormat/>
    <w:rsid w:val="00362238"/>
    <w:pPr>
      <w:spacing w:before="240" w:after="60"/>
      <w:outlineLvl w:val="8"/>
    </w:pPr>
    <w:rPr>
      <w:rFonts w:ascii="Cambria" w:eastAsia="Cambria" w:hAnsi="Cambria"/>
      <w:sz w:val="22"/>
      <w:szCs w:val="22"/>
    </w:rPr>
  </w:style>
  <w:style w:type="paragraph" w:styleId="a9">
    <w:name w:val="List Paragraph"/>
    <w:basedOn w:val="a"/>
    <w:uiPriority w:val="34"/>
    <w:qFormat/>
    <w:rsid w:val="00362238"/>
    <w:pPr>
      <w:ind w:left="720"/>
      <w:contextualSpacing/>
    </w:pPr>
  </w:style>
  <w:style w:type="table" w:styleId="aa">
    <w:name w:val="Table Grid"/>
    <w:basedOn w:val="a1"/>
    <w:uiPriority w:val="59"/>
    <w:rsid w:val="003622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Heading1"/>
    <w:uiPriority w:val="9"/>
    <w:rsid w:val="00362238"/>
    <w:rPr>
      <w:rFonts w:ascii="Cambria" w:eastAsia="Cambria" w:hAnsi="Cambria"/>
      <w:b/>
      <w:bCs/>
      <w:sz w:val="32"/>
      <w:szCs w:val="32"/>
    </w:rPr>
  </w:style>
  <w:style w:type="character" w:customStyle="1" w:styleId="21">
    <w:name w:val="Заголовок 2 Знак"/>
    <w:basedOn w:val="a0"/>
    <w:link w:val="Heading2"/>
    <w:uiPriority w:val="9"/>
    <w:semiHidden/>
    <w:rsid w:val="00362238"/>
    <w:rPr>
      <w:rFonts w:ascii="Cambria" w:eastAsia="Cambria" w:hAnsi="Cambria"/>
      <w:b/>
      <w:bCs/>
      <w:i/>
      <w:iCs/>
      <w:sz w:val="28"/>
      <w:szCs w:val="28"/>
    </w:rPr>
  </w:style>
  <w:style w:type="character" w:customStyle="1" w:styleId="30">
    <w:name w:val="Заголовок 3 Знак"/>
    <w:basedOn w:val="a0"/>
    <w:link w:val="Heading3"/>
    <w:uiPriority w:val="9"/>
    <w:rsid w:val="00362238"/>
    <w:rPr>
      <w:rFonts w:ascii="Cambria" w:eastAsia="Cambria" w:hAnsi="Cambria"/>
      <w:b/>
      <w:bCs/>
      <w:sz w:val="26"/>
      <w:szCs w:val="26"/>
    </w:rPr>
  </w:style>
  <w:style w:type="character" w:customStyle="1" w:styleId="40">
    <w:name w:val="Заголовок 4 Знак"/>
    <w:basedOn w:val="a0"/>
    <w:link w:val="Heading4"/>
    <w:uiPriority w:val="9"/>
    <w:rsid w:val="00362238"/>
    <w:rPr>
      <w:b/>
      <w:bCs/>
      <w:sz w:val="28"/>
      <w:szCs w:val="28"/>
    </w:rPr>
  </w:style>
  <w:style w:type="character" w:customStyle="1" w:styleId="50">
    <w:name w:val="Заголовок 5 Знак"/>
    <w:basedOn w:val="a0"/>
    <w:link w:val="Heading5"/>
    <w:uiPriority w:val="9"/>
    <w:semiHidden/>
    <w:rsid w:val="00362238"/>
    <w:rPr>
      <w:b/>
      <w:bCs/>
      <w:i/>
      <w:iCs/>
      <w:sz w:val="26"/>
      <w:szCs w:val="26"/>
    </w:rPr>
  </w:style>
  <w:style w:type="character" w:customStyle="1" w:styleId="60">
    <w:name w:val="Заголовок 6 Знак"/>
    <w:basedOn w:val="a0"/>
    <w:link w:val="Heading6"/>
    <w:uiPriority w:val="9"/>
    <w:semiHidden/>
    <w:rsid w:val="00362238"/>
    <w:rPr>
      <w:b/>
      <w:bCs/>
    </w:rPr>
  </w:style>
  <w:style w:type="character" w:customStyle="1" w:styleId="70">
    <w:name w:val="Заголовок 7 Знак"/>
    <w:basedOn w:val="a0"/>
    <w:link w:val="Heading7"/>
    <w:uiPriority w:val="9"/>
    <w:semiHidden/>
    <w:rsid w:val="00362238"/>
    <w:rPr>
      <w:sz w:val="24"/>
      <w:szCs w:val="24"/>
    </w:rPr>
  </w:style>
  <w:style w:type="character" w:customStyle="1" w:styleId="80">
    <w:name w:val="Заголовок 8 Знак"/>
    <w:basedOn w:val="a0"/>
    <w:link w:val="Heading8"/>
    <w:uiPriority w:val="9"/>
    <w:semiHidden/>
    <w:rsid w:val="00362238"/>
    <w:rPr>
      <w:i/>
      <w:iCs/>
      <w:sz w:val="24"/>
      <w:szCs w:val="24"/>
    </w:rPr>
  </w:style>
  <w:style w:type="character" w:customStyle="1" w:styleId="90">
    <w:name w:val="Заголовок 9 Знак"/>
    <w:basedOn w:val="a0"/>
    <w:link w:val="Heading9"/>
    <w:uiPriority w:val="9"/>
    <w:semiHidden/>
    <w:rsid w:val="00362238"/>
    <w:rPr>
      <w:rFonts w:ascii="Cambria" w:eastAsia="Cambria" w:hAnsi="Cambria"/>
    </w:rPr>
  </w:style>
  <w:style w:type="paragraph" w:styleId="a3">
    <w:name w:val="Title"/>
    <w:basedOn w:val="a"/>
    <w:next w:val="a"/>
    <w:link w:val="ab"/>
    <w:uiPriority w:val="10"/>
    <w:qFormat/>
    <w:rsid w:val="00362238"/>
    <w:pPr>
      <w:spacing w:before="240" w:after="60"/>
      <w:jc w:val="center"/>
      <w:outlineLvl w:val="0"/>
    </w:pPr>
    <w:rPr>
      <w:rFonts w:ascii="Cambria" w:eastAsia="Cambria" w:hAnsi="Cambria"/>
      <w:b/>
      <w:bCs/>
      <w:sz w:val="32"/>
      <w:szCs w:val="32"/>
    </w:rPr>
  </w:style>
  <w:style w:type="character" w:customStyle="1" w:styleId="ab">
    <w:name w:val="Название Знак"/>
    <w:basedOn w:val="a0"/>
    <w:link w:val="a3"/>
    <w:uiPriority w:val="10"/>
    <w:rsid w:val="00362238"/>
    <w:rPr>
      <w:rFonts w:ascii="Cambria" w:eastAsia="Cambria" w:hAnsi="Cambria"/>
      <w:b/>
      <w:bCs/>
      <w:sz w:val="32"/>
      <w:szCs w:val="32"/>
    </w:rPr>
  </w:style>
  <w:style w:type="paragraph" w:styleId="a4">
    <w:name w:val="Subtitle"/>
    <w:basedOn w:val="a"/>
    <w:next w:val="a"/>
    <w:link w:val="ac"/>
    <w:uiPriority w:val="11"/>
    <w:qFormat/>
    <w:rsid w:val="00362238"/>
    <w:pPr>
      <w:spacing w:after="60"/>
      <w:jc w:val="center"/>
      <w:outlineLvl w:val="1"/>
    </w:pPr>
    <w:rPr>
      <w:rFonts w:ascii="Cambria" w:eastAsia="Cambria" w:hAnsi="Cambria"/>
    </w:rPr>
  </w:style>
  <w:style w:type="character" w:customStyle="1" w:styleId="ac">
    <w:name w:val="Подзаголовок Знак"/>
    <w:basedOn w:val="a0"/>
    <w:link w:val="a4"/>
    <w:uiPriority w:val="11"/>
    <w:rsid w:val="00362238"/>
    <w:rPr>
      <w:rFonts w:ascii="Cambria" w:eastAsia="Cambria" w:hAnsi="Cambria"/>
      <w:sz w:val="24"/>
      <w:szCs w:val="24"/>
    </w:rPr>
  </w:style>
  <w:style w:type="character" w:styleId="ad">
    <w:name w:val="Strong"/>
    <w:basedOn w:val="a0"/>
    <w:uiPriority w:val="22"/>
    <w:qFormat/>
    <w:rsid w:val="00362238"/>
    <w:rPr>
      <w:b/>
      <w:bCs/>
    </w:rPr>
  </w:style>
  <w:style w:type="character" w:styleId="ae">
    <w:name w:val="Emphasis"/>
    <w:basedOn w:val="a0"/>
    <w:uiPriority w:val="20"/>
    <w:qFormat/>
    <w:rsid w:val="00362238"/>
    <w:rPr>
      <w:rFonts w:ascii="Calibri" w:hAnsi="Calibri"/>
      <w:b/>
      <w:i/>
      <w:iCs/>
    </w:rPr>
  </w:style>
  <w:style w:type="paragraph" w:styleId="af">
    <w:name w:val="No Spacing"/>
    <w:basedOn w:val="a"/>
    <w:uiPriority w:val="1"/>
    <w:qFormat/>
    <w:rsid w:val="00362238"/>
    <w:rPr>
      <w:szCs w:val="32"/>
    </w:rPr>
  </w:style>
  <w:style w:type="paragraph" w:styleId="2">
    <w:name w:val="Quote"/>
    <w:basedOn w:val="a"/>
    <w:next w:val="a"/>
    <w:link w:val="22"/>
    <w:uiPriority w:val="29"/>
    <w:qFormat/>
    <w:rsid w:val="00362238"/>
    <w:rPr>
      <w:i/>
    </w:rPr>
  </w:style>
  <w:style w:type="character" w:customStyle="1" w:styleId="22">
    <w:name w:val="Цитата 2 Знак"/>
    <w:basedOn w:val="a0"/>
    <w:link w:val="2"/>
    <w:uiPriority w:val="29"/>
    <w:rsid w:val="00362238"/>
    <w:rPr>
      <w:i/>
      <w:sz w:val="24"/>
      <w:szCs w:val="24"/>
    </w:rPr>
  </w:style>
  <w:style w:type="paragraph" w:styleId="a5">
    <w:name w:val="Intense Quote"/>
    <w:basedOn w:val="a"/>
    <w:next w:val="a"/>
    <w:link w:val="af0"/>
    <w:uiPriority w:val="30"/>
    <w:qFormat/>
    <w:rsid w:val="00362238"/>
    <w:pPr>
      <w:ind w:left="720" w:right="720"/>
    </w:pPr>
    <w:rPr>
      <w:b/>
      <w:i/>
      <w:szCs w:val="22"/>
    </w:rPr>
  </w:style>
  <w:style w:type="character" w:customStyle="1" w:styleId="af0">
    <w:name w:val="Выделенная цитата Знак"/>
    <w:basedOn w:val="a0"/>
    <w:link w:val="a5"/>
    <w:uiPriority w:val="30"/>
    <w:rsid w:val="00362238"/>
    <w:rPr>
      <w:b/>
      <w:i/>
      <w:sz w:val="24"/>
    </w:rPr>
  </w:style>
  <w:style w:type="character" w:styleId="af1">
    <w:name w:val="Subtle Emphasis"/>
    <w:uiPriority w:val="19"/>
    <w:qFormat/>
    <w:rsid w:val="00362238"/>
    <w:rPr>
      <w:i/>
      <w:color w:val="5A5A5A" w:themeColor="text1" w:themeTint="A5"/>
    </w:rPr>
  </w:style>
  <w:style w:type="character" w:styleId="af2">
    <w:name w:val="Intense Emphasis"/>
    <w:basedOn w:val="a0"/>
    <w:uiPriority w:val="21"/>
    <w:qFormat/>
    <w:rsid w:val="00362238"/>
    <w:rPr>
      <w:b/>
      <w:i/>
      <w:sz w:val="24"/>
      <w:szCs w:val="24"/>
      <w:u w:val="single"/>
    </w:rPr>
  </w:style>
  <w:style w:type="character" w:styleId="af3">
    <w:name w:val="Subtle Reference"/>
    <w:basedOn w:val="a0"/>
    <w:uiPriority w:val="31"/>
    <w:qFormat/>
    <w:rsid w:val="00362238"/>
    <w:rPr>
      <w:sz w:val="24"/>
      <w:szCs w:val="24"/>
      <w:u w:val="single"/>
    </w:rPr>
  </w:style>
  <w:style w:type="character" w:styleId="af4">
    <w:name w:val="Intense Reference"/>
    <w:basedOn w:val="a0"/>
    <w:uiPriority w:val="32"/>
    <w:qFormat/>
    <w:rsid w:val="00362238"/>
    <w:rPr>
      <w:b/>
      <w:sz w:val="24"/>
      <w:u w:val="single"/>
    </w:rPr>
  </w:style>
  <w:style w:type="character" w:styleId="af5">
    <w:name w:val="Book Title"/>
    <w:basedOn w:val="a0"/>
    <w:uiPriority w:val="33"/>
    <w:qFormat/>
    <w:rsid w:val="00362238"/>
    <w:rPr>
      <w:rFonts w:ascii="Cambria" w:eastAsia="Cambria" w:hAnsi="Cambria"/>
      <w:b/>
      <w:i/>
      <w:sz w:val="24"/>
      <w:szCs w:val="24"/>
    </w:rPr>
  </w:style>
  <w:style w:type="paragraph" w:styleId="af6">
    <w:name w:val="TOC Heading"/>
    <w:basedOn w:val="Heading1"/>
    <w:next w:val="a"/>
    <w:uiPriority w:val="39"/>
    <w:semiHidden/>
    <w:unhideWhenUsed/>
    <w:qFormat/>
    <w:rsid w:val="00362238"/>
    <w:pPr>
      <w:outlineLvl w:val="9"/>
    </w:pPr>
  </w:style>
  <w:style w:type="paragraph" w:customStyle="1" w:styleId="rvps2">
    <w:name w:val="rvps2"/>
    <w:basedOn w:val="a"/>
    <w:rsid w:val="00362238"/>
    <w:pPr>
      <w:spacing w:before="100" w:beforeAutospacing="1" w:after="100" w:afterAutospacing="1"/>
    </w:pPr>
    <w:rPr>
      <w:rFonts w:ascii="Times New Roman" w:eastAsia="Times New Roman" w:hAnsi="Times New Roman"/>
      <w:lang w:val="ru-RU" w:eastAsia="ru-RU" w:bidi="ar-SA"/>
    </w:rPr>
  </w:style>
  <w:style w:type="paragraph" w:customStyle="1" w:styleId="Header">
    <w:name w:val="Header"/>
    <w:basedOn w:val="a"/>
    <w:link w:val="af7"/>
    <w:uiPriority w:val="99"/>
    <w:semiHidden/>
    <w:unhideWhenUsed/>
    <w:rsid w:val="00362238"/>
    <w:pPr>
      <w:tabs>
        <w:tab w:val="center" w:pos="4677"/>
        <w:tab w:val="right" w:pos="9355"/>
      </w:tabs>
    </w:pPr>
  </w:style>
  <w:style w:type="character" w:customStyle="1" w:styleId="af7">
    <w:name w:val="Верхний колонтитул Знак"/>
    <w:basedOn w:val="a0"/>
    <w:link w:val="Header"/>
    <w:uiPriority w:val="99"/>
    <w:semiHidden/>
    <w:rsid w:val="00362238"/>
    <w:rPr>
      <w:sz w:val="24"/>
      <w:szCs w:val="24"/>
    </w:rPr>
  </w:style>
  <w:style w:type="paragraph" w:customStyle="1" w:styleId="Footer">
    <w:name w:val="Footer"/>
    <w:basedOn w:val="a"/>
    <w:link w:val="af8"/>
    <w:uiPriority w:val="99"/>
    <w:unhideWhenUsed/>
    <w:rsid w:val="00362238"/>
    <w:pPr>
      <w:tabs>
        <w:tab w:val="center" w:pos="4677"/>
        <w:tab w:val="right" w:pos="9355"/>
      </w:tabs>
    </w:pPr>
  </w:style>
  <w:style w:type="character" w:customStyle="1" w:styleId="af8">
    <w:name w:val="Нижний колонтитул Знак"/>
    <w:basedOn w:val="a0"/>
    <w:link w:val="Footer"/>
    <w:uiPriority w:val="99"/>
    <w:rsid w:val="00362238"/>
    <w:rPr>
      <w:sz w:val="24"/>
      <w:szCs w:val="24"/>
    </w:rPr>
  </w:style>
  <w:style w:type="paragraph" w:styleId="af9">
    <w:name w:val="Balloon Text"/>
    <w:basedOn w:val="a"/>
    <w:link w:val="afa"/>
    <w:uiPriority w:val="99"/>
    <w:semiHidden/>
    <w:unhideWhenUsed/>
    <w:rsid w:val="00362238"/>
    <w:rPr>
      <w:rFonts w:ascii="Tahoma" w:hAnsi="Tahoma" w:cs="Tahoma"/>
      <w:sz w:val="16"/>
      <w:szCs w:val="16"/>
    </w:rPr>
  </w:style>
  <w:style w:type="character" w:customStyle="1" w:styleId="afa">
    <w:name w:val="Текст выноски Знак"/>
    <w:basedOn w:val="a0"/>
    <w:link w:val="af9"/>
    <w:uiPriority w:val="99"/>
    <w:semiHidden/>
    <w:rsid w:val="00362238"/>
    <w:rPr>
      <w:rFonts w:ascii="Tahoma" w:hAnsi="Tahoma" w:cs="Tahoma"/>
      <w:sz w:val="16"/>
      <w:szCs w:val="16"/>
    </w:rPr>
  </w:style>
  <w:style w:type="character" w:styleId="afb">
    <w:name w:val="Hyperlink"/>
    <w:basedOn w:val="a0"/>
    <w:uiPriority w:val="99"/>
    <w:semiHidden/>
    <w:unhideWhenUsed/>
    <w:rsid w:val="003622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86%D0%B4%D0%B5%D0%BD%D1%82%D0%B8%D1%84%D1%96%D0%BA%D0%B0%D1%86%D1%96%D0%B9%D0%BD%D0%B8%D0%B9_%D0%BD%D0%BE%D0%BC%D0%B5%D1%80_%D1%84%D1%96%D0%B7%D0%B8%D1%87%D0%BD%D0%BE%D1%97_%D0%BE%D1%81%D0%BE%D0%B1%D0%B8"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2512</Words>
  <Characters>14322</Characters>
  <Application>Microsoft Office Word</Application>
  <DocSecurity>0</DocSecurity>
  <Lines>119</Lines>
  <Paragraphs>33</Paragraphs>
  <ScaleCrop>false</ScaleCrop>
  <Company/>
  <LinksUpToDate>false</LinksUpToDate>
  <CharactersWithSpaces>16801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SSMS</cp:lastModifiedBy>
  <cp:revision>5</cp:revision>
  <dcterms:created xsi:type="dcterms:W3CDTF">2019-11-25T08:24:00Z</dcterms:created>
  <dcterms:modified xsi:type="dcterms:W3CDTF">2019-11-26T14:50:00Z</dcterms:modified>
</cp:coreProperties>
</file>