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2"/>
                <wp:effectExtent l="0" t="0" r="9522" b="9522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п’ята сесія  сьомого скликання)</w:t>
      </w:r>
      <w:r/>
    </w:p>
    <w:p>
      <w:pPr>
        <w:ind w:left="15" w:hanging="12"/>
        <w:jc w:val="center"/>
        <w:tabs>
          <w:tab w:val="left" w:pos="3300" w:leader="none"/>
          <w:tab w:val="center" w:pos="4819" w:leader="none"/>
        </w:tabs>
        <w:rPr>
          <w:sz w:val="28"/>
          <w:szCs w:val="28"/>
        </w:rPr>
      </w:pPr>
      <w:r/>
      <w:bookmarkStart w:id="0" w:name="_GoBack"/>
      <w:r/>
      <w:bookmarkEnd w:id="0"/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3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листопада 2019 року</w:t>
      </w:r>
      <w:r>
        <w:rPr>
          <w:b/>
          <w:sz w:val="28"/>
          <w:szCs w:val="28"/>
        </w:rPr>
        <w:tab/>
        <w:t xml:space="preserve">№</w:t>
      </w:r>
      <w:r>
        <w:rPr>
          <w:b/>
          <w:sz w:val="28"/>
          <w:szCs w:val="28"/>
        </w:rPr>
        <w:t xml:space="preserve"> 556</w:t>
      </w:r>
      <w:r>
        <w:rPr>
          <w:b/>
        </w:rPr>
      </w:r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244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перелік проектів, видатки </w:t>
      </w:r>
      <w:r/>
      <w:r>
        <w:rPr>
          <w:b/>
          <w:sz w:val="28"/>
          <w:szCs w:val="28"/>
        </w:rPr>
        <w:t xml:space="preserve">на які здійснюватимуться за рахунок </w:t>
      </w:r>
      <w:r/>
      <w:r>
        <w:rPr>
          <w:b/>
          <w:sz w:val="28"/>
          <w:szCs w:val="28"/>
        </w:rPr>
        <w:t xml:space="preserve">коштів субвенції</w:t>
      </w:r>
      <w:r/>
    </w:p>
    <w:p>
      <w:pPr>
        <w:ind w:right="5102"/>
        <w:jc w:val="both"/>
        <w:tabs>
          <w:tab w:val="left" w:pos="4111" w:leader="none"/>
          <w:tab w:val="left" w:pos="4253" w:leader="none"/>
        </w:tabs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</w:r>
      <w:r/>
    </w:p>
    <w:p>
      <w:pPr>
        <w:pStyle w:val="274"/>
        <w:ind w:firstLine="567"/>
        <w:jc w:val="both"/>
        <w:spacing w:lineRule="auto" w:line="240"/>
        <w:widowControl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зв’язку з економією коштів після проведення тендерних процедур та реалізації проектів за рахунок субвенції з державного бюджету місцевим бюджетам на формування інфраструктури об’єднаних територіальних громад</w:t>
      </w:r>
      <w:r>
        <w:rPr>
          <w:rStyle w:val="275"/>
          <w:b w:val="false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розглянувши запропонований перелік проектів на</w:t>
      </w:r>
      <w:r>
        <w:rPr>
          <w:sz w:val="28"/>
          <w:szCs w:val="28"/>
          <w:lang w:val="uk-UA"/>
        </w:rPr>
        <w:t xml:space="preserve"> формування інфраструктури Менської міської об’єднаної територіальної громади, видатки на які здійснюватимуться за рахунок коштів субвенції з державного бюджету, керуючись ПКМУ №200 від 16.03.2016 року</w:t>
      </w:r>
      <w:r>
        <w:rPr>
          <w:rStyle w:val="275"/>
          <w:b w:val="false"/>
          <w:sz w:val="28"/>
          <w:szCs w:val="28"/>
          <w:lang w:val="uk-UA" w:eastAsia="uk-UA"/>
        </w:rPr>
        <w:t xml:space="preserve"> враховуючи ст. 26 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</w:t>
      </w:r>
      <w:r>
        <w:rPr>
          <w:sz w:val="28"/>
          <w:szCs w:val="28"/>
          <w:shd w:val="clear" w:color="auto" w:fill="FFFFFF"/>
          <w:lang w:val="uk-UA"/>
        </w:rPr>
        <w:t xml:space="preserve">ування в Україні», Менська міська рада</w:t>
      </w:r>
      <w:r/>
    </w:p>
    <w:p>
      <w:pPr>
        <w:pStyle w:val="274"/>
        <w:ind w:hanging="0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</w:t>
      </w:r>
      <w:r>
        <w:rPr>
          <w:sz w:val="28"/>
          <w:szCs w:val="28"/>
          <w:lang w:val="uk-UA"/>
        </w:rPr>
        <w:t xml:space="preserve">:</w:t>
      </w:r>
      <w:r/>
    </w:p>
    <w:p>
      <w:pPr>
        <w:jc w:val="both"/>
        <w:tabs>
          <w:tab w:val="left" w:pos="709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</w:t>
        <w:tab/>
        <w:t xml:space="preserve">Затвердити</w:t>
      </w:r>
      <w:r>
        <w:rPr>
          <w:sz w:val="28"/>
          <w:szCs w:val="28"/>
        </w:rPr>
        <w:t xml:space="preserve"> перелік проектів,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2019 році в Менській міській об’єднаній територіальній громаді згідно додатку №1 (додає</w:t>
      </w:r>
      <w:r>
        <w:rPr>
          <w:sz w:val="28"/>
          <w:szCs w:val="28"/>
        </w:rPr>
        <w:t xml:space="preserve">ться).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Відділу економічного розвитку та інвестицій підготувати проектні заявки на нові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2019 роц</w:t>
      </w:r>
      <w:r>
        <w:rPr>
          <w:sz w:val="28"/>
          <w:szCs w:val="28"/>
        </w:rPr>
        <w:t xml:space="preserve">і в Менській міській об’єднаній територіальній громаді відповідно до погодженого переліку.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виконанням рішення покласти на заступника міського голови з питань діяльності виконкому Вишняк Т. С.</w:t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Г.А.Примаков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7"/>
      </w:pPr>
    </w:lvl>
    <w:lvl w:ilvl="2">
      <w:start w:val="1"/>
      <w:numFmt w:val="lowerRoman"/>
      <w:suff w:val="tab"/>
      <w:lvlText w:val="%3."/>
      <w:lvlJc w:val="right"/>
      <w:pPr>
        <w:ind w:left="2509" w:hanging="177"/>
      </w:pPr>
    </w:lvl>
    <w:lvl w:ilvl="3">
      <w:start w:val="1"/>
      <w:numFmt w:val="decimal"/>
      <w:suff w:val="tab"/>
      <w:lvlText w:val="%4."/>
      <w:lvlJc w:val="left"/>
      <w:pPr>
        <w:ind w:left="3229" w:hanging="357"/>
      </w:pPr>
    </w:lvl>
    <w:lvl w:ilvl="4">
      <w:start w:val="1"/>
      <w:numFmt w:val="lowerLetter"/>
      <w:suff w:val="tab"/>
      <w:lvlText w:val="%5."/>
      <w:lvlJc w:val="left"/>
      <w:pPr>
        <w:ind w:left="3949" w:hanging="357"/>
      </w:pPr>
    </w:lvl>
    <w:lvl w:ilvl="5">
      <w:start w:val="1"/>
      <w:numFmt w:val="lowerRoman"/>
      <w:suff w:val="tab"/>
      <w:lvlText w:val="%6."/>
      <w:lvlJc w:val="right"/>
      <w:pPr>
        <w:ind w:left="4669" w:hanging="177"/>
      </w:pPr>
    </w:lvl>
    <w:lvl w:ilvl="6">
      <w:start w:val="1"/>
      <w:numFmt w:val="decimal"/>
      <w:suff w:val="tab"/>
      <w:lvlText w:val="%7."/>
      <w:lvlJc w:val="left"/>
      <w:pPr>
        <w:ind w:left="5389" w:hanging="357"/>
      </w:pPr>
    </w:lvl>
    <w:lvl w:ilvl="7">
      <w:start w:val="1"/>
      <w:numFmt w:val="lowerLetter"/>
      <w:suff w:val="tab"/>
      <w:lvlText w:val="%8."/>
      <w:lvlJc w:val="left"/>
      <w:pPr>
        <w:ind w:left="6109" w:hanging="357"/>
      </w:pPr>
    </w:lvl>
    <w:lvl w:ilvl="8">
      <w:start w:val="1"/>
      <w:numFmt w:val="lowerRoman"/>
      <w:suff w:val="tab"/>
      <w:lvlText w:val="%9."/>
      <w:lvlJc w:val="right"/>
      <w:pPr>
        <w:ind w:left="6829" w:hanging="177"/>
      </w:pPr>
    </w:lvl>
  </w:abstractNum>
  <w:abstractNum w:abstractNumId="1">
    <w:multiLevelType w:val="hybridMultilevel"/>
    <w:lvl w:ilvl="0">
      <w:start w:val="1"/>
      <w:numFmt w:val="decimal"/>
      <w:suff w:val="space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57"/>
      </w:pPr>
    </w:lvl>
    <w:lvl w:ilvl="1">
      <w:start w:val="1"/>
      <w:numFmt w:val="lowerLetter"/>
      <w:suff w:val="tab"/>
      <w:lvlText w:val="%2."/>
      <w:lvlJc w:val="left"/>
      <w:pPr>
        <w:ind w:left="2149" w:hanging="357"/>
      </w:pPr>
    </w:lvl>
    <w:lvl w:ilvl="2">
      <w:start w:val="1"/>
      <w:numFmt w:val="lowerRoman"/>
      <w:suff w:val="tab"/>
      <w:lvlText w:val="%3."/>
      <w:lvlJc w:val="right"/>
      <w:pPr>
        <w:ind w:left="2869" w:hanging="177"/>
      </w:pPr>
    </w:lvl>
    <w:lvl w:ilvl="3">
      <w:start w:val="1"/>
      <w:numFmt w:val="decimal"/>
      <w:suff w:val="tab"/>
      <w:lvlText w:val="%4."/>
      <w:lvlJc w:val="left"/>
      <w:pPr>
        <w:ind w:left="3589" w:hanging="357"/>
      </w:pPr>
    </w:lvl>
    <w:lvl w:ilvl="4">
      <w:start w:val="1"/>
      <w:numFmt w:val="lowerLetter"/>
      <w:suff w:val="tab"/>
      <w:lvlText w:val="%5."/>
      <w:lvlJc w:val="left"/>
      <w:pPr>
        <w:ind w:left="4309" w:hanging="357"/>
      </w:pPr>
    </w:lvl>
    <w:lvl w:ilvl="5">
      <w:start w:val="1"/>
      <w:numFmt w:val="lowerRoman"/>
      <w:suff w:val="tab"/>
      <w:lvlText w:val="%6."/>
      <w:lvlJc w:val="right"/>
      <w:pPr>
        <w:ind w:left="5029" w:hanging="177"/>
      </w:pPr>
    </w:lvl>
    <w:lvl w:ilvl="6">
      <w:start w:val="1"/>
      <w:numFmt w:val="decimal"/>
      <w:suff w:val="tab"/>
      <w:lvlText w:val="%7."/>
      <w:lvlJc w:val="left"/>
      <w:pPr>
        <w:ind w:left="5749" w:hanging="357"/>
      </w:pPr>
    </w:lvl>
    <w:lvl w:ilvl="7">
      <w:start w:val="1"/>
      <w:numFmt w:val="lowerLetter"/>
      <w:suff w:val="tab"/>
      <w:lvlText w:val="%8."/>
      <w:lvlJc w:val="left"/>
      <w:pPr>
        <w:ind w:left="6469" w:hanging="357"/>
      </w:pPr>
    </w:lvl>
    <w:lvl w:ilvl="8">
      <w:start w:val="1"/>
      <w:numFmt w:val="lowerRoman"/>
      <w:suff w:val="tab"/>
      <w:lvlText w:val="%9."/>
      <w:lvlJc w:val="right"/>
      <w:pPr>
        <w:ind w:left="7189" w:hanging="177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8441" w:hanging="357"/>
        <w:tabs>
          <w:tab w:val="left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801" w:hanging="717"/>
        <w:tabs>
          <w:tab w:val="left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161" w:hanging="717"/>
        <w:tabs>
          <w:tab w:val="left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0881" w:hanging="1077"/>
        <w:tabs>
          <w:tab w:val="left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1241" w:hanging="1077"/>
        <w:tabs>
          <w:tab w:val="left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11961" w:hanging="1437"/>
        <w:tabs>
          <w:tab w:val="left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12681" w:hanging="1797"/>
        <w:tabs>
          <w:tab w:val="left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13041" w:hanging="1797"/>
        <w:tabs>
          <w:tab w:val="left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13761" w:hanging="2157"/>
        <w:tabs>
          <w:tab w:val="left" w:pos="7655" w:leader="none"/>
        </w:tabs>
      </w:pPr>
      <w:rPr>
        <w:rFonts w:hint="default"/>
        <w:sz w:val="28"/>
        <w:szCs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6">
    <w:name w:val="Heading 1 Char"/>
    <w:basedOn w:val="211"/>
    <w:link w:val="202"/>
    <w:uiPriority w:val="9"/>
    <w:rPr>
      <w:rFonts w:ascii="Arial" w:hAnsi="Arial" w:cs="Arial" w:eastAsia="Arial"/>
      <w:sz w:val="40"/>
      <w:szCs w:val="40"/>
    </w:rPr>
  </w:style>
  <w:style w:type="character" w:styleId="187">
    <w:name w:val="Heading 3 Char"/>
    <w:basedOn w:val="211"/>
    <w:link w:val="204"/>
    <w:uiPriority w:val="9"/>
    <w:rPr>
      <w:rFonts w:ascii="Arial" w:hAnsi="Arial" w:cs="Arial" w:eastAsia="Arial"/>
      <w:sz w:val="30"/>
      <w:szCs w:val="30"/>
    </w:rPr>
  </w:style>
  <w:style w:type="character" w:styleId="188">
    <w:name w:val="Heading 4 Char"/>
    <w:basedOn w:val="211"/>
    <w:link w:val="205"/>
    <w:uiPriority w:val="9"/>
    <w:rPr>
      <w:rFonts w:ascii="Arial" w:hAnsi="Arial" w:cs="Arial" w:eastAsia="Arial"/>
      <w:b/>
      <w:bCs/>
      <w:sz w:val="26"/>
      <w:szCs w:val="26"/>
    </w:rPr>
  </w:style>
  <w:style w:type="character" w:styleId="189">
    <w:name w:val="Heading 5 Char"/>
    <w:basedOn w:val="211"/>
    <w:link w:val="206"/>
    <w:uiPriority w:val="9"/>
    <w:rPr>
      <w:rFonts w:ascii="Arial" w:hAnsi="Arial" w:cs="Arial" w:eastAsia="Arial"/>
      <w:b/>
      <w:bCs/>
      <w:sz w:val="24"/>
      <w:szCs w:val="24"/>
    </w:rPr>
  </w:style>
  <w:style w:type="character" w:styleId="190">
    <w:name w:val="Heading 6 Char"/>
    <w:basedOn w:val="211"/>
    <w:link w:val="207"/>
    <w:uiPriority w:val="9"/>
    <w:rPr>
      <w:rFonts w:ascii="Arial" w:hAnsi="Arial" w:cs="Arial" w:eastAsia="Arial"/>
      <w:b/>
      <w:bCs/>
      <w:sz w:val="22"/>
      <w:szCs w:val="22"/>
    </w:rPr>
  </w:style>
  <w:style w:type="character" w:styleId="191">
    <w:name w:val="Heading 7 Char"/>
    <w:basedOn w:val="211"/>
    <w:link w:val="2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2">
    <w:name w:val="Heading 8 Char"/>
    <w:basedOn w:val="211"/>
    <w:link w:val="209"/>
    <w:uiPriority w:val="9"/>
    <w:rPr>
      <w:rFonts w:ascii="Arial" w:hAnsi="Arial" w:cs="Arial" w:eastAsia="Arial"/>
      <w:i/>
      <w:iCs/>
      <w:sz w:val="22"/>
      <w:szCs w:val="22"/>
    </w:rPr>
  </w:style>
  <w:style w:type="character" w:styleId="193">
    <w:name w:val="Heading 9 Char"/>
    <w:basedOn w:val="211"/>
    <w:link w:val="210"/>
    <w:uiPriority w:val="9"/>
    <w:rPr>
      <w:rFonts w:ascii="Arial" w:hAnsi="Arial" w:cs="Arial" w:eastAsia="Arial"/>
      <w:i/>
      <w:iCs/>
      <w:sz w:val="21"/>
      <w:szCs w:val="21"/>
    </w:rPr>
  </w:style>
  <w:style w:type="character" w:styleId="194">
    <w:name w:val="Title Char"/>
    <w:basedOn w:val="211"/>
    <w:link w:val="224"/>
    <w:uiPriority w:val="10"/>
    <w:rPr>
      <w:sz w:val="48"/>
      <w:szCs w:val="48"/>
    </w:rPr>
  </w:style>
  <w:style w:type="character" w:styleId="195">
    <w:name w:val="Subtitle Char"/>
    <w:basedOn w:val="211"/>
    <w:link w:val="226"/>
    <w:uiPriority w:val="11"/>
    <w:rPr>
      <w:sz w:val="24"/>
      <w:szCs w:val="24"/>
    </w:rPr>
  </w:style>
  <w:style w:type="character" w:styleId="196">
    <w:name w:val="Quote Char"/>
    <w:link w:val="228"/>
    <w:uiPriority w:val="29"/>
    <w:rPr>
      <w:i/>
    </w:rPr>
  </w:style>
  <w:style w:type="character" w:styleId="197">
    <w:name w:val="Intense Quote Char"/>
    <w:link w:val="230"/>
    <w:uiPriority w:val="30"/>
    <w:rPr>
      <w:i/>
    </w:rPr>
  </w:style>
  <w:style w:type="character" w:styleId="198">
    <w:name w:val="Header Char"/>
    <w:basedOn w:val="211"/>
    <w:link w:val="232"/>
    <w:uiPriority w:val="99"/>
  </w:style>
  <w:style w:type="character" w:styleId="199">
    <w:name w:val="Footer Char"/>
    <w:basedOn w:val="211"/>
    <w:link w:val="234"/>
    <w:uiPriority w:val="99"/>
  </w:style>
  <w:style w:type="character" w:styleId="200">
    <w:name w:val="Footnote Text Char"/>
    <w:link w:val="259"/>
    <w:uiPriority w:val="99"/>
    <w:rPr>
      <w:sz w:val="18"/>
    </w:rPr>
  </w:style>
  <w:style w:type="paragraph" w:styleId="201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202">
    <w:name w:val="Heading 1"/>
    <w:basedOn w:val="201"/>
    <w:next w:val="201"/>
    <w:link w:val="2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03">
    <w:name w:val="Heading 2"/>
    <w:basedOn w:val="201"/>
    <w:next w:val="201"/>
    <w:link w:val="276"/>
    <w:qFormat/>
    <w:uiPriority w:val="9"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before="40"/>
      <w:outlineLvl w:val="1"/>
    </w:pPr>
  </w:style>
  <w:style w:type="paragraph" w:styleId="204">
    <w:name w:val="Heading 3"/>
    <w:basedOn w:val="201"/>
    <w:next w:val="201"/>
    <w:link w:val="2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5">
    <w:name w:val="Heading 4"/>
    <w:basedOn w:val="201"/>
    <w:next w:val="201"/>
    <w:link w:val="2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6">
    <w:name w:val="Heading 5"/>
    <w:basedOn w:val="201"/>
    <w:next w:val="201"/>
    <w:link w:val="2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07">
    <w:name w:val="Heading 6"/>
    <w:basedOn w:val="201"/>
    <w:next w:val="201"/>
    <w:link w:val="2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08">
    <w:name w:val="Heading 7"/>
    <w:basedOn w:val="201"/>
    <w:next w:val="201"/>
    <w:link w:val="2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9">
    <w:name w:val="Heading 8"/>
    <w:basedOn w:val="201"/>
    <w:next w:val="201"/>
    <w:link w:val="2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10">
    <w:name w:val="Heading 9"/>
    <w:basedOn w:val="201"/>
    <w:next w:val="201"/>
    <w:link w:val="2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1" w:default="1">
    <w:name w:val="Default Paragraph Font"/>
    <w:uiPriority w:val="1"/>
    <w:semiHidden/>
    <w:unhideWhenUsed/>
  </w:style>
  <w:style w:type="table" w:styleId="2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3" w:default="1">
    <w:name w:val="No List"/>
    <w:uiPriority w:val="99"/>
    <w:semiHidden/>
    <w:unhideWhenUsed/>
  </w:style>
  <w:style w:type="character" w:styleId="214" w:customStyle="1">
    <w:name w:val="Заголовок 1 Знак"/>
    <w:basedOn w:val="211"/>
    <w:link w:val="202"/>
    <w:uiPriority w:val="9"/>
    <w:rPr>
      <w:rFonts w:ascii="Arial" w:hAnsi="Arial" w:cs="Arial" w:eastAsia="Arial"/>
      <w:sz w:val="40"/>
      <w:szCs w:val="40"/>
    </w:rPr>
  </w:style>
  <w:style w:type="character" w:styleId="215" w:customStyle="1">
    <w:name w:val="Heading 2 Char"/>
    <w:basedOn w:val="211"/>
    <w:uiPriority w:val="9"/>
    <w:rPr>
      <w:rFonts w:ascii="Arial" w:hAnsi="Arial" w:cs="Arial" w:eastAsia="Arial"/>
      <w:sz w:val="34"/>
    </w:rPr>
  </w:style>
  <w:style w:type="character" w:styleId="216" w:customStyle="1">
    <w:name w:val="Заголовок 3 Знак"/>
    <w:basedOn w:val="211"/>
    <w:link w:val="204"/>
    <w:uiPriority w:val="9"/>
    <w:rPr>
      <w:rFonts w:ascii="Arial" w:hAnsi="Arial" w:cs="Arial" w:eastAsia="Arial"/>
      <w:sz w:val="30"/>
      <w:szCs w:val="30"/>
    </w:rPr>
  </w:style>
  <w:style w:type="character" w:styleId="217" w:customStyle="1">
    <w:name w:val="Заголовок 4 Знак"/>
    <w:basedOn w:val="211"/>
    <w:link w:val="205"/>
    <w:uiPriority w:val="9"/>
    <w:rPr>
      <w:rFonts w:ascii="Arial" w:hAnsi="Arial" w:cs="Arial" w:eastAsia="Arial"/>
      <w:b/>
      <w:bCs/>
      <w:sz w:val="26"/>
      <w:szCs w:val="26"/>
    </w:rPr>
  </w:style>
  <w:style w:type="character" w:styleId="218" w:customStyle="1">
    <w:name w:val="Заголовок 5 Знак"/>
    <w:basedOn w:val="211"/>
    <w:link w:val="206"/>
    <w:uiPriority w:val="9"/>
    <w:rPr>
      <w:rFonts w:ascii="Arial" w:hAnsi="Arial" w:cs="Arial" w:eastAsia="Arial"/>
      <w:b/>
      <w:bCs/>
      <w:sz w:val="24"/>
      <w:szCs w:val="24"/>
    </w:rPr>
  </w:style>
  <w:style w:type="character" w:styleId="219" w:customStyle="1">
    <w:name w:val="Заголовок 6 Знак"/>
    <w:basedOn w:val="211"/>
    <w:link w:val="207"/>
    <w:uiPriority w:val="9"/>
    <w:rPr>
      <w:rFonts w:ascii="Arial" w:hAnsi="Arial" w:cs="Arial" w:eastAsia="Arial"/>
      <w:b/>
      <w:bCs/>
      <w:sz w:val="22"/>
      <w:szCs w:val="22"/>
    </w:rPr>
  </w:style>
  <w:style w:type="character" w:styleId="220" w:customStyle="1">
    <w:name w:val="Заголовок 7 Знак"/>
    <w:basedOn w:val="211"/>
    <w:link w:val="2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1" w:customStyle="1">
    <w:name w:val="Заголовок 8 Знак"/>
    <w:basedOn w:val="211"/>
    <w:link w:val="209"/>
    <w:uiPriority w:val="9"/>
    <w:rPr>
      <w:rFonts w:ascii="Arial" w:hAnsi="Arial" w:cs="Arial" w:eastAsia="Arial"/>
      <w:i/>
      <w:iCs/>
      <w:sz w:val="22"/>
      <w:szCs w:val="22"/>
    </w:rPr>
  </w:style>
  <w:style w:type="character" w:styleId="222" w:customStyle="1">
    <w:name w:val="Заголовок 9 Знак"/>
    <w:basedOn w:val="211"/>
    <w:link w:val="210"/>
    <w:uiPriority w:val="9"/>
    <w:rPr>
      <w:rFonts w:ascii="Arial" w:hAnsi="Arial" w:cs="Arial" w:eastAsia="Arial"/>
      <w:i/>
      <w:iCs/>
      <w:sz w:val="21"/>
      <w:szCs w:val="21"/>
    </w:rPr>
  </w:style>
  <w:style w:type="paragraph" w:styleId="223">
    <w:name w:val="No Spacing"/>
    <w:qFormat/>
    <w:uiPriority w:val="1"/>
    <w:pPr>
      <w:spacing w:lineRule="auto" w:line="240" w:after="0"/>
    </w:pPr>
  </w:style>
  <w:style w:type="paragraph" w:styleId="224">
    <w:name w:val="Title"/>
    <w:basedOn w:val="201"/>
    <w:next w:val="201"/>
    <w:link w:val="2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5" w:customStyle="1">
    <w:name w:val="Заголовок Знак"/>
    <w:basedOn w:val="211"/>
    <w:link w:val="224"/>
    <w:uiPriority w:val="10"/>
    <w:rPr>
      <w:sz w:val="48"/>
      <w:szCs w:val="48"/>
    </w:rPr>
  </w:style>
  <w:style w:type="paragraph" w:styleId="226">
    <w:name w:val="Subtitle"/>
    <w:basedOn w:val="201"/>
    <w:next w:val="201"/>
    <w:link w:val="227"/>
    <w:qFormat/>
    <w:uiPriority w:val="11"/>
    <w:rPr>
      <w:sz w:val="24"/>
      <w:szCs w:val="24"/>
    </w:rPr>
    <w:pPr>
      <w:spacing w:after="200" w:before="200"/>
    </w:pPr>
  </w:style>
  <w:style w:type="character" w:styleId="227" w:customStyle="1">
    <w:name w:val="Подзаголовок Знак"/>
    <w:basedOn w:val="211"/>
    <w:link w:val="226"/>
    <w:uiPriority w:val="11"/>
    <w:rPr>
      <w:sz w:val="24"/>
      <w:szCs w:val="24"/>
    </w:rPr>
  </w:style>
  <w:style w:type="paragraph" w:styleId="228">
    <w:name w:val="Quote"/>
    <w:basedOn w:val="201"/>
    <w:next w:val="201"/>
    <w:link w:val="229"/>
    <w:qFormat/>
    <w:uiPriority w:val="29"/>
    <w:rPr>
      <w:i/>
    </w:rPr>
    <w:pPr>
      <w:ind w:left="720" w:right="720"/>
    </w:pPr>
  </w:style>
  <w:style w:type="character" w:styleId="229" w:customStyle="1">
    <w:name w:val="Цитата 2 Знак"/>
    <w:link w:val="228"/>
    <w:uiPriority w:val="29"/>
    <w:rPr>
      <w:i/>
    </w:rPr>
  </w:style>
  <w:style w:type="paragraph" w:styleId="230">
    <w:name w:val="Intense Quote"/>
    <w:basedOn w:val="201"/>
    <w:next w:val="201"/>
    <w:link w:val="2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1" w:customStyle="1">
    <w:name w:val="Выделенная цитата Знак"/>
    <w:link w:val="230"/>
    <w:uiPriority w:val="30"/>
    <w:rPr>
      <w:i/>
    </w:rPr>
  </w:style>
  <w:style w:type="paragraph" w:styleId="232">
    <w:name w:val="Header"/>
    <w:basedOn w:val="201"/>
    <w:link w:val="2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3" w:customStyle="1">
    <w:name w:val="Верхний колонтитул Знак"/>
    <w:basedOn w:val="211"/>
    <w:link w:val="232"/>
    <w:uiPriority w:val="99"/>
  </w:style>
  <w:style w:type="paragraph" w:styleId="234">
    <w:name w:val="Footer"/>
    <w:basedOn w:val="201"/>
    <w:link w:val="2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5" w:customStyle="1">
    <w:name w:val="Нижний колонтитул Знак"/>
    <w:basedOn w:val="211"/>
    <w:link w:val="234"/>
    <w:uiPriority w:val="99"/>
  </w:style>
  <w:style w:type="table" w:styleId="236">
    <w:name w:val="Table Grid"/>
    <w:basedOn w:val="21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37" w:customStyle="1">
    <w:name w:val="Lined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 w:customStyle="1">
    <w:name w:val="Lined - Accent 1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 w:customStyle="1">
    <w:name w:val="Lined - Accent 2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 w:customStyle="1">
    <w:name w:val="Lined - Accent 3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1" w:customStyle="1">
    <w:name w:val="Lined - Accent 4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 w:customStyle="1">
    <w:name w:val="Lined - Accent 5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 w:customStyle="1">
    <w:name w:val="Lined - Accent 6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4" w:customStyle="1">
    <w:name w:val="Bordered"/>
    <w:basedOn w:val="2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5" w:customStyle="1">
    <w:name w:val="Bordered - Accent 1"/>
    <w:basedOn w:val="2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6" w:customStyle="1">
    <w:name w:val="Bordered - Accent 2"/>
    <w:basedOn w:val="2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7" w:customStyle="1">
    <w:name w:val="Bordered - Accent 3"/>
    <w:basedOn w:val="2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8" w:customStyle="1">
    <w:name w:val="Bordered - Accent 4"/>
    <w:basedOn w:val="2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9" w:customStyle="1">
    <w:name w:val="Bordered - Accent 5"/>
    <w:basedOn w:val="2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0" w:customStyle="1">
    <w:name w:val="Bordered - Accent 6"/>
    <w:basedOn w:val="2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1" w:customStyle="1">
    <w:name w:val="Bordered &amp; Lined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2" w:customStyle="1">
    <w:name w:val="Bordered &amp; Lined - Accent 1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3" w:customStyle="1">
    <w:name w:val="Bordered &amp; Lined - Accent 2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4" w:customStyle="1">
    <w:name w:val="Bordered &amp; Lined - Accent 3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5" w:customStyle="1">
    <w:name w:val="Bordered &amp; Lined - Accent 4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6" w:customStyle="1">
    <w:name w:val="Bordered &amp; Lined - Accent 5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7" w:customStyle="1">
    <w:name w:val="Bordered &amp; Lined - Accent 6"/>
    <w:basedOn w:val="2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8">
    <w:name w:val="Hyperlink"/>
    <w:uiPriority w:val="99"/>
    <w:unhideWhenUsed/>
    <w:rPr>
      <w:color w:val="0000FF" w:themeColor="hyperlink"/>
      <w:u w:val="single"/>
    </w:rPr>
  </w:style>
  <w:style w:type="paragraph" w:styleId="259">
    <w:name w:val="footnote text"/>
    <w:basedOn w:val="201"/>
    <w:link w:val="260"/>
    <w:uiPriority w:val="99"/>
    <w:semiHidden/>
    <w:unhideWhenUsed/>
    <w:rPr>
      <w:sz w:val="18"/>
    </w:rPr>
    <w:pPr>
      <w:spacing w:after="40"/>
    </w:pPr>
  </w:style>
  <w:style w:type="character" w:styleId="260" w:customStyle="1">
    <w:name w:val="Текст сноски Знак"/>
    <w:link w:val="259"/>
    <w:uiPriority w:val="99"/>
    <w:rPr>
      <w:sz w:val="18"/>
    </w:rPr>
  </w:style>
  <w:style w:type="character" w:styleId="261">
    <w:name w:val="footnote reference"/>
    <w:basedOn w:val="211"/>
    <w:uiPriority w:val="99"/>
    <w:unhideWhenUsed/>
    <w:rPr>
      <w:vertAlign w:val="superscript"/>
    </w:rPr>
  </w:style>
  <w:style w:type="paragraph" w:styleId="262">
    <w:name w:val="toc 1"/>
    <w:basedOn w:val="201"/>
    <w:next w:val="201"/>
    <w:uiPriority w:val="39"/>
    <w:unhideWhenUsed/>
    <w:pPr>
      <w:spacing w:after="57"/>
    </w:pPr>
  </w:style>
  <w:style w:type="paragraph" w:styleId="263">
    <w:name w:val="toc 2"/>
    <w:basedOn w:val="201"/>
    <w:next w:val="201"/>
    <w:uiPriority w:val="39"/>
    <w:unhideWhenUsed/>
    <w:pPr>
      <w:ind w:left="283"/>
      <w:spacing w:after="57"/>
    </w:pPr>
  </w:style>
  <w:style w:type="paragraph" w:styleId="264">
    <w:name w:val="toc 3"/>
    <w:basedOn w:val="201"/>
    <w:next w:val="201"/>
    <w:uiPriority w:val="39"/>
    <w:unhideWhenUsed/>
    <w:pPr>
      <w:ind w:left="567"/>
      <w:spacing w:after="57"/>
    </w:pPr>
  </w:style>
  <w:style w:type="paragraph" w:styleId="265">
    <w:name w:val="toc 4"/>
    <w:basedOn w:val="201"/>
    <w:next w:val="201"/>
    <w:uiPriority w:val="39"/>
    <w:unhideWhenUsed/>
    <w:pPr>
      <w:ind w:left="850"/>
      <w:spacing w:after="57"/>
    </w:pPr>
  </w:style>
  <w:style w:type="paragraph" w:styleId="266">
    <w:name w:val="toc 5"/>
    <w:basedOn w:val="201"/>
    <w:next w:val="201"/>
    <w:uiPriority w:val="39"/>
    <w:unhideWhenUsed/>
    <w:pPr>
      <w:ind w:left="1134"/>
      <w:spacing w:after="57"/>
    </w:pPr>
  </w:style>
  <w:style w:type="paragraph" w:styleId="267">
    <w:name w:val="toc 6"/>
    <w:basedOn w:val="201"/>
    <w:next w:val="201"/>
    <w:uiPriority w:val="39"/>
    <w:unhideWhenUsed/>
    <w:pPr>
      <w:ind w:left="1417"/>
      <w:spacing w:after="57"/>
    </w:pPr>
  </w:style>
  <w:style w:type="paragraph" w:styleId="268">
    <w:name w:val="toc 7"/>
    <w:basedOn w:val="201"/>
    <w:next w:val="201"/>
    <w:uiPriority w:val="39"/>
    <w:unhideWhenUsed/>
    <w:pPr>
      <w:ind w:left="1701"/>
      <w:spacing w:after="57"/>
    </w:pPr>
  </w:style>
  <w:style w:type="paragraph" w:styleId="269">
    <w:name w:val="toc 8"/>
    <w:basedOn w:val="201"/>
    <w:next w:val="201"/>
    <w:uiPriority w:val="39"/>
    <w:unhideWhenUsed/>
    <w:pPr>
      <w:ind w:left="1984"/>
      <w:spacing w:after="57"/>
    </w:pPr>
  </w:style>
  <w:style w:type="paragraph" w:styleId="270">
    <w:name w:val="toc 9"/>
    <w:basedOn w:val="201"/>
    <w:next w:val="201"/>
    <w:uiPriority w:val="39"/>
    <w:unhideWhenUsed/>
    <w:pPr>
      <w:ind w:left="2268"/>
      <w:spacing w:after="57"/>
    </w:pPr>
  </w:style>
  <w:style w:type="paragraph" w:styleId="271">
    <w:name w:val="TOC Heading"/>
    <w:uiPriority w:val="39"/>
    <w:unhideWhenUsed/>
  </w:style>
  <w:style w:type="paragraph" w:styleId="272">
    <w:name w:val="Balloon Text"/>
    <w:basedOn w:val="201"/>
    <w:link w:val="273"/>
    <w:uiPriority w:val="99"/>
    <w:semiHidden/>
    <w:unhideWhenUsed/>
    <w:rPr>
      <w:rFonts w:ascii="Tahoma" w:hAnsi="Tahoma" w:cs="Tahoma"/>
      <w:sz w:val="16"/>
      <w:szCs w:val="16"/>
    </w:rPr>
  </w:style>
  <w:style w:type="character" w:styleId="273" w:customStyle="1">
    <w:name w:val="Текст выноски Знак"/>
    <w:basedOn w:val="211"/>
    <w:link w:val="272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274" w:customStyle="1">
    <w:name w:val="Style1"/>
    <w:basedOn w:val="201"/>
    <w:rPr>
      <w:sz w:val="24"/>
      <w:szCs w:val="24"/>
      <w:lang w:val="ru-RU" w:eastAsia="ru-RU"/>
    </w:rPr>
    <w:pPr>
      <w:ind w:firstLine="1483"/>
      <w:spacing w:lineRule="exact" w:line="247"/>
      <w:widowControl w:val="off"/>
    </w:pPr>
  </w:style>
  <w:style w:type="character" w:styleId="275" w:customStyle="1">
    <w:name w:val="Font Style19"/>
    <w:basedOn w:val="211"/>
    <w:rPr>
      <w:rFonts w:ascii="Times New Roman" w:hAnsi="Times New Roman" w:cs="Times New Roman"/>
      <w:b/>
      <w:bCs/>
      <w:sz w:val="20"/>
      <w:szCs w:val="20"/>
    </w:rPr>
  </w:style>
  <w:style w:type="character" w:styleId="276" w:customStyle="1">
    <w:name w:val="Заголовок 2 Знак"/>
    <w:basedOn w:val="211"/>
    <w:link w:val="203"/>
    <w:uiPriority w:val="9"/>
    <w:rPr>
      <w:rFonts w:ascii="Cambria" w:hAnsi="Cambria" w:cs="Cambria" w:eastAsia="Cambria"/>
      <w:color w:val="365F91" w:themeColor="accent1" w:themeShade="BF"/>
      <w:sz w:val="26"/>
      <w:szCs w:val="26"/>
      <w:lang w:eastAsia="zh-CN"/>
    </w:rPr>
  </w:style>
  <w:style w:type="paragraph" w:styleId="277">
    <w:name w:val="List Paragraph"/>
    <w:basedOn w:val="20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