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9524" b="952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МЕНСЬКАМІСЬКАРАДА</w:t>
      </w:r>
      <w:r/>
    </w:p>
    <w:p>
      <w:pPr>
        <w:ind w:hanging="431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Чернігівської області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(________________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«___» ___________ 2019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№_____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61"/>
      </w:pPr>
      <w:r/>
      <w:r/>
    </w:p>
    <w:p>
      <w:pPr>
        <w:pStyle w:val="161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t xml:space="preserve">Про внесення змін до штатного розпису Менського ОЗЗСО І-ІІІ ст. ім.Т.Г.Шевченка</w:t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vanish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озглянувши клопотанням директора </w:t>
      </w: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опорного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 І-ІІІ ст. </w:t>
      </w:r>
      <w:r>
        <w:rPr>
          <w:rFonts w:ascii="Times New Roman" w:hAnsi="Times New Roman"/>
          <w:sz w:val="28"/>
          <w:szCs w:val="28"/>
        </w:rPr>
        <w:t xml:space="preserve">ім.Т.Г.Шевченка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збільшення кількості здобувачів освіти, які бажають харчуватися у шкільній їдальні закладу (більше 300 учнів)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ідповідно 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наказу Міністерства освіти і науки України від 22.12.2010 року № 1205 «Про затвердження Типових штатних нормативів закладів загальної середньої освіти» зі змінами та доповненнями,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Менська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1.Начальнику відділу освіти Менської міської ради Менського району Чернігівської області Лук’яненко Ірині Федорівни ввести зміни до штатного розпису </w:t>
      </w: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опорного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 І-ІІІ ст. </w:t>
      </w:r>
      <w:r>
        <w:rPr>
          <w:rFonts w:ascii="Times New Roman" w:hAnsi="Times New Roman"/>
          <w:sz w:val="28"/>
          <w:szCs w:val="28"/>
        </w:rPr>
        <w:t xml:space="preserve">ім.Т.Г.Шевченка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 ввести 0,5 ставки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кухаря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 ввести 0,5 ставки комірника.</w:t>
      </w:r>
      <w:bookmarkStart w:id="0" w:name="_GoBack"/>
      <w:r/>
      <w:bookmarkEnd w:id="0"/>
      <w:r/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 за виконанням даного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рішення покласти на заступника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міського голови з питань діяльності виконкому 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енської міської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Т.С.Вишняк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Подано:   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освіти                     __________     </w:t>
      </w:r>
      <w:r>
        <w:rPr>
          <w:rFonts w:ascii="Times New Roman" w:hAnsi="Times New Roman"/>
          <w:sz w:val="28"/>
          <w:szCs w:val="28"/>
        </w:rPr>
        <w:t xml:space="preserve">І.Ф.Лук’яненко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Погоджено: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         __________     Т.А. Бернадська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Погоджено: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Головний бухгалтер відділу освіти     __________    В.Г. Тимошенко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Погоджено: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Юрисконсульт відділу освіти             __________     Н.В. </w:t>
      </w:r>
      <w:r>
        <w:rPr>
          <w:rFonts w:ascii="Times New Roman" w:hAnsi="Times New Roman"/>
          <w:sz w:val="28"/>
          <w:szCs w:val="28"/>
        </w:rPr>
        <w:t xml:space="preserve">Прилипко</w:t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pacing w:val="-1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-11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pacing w:val="-1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-11"/>
          <w:sz w:val="28"/>
          <w:szCs w:val="28"/>
          <w:lang w:eastAsia="ru-RU"/>
        </w:rPr>
      </w:r>
      <w:r/>
    </w:p>
    <w:p>
      <w:r/>
      <w:r/>
    </w:p>
    <w:p>
      <w:r/>
      <w:r/>
    </w:p>
    <w:p>
      <w:r/>
      <w:r/>
    </w:p>
    <w:p>
      <w:r/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2"/>
    <w:link w:val="16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2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2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2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2"/>
    <w:link w:val="42"/>
    <w:uiPriority w:val="99"/>
  </w:style>
  <w:style w:type="table" w:styleId="44">
    <w:name w:val="Table Grid"/>
    <w:basedOn w:val="1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2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  <w:rPr>
      <w:rFonts w:ascii="Calibri" w:hAnsi="Calibri" w:cs="Times New Roman" w:eastAsia="Calibri"/>
    </w:rPr>
  </w:style>
  <w:style w:type="paragraph" w:styleId="161">
    <w:name w:val="Heading 1"/>
    <w:basedOn w:val="160"/>
    <w:next w:val="160"/>
    <w:link w:val="165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162" w:default="1">
    <w:name w:val="Default Paragraph Font"/>
    <w:uiPriority w:val="1"/>
    <w:semiHidden/>
    <w:unhideWhenUsed/>
  </w:style>
  <w:style w:type="table" w:styleId="1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4" w:default="1">
    <w:name w:val="No List"/>
    <w:uiPriority w:val="99"/>
    <w:semiHidden/>
    <w:unhideWhenUsed/>
  </w:style>
  <w:style w:type="character" w:styleId="165" w:customStyle="1">
    <w:name w:val="Заголовок 1 Знак"/>
    <w:basedOn w:val="162"/>
    <w:link w:val="161"/>
    <w:rPr>
      <w:rFonts w:ascii="Times New Roman" w:hAnsi="Times New Roman" w:cs="Times New Roman"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