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7AC" w:rsidRDefault="00097DFA">
      <w:pPr>
        <w:pStyle w:val="af8"/>
        <w:spacing w:line="240" w:lineRule="auto"/>
        <w:ind w:left="-283" w:firstLine="284"/>
        <w:jc w:val="center"/>
        <w:rPr>
          <w:sz w:val="28"/>
          <w:szCs w:val="28"/>
        </w:rPr>
      </w:pPr>
      <w:r>
        <w:rPr>
          <w:b/>
          <w:noProof/>
          <w:sz w:val="28"/>
          <w:szCs w:val="28"/>
          <w:lang w:eastAsia="uk-UA"/>
        </w:rPr>
        <mc:AlternateContent>
          <mc:Choice Requires="wpg">
            <w:drawing>
              <wp:inline distT="0" distB="0" distL="0" distR="0">
                <wp:extent cx="544372" cy="754093"/>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pic:blipFill>
                      <pic:spPr bwMode="auto">
                        <a:xfrm>
                          <a:off x="0" y="0"/>
                          <a:ext cx="544372" cy="754093"/>
                        </a:xfrm>
                        <a:prstGeom prst="rect">
                          <a:avLst/>
                        </a:prstGeom>
                        <a:noFill/>
                        <a:ln>
                          <a:solidFill>
                            <a:srgbClr val="000000"/>
                          </a:solid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9pt;height:59.4pt;" strokecolor="#000000">
                <v:path textboxrect="0,0,0,0"/>
                <v:imagedata r:id="rId8" o:title=""/>
              </v:shape>
            </w:pict>
          </mc:Fallback>
        </mc:AlternateContent>
      </w:r>
    </w:p>
    <w:p w:rsidR="00E947AC" w:rsidRDefault="00097DFA">
      <w:pPr>
        <w:pStyle w:val="af8"/>
        <w:spacing w:line="240" w:lineRule="auto"/>
        <w:jc w:val="center"/>
      </w:pPr>
      <w:r>
        <w:rPr>
          <w:sz w:val="28"/>
          <w:szCs w:val="28"/>
        </w:rPr>
        <w:t>Україна</w:t>
      </w:r>
    </w:p>
    <w:p w:rsidR="00E947AC" w:rsidRDefault="00097DFA">
      <w:pPr>
        <w:pStyle w:val="af8"/>
        <w:spacing w:line="240" w:lineRule="auto"/>
        <w:jc w:val="center"/>
      </w:pPr>
      <w:r>
        <w:rPr>
          <w:b/>
          <w:sz w:val="28"/>
          <w:szCs w:val="28"/>
        </w:rPr>
        <w:t>МЕНСЬКА  МІСЬКА   РАДА</w:t>
      </w:r>
    </w:p>
    <w:p w:rsidR="00E947AC" w:rsidRDefault="00097DFA">
      <w:pPr>
        <w:pStyle w:val="af8"/>
        <w:keepNext/>
        <w:tabs>
          <w:tab w:val="left" w:pos="0"/>
        </w:tabs>
        <w:spacing w:line="240" w:lineRule="auto"/>
        <w:ind w:left="432" w:hanging="431"/>
        <w:jc w:val="center"/>
        <w:outlineLvl w:val="0"/>
        <w:rPr>
          <w:color w:val="000000"/>
        </w:rPr>
      </w:pPr>
      <w:r>
        <w:rPr>
          <w:b/>
          <w:sz w:val="28"/>
          <w:szCs w:val="28"/>
        </w:rPr>
        <w:t xml:space="preserve">Менського району  Чернігівської області </w:t>
      </w:r>
    </w:p>
    <w:p w:rsidR="00E947AC" w:rsidRDefault="00097DFA">
      <w:pPr>
        <w:pStyle w:val="af8"/>
        <w:spacing w:line="240" w:lineRule="auto"/>
        <w:jc w:val="center"/>
      </w:pPr>
      <w:r>
        <w:rPr>
          <w:b/>
          <w:color w:val="000000"/>
          <w:sz w:val="28"/>
          <w:szCs w:val="28"/>
        </w:rPr>
        <w:t>ВИКОНАВЧИЙ   КОМІТЕТ</w:t>
      </w:r>
    </w:p>
    <w:p w:rsidR="00E947AC" w:rsidRDefault="00097DFA">
      <w:pPr>
        <w:pStyle w:val="af8"/>
        <w:keepNext/>
        <w:tabs>
          <w:tab w:val="left" w:pos="0"/>
        </w:tabs>
        <w:spacing w:line="240" w:lineRule="auto"/>
        <w:jc w:val="center"/>
        <w:outlineLvl w:val="0"/>
      </w:pPr>
      <w:r>
        <w:rPr>
          <w:b/>
          <w:sz w:val="28"/>
        </w:rPr>
        <w:t>РІШЕННЯ</w:t>
      </w:r>
    </w:p>
    <w:p w:rsidR="00E947AC" w:rsidRDefault="00E947AC">
      <w:pPr>
        <w:pStyle w:val="af8"/>
        <w:keepNext/>
        <w:tabs>
          <w:tab w:val="left" w:pos="0"/>
        </w:tabs>
        <w:spacing w:line="240" w:lineRule="auto"/>
        <w:outlineLvl w:val="0"/>
      </w:pPr>
    </w:p>
    <w:p w:rsidR="00E947AC" w:rsidRDefault="00097DFA">
      <w:pPr>
        <w:pStyle w:val="af8"/>
        <w:widowControl w:val="0"/>
        <w:spacing w:after="200" w:line="276" w:lineRule="auto"/>
        <w:rPr>
          <w:rFonts w:eastAsia="Lucida Sans Unicode"/>
          <w:lang w:eastAsia="hi-IN" w:bidi="hi-IN"/>
        </w:rPr>
      </w:pPr>
      <w:r>
        <w:rPr>
          <w:sz w:val="28"/>
        </w:rPr>
        <w:t>27 серпня</w:t>
      </w:r>
      <w:r>
        <w:rPr>
          <w:b/>
          <w:sz w:val="28"/>
        </w:rPr>
        <w:t xml:space="preserve"> </w:t>
      </w:r>
      <w:r>
        <w:rPr>
          <w:rFonts w:eastAsia="Lucida Sans Unicode"/>
          <w:sz w:val="28"/>
          <w:szCs w:val="28"/>
          <w:lang w:eastAsia="hi-IN" w:bidi="hi-IN"/>
        </w:rPr>
        <w:t xml:space="preserve">2019 року                         м. </w:t>
      </w:r>
      <w:proofErr w:type="spellStart"/>
      <w:r>
        <w:rPr>
          <w:rFonts w:eastAsia="Lucida Sans Unicode"/>
          <w:sz w:val="28"/>
          <w:szCs w:val="28"/>
          <w:lang w:eastAsia="hi-IN" w:bidi="hi-IN"/>
        </w:rPr>
        <w:t>Мена</w:t>
      </w:r>
      <w:proofErr w:type="spellEnd"/>
      <w:r>
        <w:rPr>
          <w:rFonts w:eastAsia="Lucida Sans Unicode"/>
          <w:sz w:val="28"/>
          <w:szCs w:val="28"/>
          <w:lang w:eastAsia="hi-IN" w:bidi="hi-IN"/>
        </w:rPr>
        <w:t xml:space="preserve">                                № </w:t>
      </w:r>
      <w:r w:rsidR="008476E5">
        <w:rPr>
          <w:rFonts w:eastAsia="Lucida Sans Unicode"/>
          <w:sz w:val="28"/>
          <w:szCs w:val="28"/>
          <w:lang w:eastAsia="hi-IN" w:bidi="hi-IN"/>
        </w:rPr>
        <w:t>200</w:t>
      </w:r>
    </w:p>
    <w:p w:rsidR="00E947AC" w:rsidRDefault="00097DFA">
      <w:pPr>
        <w:ind w:right="4960"/>
        <w:jc w:val="both"/>
        <w:rPr>
          <w:b/>
          <w:bCs/>
          <w:sz w:val="28"/>
          <w:szCs w:val="28"/>
        </w:rPr>
      </w:pPr>
      <w:r>
        <w:rPr>
          <w:b/>
          <w:bCs/>
          <w:sz w:val="28"/>
          <w:szCs w:val="28"/>
        </w:rPr>
        <w:t>Про створення комісії по визначенню збитків</w:t>
      </w:r>
    </w:p>
    <w:p w:rsidR="00E947AC" w:rsidRDefault="00E947AC">
      <w:pPr>
        <w:ind w:firstLine="851"/>
        <w:jc w:val="both"/>
        <w:rPr>
          <w:sz w:val="28"/>
          <w:szCs w:val="28"/>
        </w:rPr>
      </w:pPr>
    </w:p>
    <w:p w:rsidR="00E947AC" w:rsidRDefault="00097DFA">
      <w:pPr>
        <w:ind w:firstLine="708"/>
        <w:jc w:val="both"/>
        <w:rPr>
          <w:sz w:val="28"/>
          <w:szCs w:val="28"/>
          <w:lang w:bidi="uk-UA"/>
        </w:rPr>
      </w:pPr>
      <w:r>
        <w:rPr>
          <w:sz w:val="28"/>
          <w:szCs w:val="28"/>
        </w:rPr>
        <w:t xml:space="preserve">Відповідно до ст. 33 Закону України «Про місцеве самоврядування в Україні», Постанови Кабінету Міністрів України №284 від 19.04.1993 «Про Порядок визначення та відшкодування збитків власникам землі та землекористувачам» зі змінами, </w:t>
      </w:r>
      <w:r w:rsidR="008476E5">
        <w:rPr>
          <w:sz w:val="28"/>
          <w:szCs w:val="28"/>
        </w:rPr>
        <w:t>виконавчий комітет Менської міської ради</w:t>
      </w:r>
    </w:p>
    <w:p w:rsidR="00E947AC" w:rsidRDefault="008476E5">
      <w:pPr>
        <w:jc w:val="both"/>
        <w:rPr>
          <w:sz w:val="28"/>
          <w:szCs w:val="28"/>
          <w:lang w:bidi="uk-UA"/>
        </w:rPr>
      </w:pPr>
      <w:r>
        <w:rPr>
          <w:sz w:val="28"/>
          <w:szCs w:val="28"/>
          <w:lang w:bidi="uk-UA"/>
        </w:rPr>
        <w:t>ВИРІШИВ</w:t>
      </w:r>
      <w:r w:rsidR="00097DFA">
        <w:rPr>
          <w:sz w:val="28"/>
          <w:szCs w:val="28"/>
          <w:lang w:bidi="uk-UA"/>
        </w:rPr>
        <w:t>:</w:t>
      </w:r>
    </w:p>
    <w:p w:rsidR="00E947AC" w:rsidRDefault="004678C4" w:rsidP="004678C4">
      <w:pPr>
        <w:jc w:val="both"/>
        <w:rPr>
          <w:sz w:val="28"/>
          <w:szCs w:val="28"/>
        </w:rPr>
      </w:pPr>
      <w:r>
        <w:rPr>
          <w:sz w:val="28"/>
          <w:szCs w:val="28"/>
        </w:rPr>
        <w:t>1.</w:t>
      </w:r>
      <w:r w:rsidR="00097DFA">
        <w:rPr>
          <w:sz w:val="28"/>
          <w:szCs w:val="28"/>
        </w:rPr>
        <w:t>Створити комісію з визначення та відшкодування збитків власникам землі та земле</w:t>
      </w:r>
      <w:r w:rsidR="001E605A">
        <w:rPr>
          <w:sz w:val="28"/>
          <w:szCs w:val="28"/>
        </w:rPr>
        <w:t>користувачам (далі - комісія) д</w:t>
      </w:r>
      <w:bookmarkStart w:id="0" w:name="_GoBack"/>
      <w:bookmarkEnd w:id="0"/>
      <w:r w:rsidR="00097DFA">
        <w:rPr>
          <w:sz w:val="28"/>
          <w:szCs w:val="28"/>
        </w:rPr>
        <w:t>ля визначення збитків власникам землі та землекористувачам заподіяні вилученням (викупом) та тимчасовим зайняттям земельних ділянок, встановлення обмежень щодо їх використанням, погіршення якості ґрунтового покриву та інших корисних властивостей земельних ділянок, або приведенням їх у непридатний для використання стан, та неодержання доходів у зв’язку з тимчасовим невикористанням земельних ділянок та використанням без відповідної сплати та відшкодування вказаних збитків.</w:t>
      </w:r>
    </w:p>
    <w:p w:rsidR="00E947AC" w:rsidRDefault="004678C4" w:rsidP="004678C4">
      <w:pPr>
        <w:jc w:val="both"/>
        <w:rPr>
          <w:sz w:val="28"/>
          <w:szCs w:val="28"/>
        </w:rPr>
      </w:pPr>
      <w:r>
        <w:rPr>
          <w:sz w:val="28"/>
          <w:szCs w:val="28"/>
        </w:rPr>
        <w:t>2.</w:t>
      </w:r>
      <w:r w:rsidR="00097DFA">
        <w:rPr>
          <w:sz w:val="28"/>
          <w:szCs w:val="28"/>
        </w:rPr>
        <w:t>Затвердити склад комісії згідно додатку №1 до даного рішення - додається.</w:t>
      </w:r>
    </w:p>
    <w:p w:rsidR="00E947AC" w:rsidRDefault="004678C4" w:rsidP="004678C4">
      <w:pPr>
        <w:jc w:val="both"/>
        <w:rPr>
          <w:sz w:val="28"/>
          <w:szCs w:val="28"/>
        </w:rPr>
      </w:pPr>
      <w:r>
        <w:rPr>
          <w:sz w:val="28"/>
          <w:szCs w:val="28"/>
        </w:rPr>
        <w:t>3.</w:t>
      </w:r>
      <w:r w:rsidR="00097DFA">
        <w:rPr>
          <w:sz w:val="28"/>
          <w:szCs w:val="28"/>
        </w:rPr>
        <w:t>Контроль за виконанн</w:t>
      </w:r>
      <w:r>
        <w:rPr>
          <w:sz w:val="28"/>
          <w:szCs w:val="28"/>
        </w:rPr>
        <w:t>ям рішення залишаю за собою.</w:t>
      </w:r>
    </w:p>
    <w:p w:rsidR="008476E5" w:rsidRDefault="008476E5" w:rsidP="004678C4">
      <w:pPr>
        <w:jc w:val="both"/>
        <w:rPr>
          <w:sz w:val="28"/>
          <w:szCs w:val="28"/>
        </w:rPr>
      </w:pPr>
    </w:p>
    <w:p w:rsidR="008476E5" w:rsidRPr="008476E5" w:rsidRDefault="008476E5" w:rsidP="008476E5">
      <w:pPr>
        <w:tabs>
          <w:tab w:val="left" w:pos="6946"/>
        </w:tabs>
        <w:jc w:val="both"/>
        <w:rPr>
          <w:b/>
          <w:sz w:val="28"/>
          <w:szCs w:val="28"/>
        </w:rPr>
      </w:pPr>
      <w:r w:rsidRPr="008476E5">
        <w:rPr>
          <w:b/>
          <w:sz w:val="28"/>
          <w:szCs w:val="28"/>
        </w:rPr>
        <w:t>Міський голова                                                                        Г.А. Примаков</w:t>
      </w:r>
    </w:p>
    <w:p w:rsidR="00E947AC" w:rsidRPr="00007D55" w:rsidRDefault="00097DFA">
      <w:pPr>
        <w:ind w:left="5529"/>
        <w:jc w:val="both"/>
        <w:rPr>
          <w:sz w:val="28"/>
          <w:szCs w:val="28"/>
        </w:rPr>
      </w:pPr>
      <w:r>
        <w:rPr>
          <w:sz w:val="28"/>
          <w:szCs w:val="28"/>
        </w:rPr>
        <w:br w:type="page"/>
      </w:r>
      <w:r w:rsidRPr="00007D55">
        <w:rPr>
          <w:sz w:val="28"/>
          <w:szCs w:val="28"/>
        </w:rPr>
        <w:lastRenderedPageBreak/>
        <w:t xml:space="preserve">Додаток </w:t>
      </w:r>
      <w:r w:rsidR="00007D55">
        <w:rPr>
          <w:sz w:val="28"/>
          <w:szCs w:val="28"/>
        </w:rPr>
        <w:t>№</w:t>
      </w:r>
      <w:r w:rsidRPr="00007D55">
        <w:rPr>
          <w:sz w:val="28"/>
          <w:szCs w:val="28"/>
        </w:rPr>
        <w:t>1 до рішення виконавчого комітету Менської міської</w:t>
      </w:r>
      <w:r w:rsidR="008476E5" w:rsidRPr="00007D55">
        <w:rPr>
          <w:sz w:val="28"/>
          <w:szCs w:val="28"/>
        </w:rPr>
        <w:t xml:space="preserve"> ради№ 200 </w:t>
      </w:r>
      <w:r w:rsidRPr="00007D55">
        <w:rPr>
          <w:sz w:val="28"/>
          <w:szCs w:val="28"/>
        </w:rPr>
        <w:t>від 27.08.2019 «Про створення комісії по визначенню збитків»</w:t>
      </w:r>
    </w:p>
    <w:p w:rsidR="00E947AC" w:rsidRDefault="00E947AC">
      <w:pPr>
        <w:ind w:left="705"/>
        <w:jc w:val="both"/>
        <w:rPr>
          <w:sz w:val="28"/>
          <w:szCs w:val="28"/>
        </w:rPr>
      </w:pPr>
    </w:p>
    <w:p w:rsidR="00E947AC" w:rsidRDefault="00097DFA">
      <w:pPr>
        <w:jc w:val="both"/>
        <w:rPr>
          <w:sz w:val="28"/>
          <w:szCs w:val="28"/>
        </w:rPr>
      </w:pPr>
      <w:r>
        <w:rPr>
          <w:sz w:val="28"/>
          <w:szCs w:val="28"/>
        </w:rPr>
        <w:t>Голова комісії:</w:t>
      </w:r>
    </w:p>
    <w:p w:rsidR="00E947AC" w:rsidRDefault="00097DFA">
      <w:pPr>
        <w:jc w:val="both"/>
        <w:rPr>
          <w:sz w:val="28"/>
          <w:szCs w:val="28"/>
        </w:rPr>
      </w:pPr>
      <w:r>
        <w:rPr>
          <w:sz w:val="28"/>
          <w:szCs w:val="28"/>
        </w:rPr>
        <w:t>Гайдукевич М. В. – заступник міського голови з питань діяльності виконкому Менської міської ради.</w:t>
      </w:r>
    </w:p>
    <w:p w:rsidR="008476E5" w:rsidRDefault="00097DFA">
      <w:pPr>
        <w:jc w:val="both"/>
        <w:rPr>
          <w:sz w:val="28"/>
          <w:szCs w:val="28"/>
        </w:rPr>
      </w:pPr>
      <w:r>
        <w:rPr>
          <w:sz w:val="28"/>
          <w:szCs w:val="28"/>
        </w:rPr>
        <w:t xml:space="preserve">Заступник голови </w:t>
      </w:r>
      <w:proofErr w:type="spellStart"/>
      <w:r>
        <w:rPr>
          <w:sz w:val="28"/>
          <w:szCs w:val="28"/>
        </w:rPr>
        <w:t>комісії:</w:t>
      </w:r>
    </w:p>
    <w:p w:rsidR="00E947AC" w:rsidRDefault="00097DFA">
      <w:pPr>
        <w:jc w:val="both"/>
        <w:rPr>
          <w:sz w:val="28"/>
          <w:szCs w:val="28"/>
        </w:rPr>
      </w:pPr>
      <w:r>
        <w:rPr>
          <w:sz w:val="28"/>
          <w:szCs w:val="28"/>
        </w:rPr>
        <w:t>Терентієв</w:t>
      </w:r>
      <w:proofErr w:type="spellEnd"/>
      <w:r>
        <w:rPr>
          <w:sz w:val="28"/>
          <w:szCs w:val="28"/>
        </w:rPr>
        <w:t xml:space="preserve"> П.О. – начальник відділу земельних відносин Менської міської ради.</w:t>
      </w:r>
    </w:p>
    <w:p w:rsidR="00E947AC" w:rsidRDefault="00097DFA">
      <w:pPr>
        <w:jc w:val="both"/>
        <w:rPr>
          <w:sz w:val="28"/>
          <w:szCs w:val="28"/>
        </w:rPr>
      </w:pPr>
      <w:r>
        <w:rPr>
          <w:sz w:val="28"/>
          <w:szCs w:val="28"/>
        </w:rPr>
        <w:t>Секретар комісії:</w:t>
      </w:r>
    </w:p>
    <w:p w:rsidR="00E947AC" w:rsidRDefault="00097DFA">
      <w:pPr>
        <w:jc w:val="both"/>
        <w:rPr>
          <w:sz w:val="28"/>
          <w:szCs w:val="28"/>
        </w:rPr>
      </w:pPr>
      <w:r>
        <w:rPr>
          <w:sz w:val="28"/>
          <w:szCs w:val="28"/>
        </w:rPr>
        <w:t xml:space="preserve">Скирта О.В. – головний спеціаліст відділу </w:t>
      </w:r>
      <w:bookmarkStart w:id="1" w:name="_Hlk17105800"/>
      <w:r>
        <w:rPr>
          <w:sz w:val="28"/>
          <w:szCs w:val="28"/>
        </w:rPr>
        <w:t>земельних відносин Менської міської ради.</w:t>
      </w:r>
      <w:bookmarkEnd w:id="1"/>
    </w:p>
    <w:p w:rsidR="00E947AC" w:rsidRDefault="00097DFA">
      <w:pPr>
        <w:jc w:val="both"/>
        <w:rPr>
          <w:sz w:val="28"/>
          <w:szCs w:val="28"/>
        </w:rPr>
      </w:pPr>
      <w:r>
        <w:rPr>
          <w:sz w:val="28"/>
          <w:szCs w:val="28"/>
        </w:rPr>
        <w:t>Члени комісії:</w:t>
      </w:r>
    </w:p>
    <w:p w:rsidR="00E947AC" w:rsidRDefault="00097DFA">
      <w:pPr>
        <w:jc w:val="both"/>
        <w:rPr>
          <w:sz w:val="28"/>
          <w:szCs w:val="28"/>
        </w:rPr>
      </w:pPr>
      <w:proofErr w:type="spellStart"/>
      <w:r>
        <w:rPr>
          <w:sz w:val="28"/>
          <w:szCs w:val="28"/>
        </w:rPr>
        <w:t>Лихотинська</w:t>
      </w:r>
      <w:proofErr w:type="spellEnd"/>
      <w:r>
        <w:rPr>
          <w:sz w:val="28"/>
          <w:szCs w:val="28"/>
        </w:rPr>
        <w:t xml:space="preserve"> Л.А. – начальник відділу архітектури, містобудування та житлового-комунального гос</w:t>
      </w:r>
      <w:r w:rsidR="008476E5">
        <w:rPr>
          <w:sz w:val="28"/>
          <w:szCs w:val="28"/>
        </w:rPr>
        <w:t>подарства Менської міської ради;</w:t>
      </w:r>
    </w:p>
    <w:p w:rsidR="00E947AC" w:rsidRDefault="00097DFA">
      <w:pPr>
        <w:jc w:val="both"/>
        <w:rPr>
          <w:sz w:val="28"/>
          <w:szCs w:val="28"/>
        </w:rPr>
      </w:pPr>
      <w:r>
        <w:rPr>
          <w:sz w:val="28"/>
          <w:szCs w:val="28"/>
        </w:rPr>
        <w:t xml:space="preserve">Кочубей В.М. – начальник відділу </w:t>
      </w:r>
      <w:proofErr w:type="spellStart"/>
      <w:r>
        <w:rPr>
          <w:sz w:val="28"/>
          <w:szCs w:val="28"/>
        </w:rPr>
        <w:t>Держгеокадастру</w:t>
      </w:r>
      <w:proofErr w:type="spellEnd"/>
      <w:r w:rsidR="008476E5">
        <w:rPr>
          <w:sz w:val="28"/>
          <w:szCs w:val="28"/>
        </w:rPr>
        <w:t xml:space="preserve"> у Менському районі (за згодою);</w:t>
      </w:r>
    </w:p>
    <w:p w:rsidR="00E947AC" w:rsidRDefault="00097DFA">
      <w:pPr>
        <w:jc w:val="both"/>
        <w:rPr>
          <w:sz w:val="28"/>
          <w:szCs w:val="28"/>
        </w:rPr>
      </w:pPr>
      <w:proofErr w:type="spellStart"/>
      <w:r>
        <w:rPr>
          <w:sz w:val="28"/>
          <w:szCs w:val="28"/>
        </w:rPr>
        <w:t>Таргонський</w:t>
      </w:r>
      <w:proofErr w:type="spellEnd"/>
      <w:r>
        <w:rPr>
          <w:sz w:val="28"/>
          <w:szCs w:val="28"/>
        </w:rPr>
        <w:t xml:space="preserve"> В.В. – головний спеціаліст Фінансового у</w:t>
      </w:r>
      <w:r w:rsidR="008476E5">
        <w:rPr>
          <w:sz w:val="28"/>
          <w:szCs w:val="28"/>
        </w:rPr>
        <w:t>правління Менської міської ради;</w:t>
      </w:r>
    </w:p>
    <w:p w:rsidR="00E947AC" w:rsidRDefault="00097DFA">
      <w:pPr>
        <w:jc w:val="both"/>
        <w:rPr>
          <w:sz w:val="28"/>
          <w:szCs w:val="28"/>
        </w:rPr>
      </w:pPr>
      <w:proofErr w:type="spellStart"/>
      <w:r>
        <w:rPr>
          <w:sz w:val="28"/>
          <w:szCs w:val="28"/>
        </w:rPr>
        <w:t>Абдрахімова</w:t>
      </w:r>
      <w:proofErr w:type="spellEnd"/>
      <w:r>
        <w:rPr>
          <w:sz w:val="28"/>
          <w:szCs w:val="28"/>
        </w:rPr>
        <w:t xml:space="preserve"> Н.М. – депутат Менської міської ради, голова постійної комісії з питань містобудування, земельних віднос</w:t>
      </w:r>
      <w:r w:rsidR="008476E5">
        <w:rPr>
          <w:sz w:val="28"/>
          <w:szCs w:val="28"/>
        </w:rPr>
        <w:t>ин та охорони праці (за згодою);</w:t>
      </w:r>
    </w:p>
    <w:p w:rsidR="00E947AC" w:rsidRDefault="00097DFA">
      <w:pPr>
        <w:jc w:val="both"/>
        <w:rPr>
          <w:sz w:val="28"/>
          <w:szCs w:val="28"/>
        </w:rPr>
      </w:pPr>
      <w:r>
        <w:rPr>
          <w:sz w:val="28"/>
          <w:szCs w:val="28"/>
        </w:rPr>
        <w:t>Авраменко М.М.  – інженер-землевпорядник (за згодою).</w:t>
      </w:r>
    </w:p>
    <w:sectPr w:rsidR="00E947AC" w:rsidSect="008F524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527" w:rsidRDefault="00707527">
      <w:r>
        <w:separator/>
      </w:r>
    </w:p>
  </w:endnote>
  <w:endnote w:type="continuationSeparator" w:id="0">
    <w:p w:rsidR="00707527" w:rsidRDefault="0070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527" w:rsidRDefault="00707527">
      <w:r>
        <w:separator/>
      </w:r>
    </w:p>
  </w:footnote>
  <w:footnote w:type="continuationSeparator" w:id="0">
    <w:p w:rsidR="00707527" w:rsidRDefault="00707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9F0"/>
    <w:multiLevelType w:val="hybridMultilevel"/>
    <w:tmpl w:val="187E14BE"/>
    <w:lvl w:ilvl="0" w:tplc="46081CF0">
      <w:start w:val="1"/>
      <w:numFmt w:val="bullet"/>
      <w:lvlText w:val=" "/>
      <w:lvlJc w:val="left"/>
      <w:pPr>
        <w:ind w:left="720" w:hanging="358"/>
      </w:pPr>
      <w:rPr>
        <w:rFonts w:ascii="Symbol" w:eastAsia="Symbol" w:hAnsi="Symbol" w:cs="Symbol"/>
        <w:sz w:val="24"/>
      </w:rPr>
    </w:lvl>
    <w:lvl w:ilvl="1" w:tplc="A34E9A30">
      <w:start w:val="1"/>
      <w:numFmt w:val="bullet"/>
      <w:lvlText w:val="o"/>
      <w:lvlJc w:val="left"/>
      <w:pPr>
        <w:ind w:left="1440" w:hanging="358"/>
      </w:pPr>
      <w:rPr>
        <w:rFonts w:ascii="Courier New" w:eastAsia="Courier New" w:hAnsi="Courier New" w:cs="Courier New"/>
        <w:sz w:val="24"/>
      </w:rPr>
    </w:lvl>
    <w:lvl w:ilvl="2" w:tplc="B2DC35D8">
      <w:start w:val="1"/>
      <w:numFmt w:val="bullet"/>
      <w:lvlText w:val=" "/>
      <w:lvlJc w:val="left"/>
      <w:pPr>
        <w:ind w:left="2160" w:hanging="358"/>
      </w:pPr>
      <w:rPr>
        <w:rFonts w:ascii="Wingdings" w:eastAsia="Wingdings" w:hAnsi="Wingdings" w:cs="Wingdings"/>
        <w:sz w:val="24"/>
      </w:rPr>
    </w:lvl>
    <w:lvl w:ilvl="3" w:tplc="EE54CEDA">
      <w:start w:val="1"/>
      <w:numFmt w:val="bullet"/>
      <w:lvlText w:val=" "/>
      <w:lvlJc w:val="left"/>
      <w:pPr>
        <w:ind w:left="2880" w:hanging="358"/>
      </w:pPr>
      <w:rPr>
        <w:rFonts w:ascii="Symbol" w:eastAsia="Symbol" w:hAnsi="Symbol" w:cs="Symbol"/>
        <w:sz w:val="24"/>
      </w:rPr>
    </w:lvl>
    <w:lvl w:ilvl="4" w:tplc="362E107E">
      <w:start w:val="1"/>
      <w:numFmt w:val="bullet"/>
      <w:lvlText w:val="o"/>
      <w:lvlJc w:val="left"/>
      <w:pPr>
        <w:ind w:left="3600" w:hanging="358"/>
      </w:pPr>
      <w:rPr>
        <w:rFonts w:ascii="Courier New" w:eastAsia="Courier New" w:hAnsi="Courier New" w:cs="Courier New"/>
        <w:sz w:val="24"/>
      </w:rPr>
    </w:lvl>
    <w:lvl w:ilvl="5" w:tplc="FB16211C">
      <w:start w:val="1"/>
      <w:numFmt w:val="bullet"/>
      <w:lvlText w:val=" "/>
      <w:lvlJc w:val="left"/>
      <w:pPr>
        <w:ind w:left="4320" w:hanging="358"/>
      </w:pPr>
      <w:rPr>
        <w:rFonts w:ascii="Wingdings" w:eastAsia="Wingdings" w:hAnsi="Wingdings" w:cs="Wingdings"/>
        <w:sz w:val="24"/>
      </w:rPr>
    </w:lvl>
    <w:lvl w:ilvl="6" w:tplc="BB3A34CA">
      <w:start w:val="1"/>
      <w:numFmt w:val="bullet"/>
      <w:lvlText w:val=" "/>
      <w:lvlJc w:val="left"/>
      <w:pPr>
        <w:ind w:left="5040" w:hanging="358"/>
      </w:pPr>
      <w:rPr>
        <w:rFonts w:ascii="Symbol" w:eastAsia="Symbol" w:hAnsi="Symbol" w:cs="Symbol"/>
        <w:sz w:val="24"/>
      </w:rPr>
    </w:lvl>
    <w:lvl w:ilvl="7" w:tplc="B2A2673E">
      <w:start w:val="1"/>
      <w:numFmt w:val="bullet"/>
      <w:lvlText w:val="o"/>
      <w:lvlJc w:val="left"/>
      <w:pPr>
        <w:ind w:left="5760" w:hanging="358"/>
      </w:pPr>
      <w:rPr>
        <w:rFonts w:ascii="Courier New" w:eastAsia="Courier New" w:hAnsi="Courier New" w:cs="Courier New"/>
        <w:sz w:val="24"/>
      </w:rPr>
    </w:lvl>
    <w:lvl w:ilvl="8" w:tplc="43BAA950">
      <w:start w:val="1"/>
      <w:numFmt w:val="bullet"/>
      <w:lvlText w:val=" "/>
      <w:lvlJc w:val="left"/>
      <w:pPr>
        <w:ind w:left="6480" w:hanging="358"/>
      </w:pPr>
      <w:rPr>
        <w:rFonts w:ascii="Wingdings" w:eastAsia="Wingdings" w:hAnsi="Wingdings" w:cs="Wingdings"/>
        <w:sz w:val="24"/>
      </w:rPr>
    </w:lvl>
  </w:abstractNum>
  <w:abstractNum w:abstractNumId="1" w15:restartNumberingAfterBreak="0">
    <w:nsid w:val="2A5C4BE4"/>
    <w:multiLevelType w:val="hybridMultilevel"/>
    <w:tmpl w:val="5BECCF5A"/>
    <w:lvl w:ilvl="0" w:tplc="5E22C5BA">
      <w:start w:val="1"/>
      <w:numFmt w:val="decimal"/>
      <w:lvlText w:val="%1."/>
      <w:lvlJc w:val="left"/>
      <w:pPr>
        <w:ind w:left="405" w:hanging="358"/>
      </w:pPr>
      <w:rPr>
        <w:rFonts w:ascii="Times New Roman" w:eastAsia="Times New Roman" w:hAnsi="Times New Roman" w:cs="Times New Roman"/>
        <w:sz w:val="24"/>
      </w:rPr>
    </w:lvl>
    <w:lvl w:ilvl="1" w:tplc="08C4A3CE">
      <w:start w:val="1"/>
      <w:numFmt w:val="lowerLetter"/>
      <w:lvlText w:val="%2."/>
      <w:lvlJc w:val="left"/>
      <w:pPr>
        <w:ind w:left="1125" w:hanging="358"/>
      </w:pPr>
      <w:rPr>
        <w:rFonts w:ascii="Times New Roman" w:eastAsia="Times New Roman" w:hAnsi="Times New Roman" w:cs="Times New Roman"/>
        <w:sz w:val="24"/>
      </w:rPr>
    </w:lvl>
    <w:lvl w:ilvl="2" w:tplc="90F20210">
      <w:start w:val="1"/>
      <w:numFmt w:val="lowerRoman"/>
      <w:lvlText w:val="%3."/>
      <w:lvlJc w:val="right"/>
      <w:pPr>
        <w:ind w:left="1845" w:hanging="178"/>
      </w:pPr>
      <w:rPr>
        <w:rFonts w:ascii="Times New Roman" w:eastAsia="Times New Roman" w:hAnsi="Times New Roman" w:cs="Times New Roman"/>
        <w:sz w:val="24"/>
      </w:rPr>
    </w:lvl>
    <w:lvl w:ilvl="3" w:tplc="604CD6D4">
      <w:start w:val="1"/>
      <w:numFmt w:val="decimal"/>
      <w:lvlText w:val="%4."/>
      <w:lvlJc w:val="left"/>
      <w:pPr>
        <w:ind w:left="2565" w:hanging="358"/>
      </w:pPr>
      <w:rPr>
        <w:rFonts w:ascii="Times New Roman" w:eastAsia="Times New Roman" w:hAnsi="Times New Roman" w:cs="Times New Roman"/>
        <w:sz w:val="24"/>
      </w:rPr>
    </w:lvl>
    <w:lvl w:ilvl="4" w:tplc="FFB6A9CE">
      <w:start w:val="1"/>
      <w:numFmt w:val="lowerLetter"/>
      <w:lvlText w:val="%5."/>
      <w:lvlJc w:val="left"/>
      <w:pPr>
        <w:ind w:left="3285" w:hanging="358"/>
      </w:pPr>
      <w:rPr>
        <w:rFonts w:ascii="Times New Roman" w:eastAsia="Times New Roman" w:hAnsi="Times New Roman" w:cs="Times New Roman"/>
        <w:sz w:val="24"/>
      </w:rPr>
    </w:lvl>
    <w:lvl w:ilvl="5" w:tplc="B0C034AA">
      <w:start w:val="1"/>
      <w:numFmt w:val="lowerRoman"/>
      <w:lvlText w:val="%6."/>
      <w:lvlJc w:val="right"/>
      <w:pPr>
        <w:ind w:left="4005" w:hanging="178"/>
      </w:pPr>
      <w:rPr>
        <w:rFonts w:ascii="Times New Roman" w:eastAsia="Times New Roman" w:hAnsi="Times New Roman" w:cs="Times New Roman"/>
        <w:sz w:val="24"/>
      </w:rPr>
    </w:lvl>
    <w:lvl w:ilvl="6" w:tplc="D8442596">
      <w:start w:val="1"/>
      <w:numFmt w:val="decimal"/>
      <w:lvlText w:val="%7."/>
      <w:lvlJc w:val="left"/>
      <w:pPr>
        <w:ind w:left="4725" w:hanging="358"/>
      </w:pPr>
      <w:rPr>
        <w:rFonts w:ascii="Times New Roman" w:eastAsia="Times New Roman" w:hAnsi="Times New Roman" w:cs="Times New Roman"/>
        <w:sz w:val="24"/>
      </w:rPr>
    </w:lvl>
    <w:lvl w:ilvl="7" w:tplc="448AF312">
      <w:start w:val="1"/>
      <w:numFmt w:val="lowerLetter"/>
      <w:lvlText w:val="%8."/>
      <w:lvlJc w:val="left"/>
      <w:pPr>
        <w:ind w:left="5445" w:hanging="358"/>
      </w:pPr>
      <w:rPr>
        <w:rFonts w:ascii="Times New Roman" w:eastAsia="Times New Roman" w:hAnsi="Times New Roman" w:cs="Times New Roman"/>
        <w:sz w:val="24"/>
      </w:rPr>
    </w:lvl>
    <w:lvl w:ilvl="8" w:tplc="8B1C367E">
      <w:start w:val="1"/>
      <w:numFmt w:val="lowerRoman"/>
      <w:lvlText w:val="%9."/>
      <w:lvlJc w:val="right"/>
      <w:pPr>
        <w:ind w:left="6165" w:hanging="178"/>
      </w:pPr>
      <w:rPr>
        <w:rFonts w:ascii="Times New Roman" w:eastAsia="Times New Roman" w:hAnsi="Times New Roman" w:cs="Times New Roman"/>
        <w:sz w:val="24"/>
      </w:rPr>
    </w:lvl>
  </w:abstractNum>
  <w:abstractNum w:abstractNumId="2" w15:restartNumberingAfterBreak="0">
    <w:nsid w:val="315720D7"/>
    <w:multiLevelType w:val="hybridMultilevel"/>
    <w:tmpl w:val="2DD0E74E"/>
    <w:lvl w:ilvl="0" w:tplc="35207536">
      <w:start w:val="1"/>
      <w:numFmt w:val="bullet"/>
      <w:lvlText w:val=" "/>
      <w:lvlJc w:val="left"/>
      <w:pPr>
        <w:ind w:left="720" w:hanging="358"/>
      </w:pPr>
      <w:rPr>
        <w:rFonts w:ascii="Symbol" w:eastAsia="Symbol" w:hAnsi="Symbol" w:cs="Symbol"/>
        <w:sz w:val="24"/>
      </w:rPr>
    </w:lvl>
    <w:lvl w:ilvl="1" w:tplc="F728682E">
      <w:start w:val="1"/>
      <w:numFmt w:val="bullet"/>
      <w:lvlText w:val="o"/>
      <w:lvlJc w:val="left"/>
      <w:pPr>
        <w:ind w:left="1440" w:hanging="358"/>
      </w:pPr>
      <w:rPr>
        <w:rFonts w:ascii="Courier New" w:eastAsia="Courier New" w:hAnsi="Courier New" w:cs="Courier New"/>
        <w:sz w:val="24"/>
      </w:rPr>
    </w:lvl>
    <w:lvl w:ilvl="2" w:tplc="31643806">
      <w:start w:val="1"/>
      <w:numFmt w:val="bullet"/>
      <w:lvlText w:val=" "/>
      <w:lvlJc w:val="left"/>
      <w:pPr>
        <w:ind w:left="2160" w:hanging="358"/>
      </w:pPr>
      <w:rPr>
        <w:rFonts w:ascii="Wingdings" w:eastAsia="Wingdings" w:hAnsi="Wingdings" w:cs="Wingdings"/>
        <w:sz w:val="24"/>
      </w:rPr>
    </w:lvl>
    <w:lvl w:ilvl="3" w:tplc="B0066EC4">
      <w:start w:val="1"/>
      <w:numFmt w:val="bullet"/>
      <w:lvlText w:val=" "/>
      <w:lvlJc w:val="left"/>
      <w:pPr>
        <w:ind w:left="2880" w:hanging="358"/>
      </w:pPr>
      <w:rPr>
        <w:rFonts w:ascii="Symbol" w:eastAsia="Symbol" w:hAnsi="Symbol" w:cs="Symbol"/>
        <w:sz w:val="24"/>
      </w:rPr>
    </w:lvl>
    <w:lvl w:ilvl="4" w:tplc="D50A5E3E">
      <w:start w:val="1"/>
      <w:numFmt w:val="bullet"/>
      <w:lvlText w:val="o"/>
      <w:lvlJc w:val="left"/>
      <w:pPr>
        <w:ind w:left="3600" w:hanging="358"/>
      </w:pPr>
      <w:rPr>
        <w:rFonts w:ascii="Courier New" w:eastAsia="Courier New" w:hAnsi="Courier New" w:cs="Courier New"/>
        <w:sz w:val="24"/>
      </w:rPr>
    </w:lvl>
    <w:lvl w:ilvl="5" w:tplc="F7F88482">
      <w:start w:val="1"/>
      <w:numFmt w:val="bullet"/>
      <w:lvlText w:val=" "/>
      <w:lvlJc w:val="left"/>
      <w:pPr>
        <w:ind w:left="4320" w:hanging="358"/>
      </w:pPr>
      <w:rPr>
        <w:rFonts w:ascii="Wingdings" w:eastAsia="Wingdings" w:hAnsi="Wingdings" w:cs="Wingdings"/>
        <w:sz w:val="24"/>
      </w:rPr>
    </w:lvl>
    <w:lvl w:ilvl="6" w:tplc="ECB68242">
      <w:start w:val="1"/>
      <w:numFmt w:val="bullet"/>
      <w:lvlText w:val=" "/>
      <w:lvlJc w:val="left"/>
      <w:pPr>
        <w:ind w:left="5040" w:hanging="358"/>
      </w:pPr>
      <w:rPr>
        <w:rFonts w:ascii="Symbol" w:eastAsia="Symbol" w:hAnsi="Symbol" w:cs="Symbol"/>
        <w:sz w:val="24"/>
      </w:rPr>
    </w:lvl>
    <w:lvl w:ilvl="7" w:tplc="A2F28A38">
      <w:start w:val="1"/>
      <w:numFmt w:val="bullet"/>
      <w:lvlText w:val="o"/>
      <w:lvlJc w:val="left"/>
      <w:pPr>
        <w:ind w:left="5760" w:hanging="358"/>
      </w:pPr>
      <w:rPr>
        <w:rFonts w:ascii="Courier New" w:eastAsia="Courier New" w:hAnsi="Courier New" w:cs="Courier New"/>
        <w:sz w:val="24"/>
      </w:rPr>
    </w:lvl>
    <w:lvl w:ilvl="8" w:tplc="2D46459E">
      <w:start w:val="1"/>
      <w:numFmt w:val="bullet"/>
      <w:lvlText w:val=" "/>
      <w:lvlJc w:val="left"/>
      <w:pPr>
        <w:ind w:left="6480" w:hanging="358"/>
      </w:pPr>
      <w:rPr>
        <w:rFonts w:ascii="Wingdings" w:eastAsia="Wingdings" w:hAnsi="Wingdings" w:cs="Wingdings"/>
        <w:sz w:val="24"/>
      </w:rPr>
    </w:lvl>
  </w:abstractNum>
  <w:abstractNum w:abstractNumId="3" w15:restartNumberingAfterBreak="0">
    <w:nsid w:val="621875CE"/>
    <w:multiLevelType w:val="hybridMultilevel"/>
    <w:tmpl w:val="5032FC16"/>
    <w:lvl w:ilvl="0" w:tplc="8F8EBAA2">
      <w:start w:val="1"/>
      <w:numFmt w:val="decimal"/>
      <w:lvlText w:val="%1."/>
      <w:lvlJc w:val="left"/>
      <w:pPr>
        <w:ind w:left="1065" w:hanging="358"/>
      </w:pPr>
      <w:rPr>
        <w:rFonts w:ascii="Times New Roman" w:eastAsia="Times New Roman" w:hAnsi="Times New Roman" w:cs="Times New Roman"/>
        <w:sz w:val="24"/>
      </w:rPr>
    </w:lvl>
    <w:lvl w:ilvl="1" w:tplc="8A323998">
      <w:start w:val="1"/>
      <w:numFmt w:val="lowerLetter"/>
      <w:lvlText w:val="%2."/>
      <w:lvlJc w:val="left"/>
      <w:pPr>
        <w:ind w:left="1785" w:hanging="358"/>
      </w:pPr>
      <w:rPr>
        <w:rFonts w:ascii="Times New Roman" w:eastAsia="Times New Roman" w:hAnsi="Times New Roman" w:cs="Times New Roman"/>
        <w:sz w:val="24"/>
      </w:rPr>
    </w:lvl>
    <w:lvl w:ilvl="2" w:tplc="D318DB2A">
      <w:start w:val="1"/>
      <w:numFmt w:val="lowerRoman"/>
      <w:lvlText w:val="%3."/>
      <w:lvlJc w:val="right"/>
      <w:pPr>
        <w:ind w:left="2505" w:hanging="178"/>
      </w:pPr>
      <w:rPr>
        <w:rFonts w:ascii="Times New Roman" w:eastAsia="Times New Roman" w:hAnsi="Times New Roman" w:cs="Times New Roman"/>
        <w:sz w:val="24"/>
      </w:rPr>
    </w:lvl>
    <w:lvl w:ilvl="3" w:tplc="692C19BA">
      <w:start w:val="1"/>
      <w:numFmt w:val="decimal"/>
      <w:lvlText w:val="%4."/>
      <w:lvlJc w:val="left"/>
      <w:pPr>
        <w:ind w:left="3225" w:hanging="358"/>
      </w:pPr>
      <w:rPr>
        <w:rFonts w:ascii="Times New Roman" w:eastAsia="Times New Roman" w:hAnsi="Times New Roman" w:cs="Times New Roman"/>
        <w:sz w:val="24"/>
      </w:rPr>
    </w:lvl>
    <w:lvl w:ilvl="4" w:tplc="648CAE3C">
      <w:start w:val="1"/>
      <w:numFmt w:val="lowerLetter"/>
      <w:lvlText w:val="%5."/>
      <w:lvlJc w:val="left"/>
      <w:pPr>
        <w:ind w:left="3945" w:hanging="358"/>
      </w:pPr>
      <w:rPr>
        <w:rFonts w:ascii="Times New Roman" w:eastAsia="Times New Roman" w:hAnsi="Times New Roman" w:cs="Times New Roman"/>
        <w:sz w:val="24"/>
      </w:rPr>
    </w:lvl>
    <w:lvl w:ilvl="5" w:tplc="C10C69CE">
      <w:start w:val="1"/>
      <w:numFmt w:val="lowerRoman"/>
      <w:lvlText w:val="%6."/>
      <w:lvlJc w:val="right"/>
      <w:pPr>
        <w:ind w:left="4665" w:hanging="178"/>
      </w:pPr>
      <w:rPr>
        <w:rFonts w:ascii="Times New Roman" w:eastAsia="Times New Roman" w:hAnsi="Times New Roman" w:cs="Times New Roman"/>
        <w:sz w:val="24"/>
      </w:rPr>
    </w:lvl>
    <w:lvl w:ilvl="6" w:tplc="7A325A56">
      <w:start w:val="1"/>
      <w:numFmt w:val="decimal"/>
      <w:lvlText w:val="%7."/>
      <w:lvlJc w:val="left"/>
      <w:pPr>
        <w:ind w:left="5385" w:hanging="358"/>
      </w:pPr>
      <w:rPr>
        <w:rFonts w:ascii="Times New Roman" w:eastAsia="Times New Roman" w:hAnsi="Times New Roman" w:cs="Times New Roman"/>
        <w:sz w:val="24"/>
      </w:rPr>
    </w:lvl>
    <w:lvl w:ilvl="7" w:tplc="F46449CC">
      <w:start w:val="1"/>
      <w:numFmt w:val="lowerLetter"/>
      <w:lvlText w:val="%8."/>
      <w:lvlJc w:val="left"/>
      <w:pPr>
        <w:ind w:left="6105" w:hanging="358"/>
      </w:pPr>
      <w:rPr>
        <w:rFonts w:ascii="Times New Roman" w:eastAsia="Times New Roman" w:hAnsi="Times New Roman" w:cs="Times New Roman"/>
        <w:sz w:val="24"/>
      </w:rPr>
    </w:lvl>
    <w:lvl w:ilvl="8" w:tplc="7494D11A">
      <w:start w:val="1"/>
      <w:numFmt w:val="lowerRoman"/>
      <w:lvlText w:val="%9."/>
      <w:lvlJc w:val="right"/>
      <w:pPr>
        <w:ind w:left="6825" w:hanging="178"/>
      </w:pPr>
      <w:rPr>
        <w:rFonts w:ascii="Times New Roman" w:eastAsia="Times New Roman" w:hAnsi="Times New Roman" w:cs="Times New Roman"/>
        <w:sz w:val="24"/>
      </w:rPr>
    </w:lvl>
  </w:abstractNum>
  <w:abstractNum w:abstractNumId="4" w15:restartNumberingAfterBreak="0">
    <w:nsid w:val="73054F64"/>
    <w:multiLevelType w:val="hybridMultilevel"/>
    <w:tmpl w:val="C8CE3ECE"/>
    <w:lvl w:ilvl="0" w:tplc="C9C65758">
      <w:start w:val="1"/>
      <w:numFmt w:val="bullet"/>
      <w:lvlText w:val=" "/>
      <w:lvlJc w:val="left"/>
      <w:pPr>
        <w:ind w:left="720" w:hanging="358"/>
      </w:pPr>
      <w:rPr>
        <w:rFonts w:ascii="Symbol" w:eastAsia="Symbol" w:hAnsi="Symbol" w:cs="Symbol"/>
        <w:sz w:val="24"/>
      </w:rPr>
    </w:lvl>
    <w:lvl w:ilvl="1" w:tplc="4D5AEE02">
      <w:start w:val="1"/>
      <w:numFmt w:val="bullet"/>
      <w:lvlText w:val="o"/>
      <w:lvlJc w:val="left"/>
      <w:pPr>
        <w:ind w:left="1440" w:hanging="358"/>
      </w:pPr>
      <w:rPr>
        <w:rFonts w:ascii="Courier New" w:eastAsia="Courier New" w:hAnsi="Courier New" w:cs="Courier New"/>
        <w:sz w:val="24"/>
      </w:rPr>
    </w:lvl>
    <w:lvl w:ilvl="2" w:tplc="6C4AC8AA">
      <w:start w:val="1"/>
      <w:numFmt w:val="bullet"/>
      <w:lvlText w:val=" "/>
      <w:lvlJc w:val="left"/>
      <w:pPr>
        <w:ind w:left="2160" w:hanging="358"/>
      </w:pPr>
      <w:rPr>
        <w:rFonts w:ascii="Wingdings" w:eastAsia="Wingdings" w:hAnsi="Wingdings" w:cs="Wingdings"/>
        <w:sz w:val="24"/>
      </w:rPr>
    </w:lvl>
    <w:lvl w:ilvl="3" w:tplc="C6C60BDE">
      <w:start w:val="1"/>
      <w:numFmt w:val="bullet"/>
      <w:lvlText w:val=" "/>
      <w:lvlJc w:val="left"/>
      <w:pPr>
        <w:ind w:left="2880" w:hanging="358"/>
      </w:pPr>
      <w:rPr>
        <w:rFonts w:ascii="Symbol" w:eastAsia="Symbol" w:hAnsi="Symbol" w:cs="Symbol"/>
        <w:sz w:val="24"/>
      </w:rPr>
    </w:lvl>
    <w:lvl w:ilvl="4" w:tplc="880A6242">
      <w:start w:val="1"/>
      <w:numFmt w:val="bullet"/>
      <w:lvlText w:val="o"/>
      <w:lvlJc w:val="left"/>
      <w:pPr>
        <w:ind w:left="3600" w:hanging="358"/>
      </w:pPr>
      <w:rPr>
        <w:rFonts w:ascii="Courier New" w:eastAsia="Courier New" w:hAnsi="Courier New" w:cs="Courier New"/>
        <w:sz w:val="24"/>
      </w:rPr>
    </w:lvl>
    <w:lvl w:ilvl="5" w:tplc="F55A0F0E">
      <w:start w:val="1"/>
      <w:numFmt w:val="bullet"/>
      <w:lvlText w:val=" "/>
      <w:lvlJc w:val="left"/>
      <w:pPr>
        <w:ind w:left="4320" w:hanging="358"/>
      </w:pPr>
      <w:rPr>
        <w:rFonts w:ascii="Wingdings" w:eastAsia="Wingdings" w:hAnsi="Wingdings" w:cs="Wingdings"/>
        <w:sz w:val="24"/>
      </w:rPr>
    </w:lvl>
    <w:lvl w:ilvl="6" w:tplc="D4E8653C">
      <w:start w:val="1"/>
      <w:numFmt w:val="bullet"/>
      <w:lvlText w:val=" "/>
      <w:lvlJc w:val="left"/>
      <w:pPr>
        <w:ind w:left="5040" w:hanging="358"/>
      </w:pPr>
      <w:rPr>
        <w:rFonts w:ascii="Symbol" w:eastAsia="Symbol" w:hAnsi="Symbol" w:cs="Symbol"/>
        <w:sz w:val="24"/>
      </w:rPr>
    </w:lvl>
    <w:lvl w:ilvl="7" w:tplc="235E57F6">
      <w:start w:val="1"/>
      <w:numFmt w:val="bullet"/>
      <w:lvlText w:val="o"/>
      <w:lvlJc w:val="left"/>
      <w:pPr>
        <w:ind w:left="5760" w:hanging="358"/>
      </w:pPr>
      <w:rPr>
        <w:rFonts w:ascii="Courier New" w:eastAsia="Courier New" w:hAnsi="Courier New" w:cs="Courier New"/>
        <w:sz w:val="24"/>
      </w:rPr>
    </w:lvl>
    <w:lvl w:ilvl="8" w:tplc="CD0CE1B2">
      <w:start w:val="1"/>
      <w:numFmt w:val="bullet"/>
      <w:lvlText w:val=" "/>
      <w:lvlJc w:val="left"/>
      <w:pPr>
        <w:ind w:left="6480" w:hanging="358"/>
      </w:pPr>
      <w:rPr>
        <w:rFonts w:ascii="Wingdings" w:eastAsia="Wingdings" w:hAnsi="Wingdings" w:cs="Wingdings"/>
        <w:sz w:val="24"/>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AC"/>
    <w:rsid w:val="00007D55"/>
    <w:rsid w:val="00097DFA"/>
    <w:rsid w:val="000C0822"/>
    <w:rsid w:val="001E605A"/>
    <w:rsid w:val="004678C4"/>
    <w:rsid w:val="00707527"/>
    <w:rsid w:val="008476E5"/>
    <w:rsid w:val="008F524B"/>
    <w:rsid w:val="00C053FD"/>
    <w:rsid w:val="00E947AC"/>
  </w:rsids>
  <m:mathPr>
    <m:mathFont m:val="Cambria Math"/>
    <m:brkBin m:val="before"/>
    <m:brkBinSub m:val="--"/>
    <m:smallFrac m:val="0"/>
    <m:dispDef/>
    <m:lMargin m:val="0"/>
    <m:rMargin m:val="0"/>
    <m:defJc m:val="center"/>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4012"/>
  <w15:docId w15:val="{DAE5229C-B878-416B-BFA2-2A8B98D6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0"/>
      <w:szCs w:val="20"/>
      <w:lang w:val="uk-UA" w:bidi="ru-RU"/>
    </w:rPr>
  </w:style>
  <w:style w:type="paragraph" w:styleId="1">
    <w:name w:val="heading 1"/>
    <w:basedOn w:val="a"/>
    <w:link w:val="11"/>
    <w:qFormat/>
    <w:pPr>
      <w:keepNext/>
      <w:jc w:val="center"/>
      <w:outlineLvl w:val="0"/>
    </w:pPr>
    <w:rPr>
      <w:b/>
      <w:bCs/>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
    <w:link w:val="ae"/>
    <w:uiPriority w:val="99"/>
    <w:unhideWhenUsed/>
    <w:pPr>
      <w:tabs>
        <w:tab w:val="center" w:pos="7143"/>
        <w:tab w:val="right" w:pos="14287"/>
      </w:tabs>
    </w:pPr>
  </w:style>
  <w:style w:type="character" w:customStyle="1" w:styleId="ae">
    <w:name w:val="Верхній колонтитул Знак"/>
    <w:basedOn w:val="a0"/>
    <w:link w:val="ad"/>
    <w:uiPriority w:val="99"/>
  </w:style>
  <w:style w:type="paragraph" w:styleId="af">
    <w:name w:val="footer"/>
    <w:basedOn w:val="a"/>
    <w:link w:val="af0"/>
    <w:uiPriority w:val="99"/>
    <w:unhideWhenUsed/>
    <w:pPr>
      <w:tabs>
        <w:tab w:val="center" w:pos="7143"/>
        <w:tab w:val="right" w:pos="14287"/>
      </w:tabs>
    </w:pPr>
  </w:style>
  <w:style w:type="character" w:customStyle="1" w:styleId="af0">
    <w:name w:val="Нижній колонтитул Знак"/>
    <w:basedOn w:val="a0"/>
    <w:link w:val="af"/>
    <w:uiPriority w:val="99"/>
  </w:style>
  <w:style w:type="table" w:styleId="af1">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Pr>
      <w:color w:val="404040"/>
      <w:sz w:val="20"/>
      <w:szCs w:val="20"/>
      <w:lang w:val="uk-UA" w:eastAsia="uk-UA" w:bidi="ar-S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sz w:val="20"/>
      <w:szCs w:val="20"/>
      <w:lang w:val="uk-UA" w:eastAsia="uk-UA" w:bidi="ar-S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sz w:val="20"/>
      <w:szCs w:val="20"/>
      <w:lang w:val="uk-UA" w:eastAsia="uk-UA" w:bidi="ar-S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sz w:val="20"/>
      <w:szCs w:val="20"/>
      <w:lang w:val="uk-UA" w:eastAsia="uk-UA" w:bidi="ar-S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sz w:val="20"/>
      <w:szCs w:val="20"/>
      <w:lang w:val="uk-UA" w:eastAsia="uk-UA" w:bidi="ar-S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sz w:val="20"/>
      <w:szCs w:val="20"/>
      <w:lang w:val="uk-UA" w:eastAsia="uk-UA" w:bidi="ar-S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sz w:val="20"/>
      <w:szCs w:val="20"/>
      <w:lang w:val="uk-UA" w:eastAsia="uk-UA" w:bidi="ar-S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sz w:val="20"/>
      <w:szCs w:val="20"/>
      <w:lang w:val="uk-UA" w:eastAsia="uk-UA" w:bidi="ar-S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sz w:val="20"/>
      <w:szCs w:val="20"/>
      <w:lang w:val="uk-UA" w:eastAsia="uk-UA" w:bidi="ar-SA"/>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sz w:val="20"/>
      <w:szCs w:val="20"/>
      <w:lang w:val="uk-UA" w:eastAsia="uk-UA" w:bidi="ar-SA"/>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sz w:val="20"/>
      <w:szCs w:val="20"/>
      <w:lang w:val="uk-UA" w:eastAsia="uk-UA" w:bidi="ar-S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sz w:val="20"/>
      <w:szCs w:val="20"/>
      <w:lang w:val="uk-UA" w:eastAsia="uk-UA" w:bidi="ar-SA"/>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sz w:val="20"/>
      <w:szCs w:val="20"/>
      <w:lang w:val="uk-UA" w:eastAsia="uk-UA" w:bidi="ar-SA"/>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sz w:val="20"/>
      <w:szCs w:val="20"/>
      <w:lang w:val="uk-UA" w:eastAsia="uk-UA" w:bidi="ar-SA"/>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2">
    <w:name w:val="Hyperlink"/>
    <w:uiPriority w:val="99"/>
    <w:unhideWhenUsed/>
    <w:rPr>
      <w:color w:val="0000FF" w:themeColor="hyperlink"/>
      <w:u w:val="single"/>
    </w:rPr>
  </w:style>
  <w:style w:type="paragraph" w:styleId="af3">
    <w:name w:val="footnote text"/>
    <w:basedOn w:val="a"/>
    <w:link w:val="af4"/>
    <w:uiPriority w:val="99"/>
    <w:semiHidden/>
    <w:unhideWhenUsed/>
    <w:pPr>
      <w:spacing w:after="40"/>
    </w:pPr>
    <w:rPr>
      <w:sz w:val="18"/>
    </w:rPr>
  </w:style>
  <w:style w:type="character" w:customStyle="1" w:styleId="af4">
    <w:name w:val="Текст виноски Знак"/>
    <w:link w:val="af3"/>
    <w:uiPriority w:val="99"/>
    <w:rPr>
      <w:sz w:val="18"/>
    </w:rPr>
  </w:style>
  <w:style w:type="character" w:styleId="af5">
    <w:name w:val="footnote reference"/>
    <w:basedOn w:val="a0"/>
    <w:uiPriority w:val="99"/>
    <w:unhideWhenUsed/>
    <w:rPr>
      <w:vertAlign w:val="superscript"/>
    </w:rPr>
  </w:style>
  <w:style w:type="paragraph" w:styleId="10">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character" w:customStyle="1" w:styleId="12">
    <w:name w:val="Заголовок 1 Знак"/>
    <w:basedOn w:val="a0"/>
    <w:rPr>
      <w:rFonts w:ascii="Times New Roman" w:eastAsia="Times New Roman" w:hAnsi="Times New Roman" w:cs="Times New Roman"/>
      <w:b/>
      <w:bCs/>
      <w:sz w:val="20"/>
      <w:szCs w:val="20"/>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ru-RU"/>
    </w:rPr>
  </w:style>
  <w:style w:type="character" w:customStyle="1" w:styleId="HTML0">
    <w:name w:val="Стандартный HTML Знак"/>
    <w:basedOn w:val="a0"/>
    <w:rPr>
      <w:rFonts w:ascii="Courier New" w:eastAsia="Courier New" w:hAnsi="Courier New" w:cs="Courier New"/>
      <w:sz w:val="24"/>
    </w:rPr>
  </w:style>
  <w:style w:type="character" w:customStyle="1" w:styleId="rvts23">
    <w:name w:val="rvts23"/>
    <w:basedOn w:val="a0"/>
    <w:rPr>
      <w:rFonts w:ascii="Times New Roman" w:eastAsia="Times New Roman" w:hAnsi="Times New Roman" w:cs="Times New Roman"/>
      <w:sz w:val="24"/>
    </w:rPr>
  </w:style>
  <w:style w:type="paragraph" w:customStyle="1" w:styleId="af7">
    <w:name w:val="Титулка"/>
    <w:basedOn w:val="a"/>
    <w:pPr>
      <w:spacing w:after="120"/>
      <w:jc w:val="center"/>
    </w:pPr>
    <w:rPr>
      <w:b/>
      <w:bCs/>
      <w:sz w:val="24"/>
      <w:szCs w:val="24"/>
      <w:lang w:bidi="hi-IN"/>
    </w:rPr>
  </w:style>
  <w:style w:type="paragraph" w:customStyle="1" w:styleId="af8">
    <w:name w:val="Обычный"/>
    <w:pPr>
      <w:spacing w:line="100" w:lineRule="atLeast"/>
    </w:pPr>
    <w:rPr>
      <w:sz w:val="20"/>
      <w:lang w:val="uk-UA"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1464</Words>
  <Characters>835</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vkradamena@gmail.com</dc:creator>
  <cp:lastModifiedBy>vkradamena@gmail.com</cp:lastModifiedBy>
  <cp:revision>7</cp:revision>
  <dcterms:created xsi:type="dcterms:W3CDTF">2019-08-22T08:48:00Z</dcterms:created>
  <dcterms:modified xsi:type="dcterms:W3CDTF">2019-09-04T15:51:00Z</dcterms:modified>
</cp:coreProperties>
</file>