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E0" w:rsidRDefault="00F702E0" w:rsidP="00F702E0">
      <w:pPr>
        <w:suppressAutoHyphens/>
        <w:jc w:val="center"/>
        <w:rPr>
          <w:sz w:val="28"/>
          <w:szCs w:val="28"/>
          <w:lang w:eastAsia="ar-SA"/>
        </w:rPr>
      </w:pPr>
      <w:r w:rsidRPr="00454167">
        <w:rPr>
          <w:noProof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2E0" w:rsidRPr="00D83624" w:rsidRDefault="00F702E0" w:rsidP="00F702E0">
      <w:pPr>
        <w:suppressAutoHyphens/>
        <w:jc w:val="center"/>
        <w:rPr>
          <w:b/>
          <w:sz w:val="32"/>
          <w:szCs w:val="32"/>
          <w:lang w:eastAsia="ar-SA"/>
        </w:rPr>
      </w:pPr>
      <w:r w:rsidRPr="00D83624">
        <w:rPr>
          <w:sz w:val="28"/>
          <w:szCs w:val="28"/>
          <w:lang w:eastAsia="ar-SA"/>
        </w:rPr>
        <w:t>Україна</w:t>
      </w:r>
    </w:p>
    <w:p w:rsidR="00F702E0" w:rsidRPr="00D83624" w:rsidRDefault="00F702E0" w:rsidP="00F702E0">
      <w:pPr>
        <w:suppressAutoHyphens/>
        <w:jc w:val="center"/>
        <w:rPr>
          <w:b/>
          <w:sz w:val="28"/>
          <w:szCs w:val="28"/>
          <w:lang w:eastAsia="ar-SA"/>
        </w:rPr>
      </w:pPr>
      <w:r w:rsidRPr="00D83624">
        <w:rPr>
          <w:b/>
          <w:sz w:val="32"/>
          <w:szCs w:val="32"/>
          <w:lang w:eastAsia="ar-SA"/>
        </w:rPr>
        <w:t>МЕНСЬКА МІСЬКА РАДА</w:t>
      </w:r>
    </w:p>
    <w:p w:rsidR="00F702E0" w:rsidRDefault="00F702E0" w:rsidP="00F702E0">
      <w:pPr>
        <w:suppressAutoHyphens/>
        <w:jc w:val="center"/>
        <w:rPr>
          <w:b/>
          <w:sz w:val="28"/>
          <w:szCs w:val="28"/>
          <w:lang w:eastAsia="ar-SA"/>
        </w:rPr>
      </w:pPr>
      <w:r w:rsidRPr="00D83624">
        <w:rPr>
          <w:b/>
          <w:sz w:val="28"/>
          <w:szCs w:val="28"/>
          <w:lang w:eastAsia="ar-SA"/>
        </w:rPr>
        <w:t>Менського району Чернігівської області</w:t>
      </w:r>
    </w:p>
    <w:p w:rsidR="00F702E0" w:rsidRDefault="00F702E0" w:rsidP="00F702E0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(</w:t>
      </w:r>
      <w:r w:rsidR="00EA23E6">
        <w:rPr>
          <w:b/>
          <w:color w:val="000000"/>
          <w:sz w:val="28"/>
          <w:szCs w:val="28"/>
          <w:lang w:eastAsia="ar-SA"/>
        </w:rPr>
        <w:t>двадцять сьома</w:t>
      </w:r>
      <w:r>
        <w:rPr>
          <w:b/>
          <w:color w:val="000000"/>
          <w:sz w:val="28"/>
          <w:szCs w:val="28"/>
          <w:lang w:eastAsia="ar-SA"/>
        </w:rPr>
        <w:t xml:space="preserve"> сесія сьомого скликання)</w:t>
      </w:r>
    </w:p>
    <w:p w:rsidR="00F702E0" w:rsidRPr="00F008CC" w:rsidRDefault="00F702E0" w:rsidP="00F702E0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F008CC">
        <w:rPr>
          <w:b/>
          <w:color w:val="000000"/>
          <w:sz w:val="28"/>
          <w:szCs w:val="28"/>
          <w:lang w:eastAsia="ar-SA"/>
        </w:rPr>
        <w:t>РІШЕННЯ</w:t>
      </w:r>
    </w:p>
    <w:p w:rsidR="00F702E0" w:rsidRPr="00235B35" w:rsidRDefault="00771853" w:rsidP="00771853">
      <w:pPr>
        <w:tabs>
          <w:tab w:val="left" w:pos="4536"/>
        </w:tabs>
        <w:suppressAutoHyphens/>
        <w:rPr>
          <w:lang w:eastAsia="ar-SA"/>
        </w:rPr>
      </w:pPr>
      <w:r w:rsidRPr="00235B35">
        <w:rPr>
          <w:bCs/>
          <w:sz w:val="28"/>
          <w:szCs w:val="28"/>
          <w:lang w:eastAsia="ar-SA"/>
        </w:rPr>
        <w:t>28</w:t>
      </w:r>
      <w:r w:rsidR="00EA23E6" w:rsidRPr="00235B35">
        <w:rPr>
          <w:bCs/>
          <w:sz w:val="28"/>
          <w:szCs w:val="28"/>
          <w:lang w:eastAsia="ar-SA"/>
        </w:rPr>
        <w:t xml:space="preserve"> лютого</w:t>
      </w:r>
      <w:r w:rsidR="00F702E0" w:rsidRPr="00235B35">
        <w:rPr>
          <w:bCs/>
          <w:sz w:val="28"/>
          <w:szCs w:val="28"/>
          <w:lang w:eastAsia="ar-SA"/>
        </w:rPr>
        <w:t xml:space="preserve"> 2019 року</w:t>
      </w:r>
      <w:r w:rsidR="00F702E0" w:rsidRPr="00235B35">
        <w:rPr>
          <w:bCs/>
          <w:sz w:val="28"/>
          <w:szCs w:val="28"/>
          <w:lang w:eastAsia="ar-SA"/>
        </w:rPr>
        <w:tab/>
        <w:t>№</w:t>
      </w:r>
      <w:r w:rsidRPr="00235B35">
        <w:rPr>
          <w:bCs/>
          <w:sz w:val="28"/>
          <w:szCs w:val="28"/>
          <w:lang w:eastAsia="ar-SA"/>
        </w:rPr>
        <w:t>62</w:t>
      </w:r>
    </w:p>
    <w:p w:rsidR="00F702E0" w:rsidRPr="00D83624" w:rsidRDefault="00F702E0" w:rsidP="00F702E0">
      <w:pPr>
        <w:suppressAutoHyphens/>
        <w:ind w:right="4923"/>
        <w:rPr>
          <w:lang w:eastAsia="ar-SA"/>
        </w:rPr>
      </w:pPr>
    </w:p>
    <w:p w:rsidR="00F702E0" w:rsidRDefault="00F702E0" w:rsidP="00771853">
      <w:pPr>
        <w:suppressAutoHyphens/>
        <w:ind w:right="4818"/>
        <w:jc w:val="both"/>
        <w:rPr>
          <w:b/>
          <w:sz w:val="28"/>
          <w:szCs w:val="28"/>
          <w:lang w:eastAsia="ar-SA"/>
        </w:rPr>
      </w:pPr>
      <w:r w:rsidRPr="00D83624">
        <w:rPr>
          <w:b/>
          <w:sz w:val="28"/>
          <w:szCs w:val="28"/>
          <w:lang w:eastAsia="ar-SA"/>
        </w:rPr>
        <w:t xml:space="preserve">Про </w:t>
      </w:r>
      <w:r>
        <w:rPr>
          <w:b/>
          <w:sz w:val="28"/>
          <w:szCs w:val="28"/>
          <w:lang w:eastAsia="ar-SA"/>
        </w:rPr>
        <w:t xml:space="preserve">затвердження порядку </w:t>
      </w:r>
      <w:r w:rsidR="00E94CC9">
        <w:rPr>
          <w:b/>
          <w:sz w:val="28"/>
          <w:szCs w:val="28"/>
          <w:lang w:eastAsia="ar-SA"/>
        </w:rPr>
        <w:t xml:space="preserve">використання коштів місцевого бюджету з </w:t>
      </w:r>
      <w:r>
        <w:rPr>
          <w:b/>
          <w:sz w:val="28"/>
          <w:szCs w:val="28"/>
          <w:lang w:eastAsia="ar-SA"/>
        </w:rPr>
        <w:t>відш</w:t>
      </w:r>
      <w:bookmarkStart w:id="0" w:name="_GoBack"/>
      <w:bookmarkEnd w:id="0"/>
      <w:r>
        <w:rPr>
          <w:b/>
          <w:sz w:val="28"/>
          <w:szCs w:val="28"/>
          <w:lang w:eastAsia="ar-SA"/>
        </w:rPr>
        <w:t>кодування різниці між тарифом на послуги з перевезення пасажирів та вартістю квитка</w:t>
      </w:r>
      <w:r w:rsidR="00E94CC9">
        <w:rPr>
          <w:b/>
          <w:sz w:val="28"/>
          <w:szCs w:val="28"/>
          <w:lang w:eastAsia="ar-SA"/>
        </w:rPr>
        <w:t xml:space="preserve"> на 2019 – 2020 роки</w:t>
      </w:r>
    </w:p>
    <w:p w:rsidR="00F702E0" w:rsidRDefault="00F702E0" w:rsidP="00F702E0">
      <w:pPr>
        <w:suppressAutoHyphens/>
        <w:ind w:right="4923"/>
        <w:jc w:val="both"/>
        <w:rPr>
          <w:sz w:val="28"/>
          <w:szCs w:val="28"/>
          <w:lang w:eastAsia="ar-SA"/>
        </w:rPr>
      </w:pPr>
    </w:p>
    <w:p w:rsidR="00F702E0" w:rsidRDefault="00F702E0" w:rsidP="00771853">
      <w:pPr>
        <w:ind w:firstLine="709"/>
        <w:jc w:val="both"/>
        <w:rPr>
          <w:sz w:val="28"/>
          <w:szCs w:val="28"/>
          <w:lang w:eastAsia="ar-SA"/>
        </w:rPr>
      </w:pPr>
      <w:r w:rsidRPr="00D83624">
        <w:rPr>
          <w:sz w:val="28"/>
          <w:szCs w:val="28"/>
          <w:lang w:eastAsia="ar-SA"/>
        </w:rPr>
        <w:t>З метою забезпечення перевезення пасажирів</w:t>
      </w:r>
      <w:r>
        <w:rPr>
          <w:sz w:val="28"/>
          <w:szCs w:val="28"/>
          <w:lang w:eastAsia="ar-SA"/>
        </w:rPr>
        <w:t xml:space="preserve"> по м. Мена, керуючись ст. 26 Закону України </w:t>
      </w:r>
      <w:r w:rsidRPr="006F49BA">
        <w:rPr>
          <w:sz w:val="28"/>
          <w:szCs w:val="28"/>
          <w:lang w:val="ru-RU" w:eastAsia="ar-SA"/>
        </w:rPr>
        <w:t>“</w:t>
      </w:r>
      <w:r>
        <w:rPr>
          <w:sz w:val="28"/>
          <w:szCs w:val="28"/>
          <w:lang w:eastAsia="ar-SA"/>
        </w:rPr>
        <w:t>Про місцеве самоврядування в Україні</w:t>
      </w:r>
      <w:r w:rsidRPr="006F49BA">
        <w:rPr>
          <w:sz w:val="28"/>
          <w:szCs w:val="28"/>
          <w:lang w:val="ru-RU" w:eastAsia="ar-SA"/>
        </w:rPr>
        <w:t>”</w:t>
      </w:r>
      <w:r>
        <w:rPr>
          <w:sz w:val="28"/>
          <w:szCs w:val="28"/>
          <w:lang w:eastAsia="ar-SA"/>
        </w:rPr>
        <w:t xml:space="preserve"> Менська міська рада</w:t>
      </w:r>
    </w:p>
    <w:p w:rsidR="00EA23E6" w:rsidRDefault="00EA23E6" w:rsidP="00F702E0">
      <w:pPr>
        <w:rPr>
          <w:b/>
          <w:sz w:val="28"/>
          <w:szCs w:val="28"/>
          <w:lang w:eastAsia="ar-SA"/>
        </w:rPr>
      </w:pPr>
    </w:p>
    <w:p w:rsidR="00F702E0" w:rsidRDefault="00F702E0" w:rsidP="00F702E0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 И Р І Ш И Л А:</w:t>
      </w:r>
    </w:p>
    <w:p w:rsidR="00F702E0" w:rsidRPr="00194F27" w:rsidRDefault="00F702E0" w:rsidP="00F702E0"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Затвердити порядок </w:t>
      </w:r>
      <w:r w:rsidR="00E94CC9">
        <w:rPr>
          <w:sz w:val="28"/>
          <w:szCs w:val="28"/>
          <w:lang w:eastAsia="ar-SA"/>
        </w:rPr>
        <w:t xml:space="preserve">використання коштів місцевого бюджету з </w:t>
      </w:r>
      <w:r>
        <w:rPr>
          <w:sz w:val="28"/>
          <w:szCs w:val="28"/>
          <w:lang w:eastAsia="ar-SA"/>
        </w:rPr>
        <w:t>відшкодування різниці між тарифом на послуги з перевезення пасажирів та вартістю квитка на 2019 – 2020 роки згідно з додатком 1 до даного рішення.</w:t>
      </w:r>
    </w:p>
    <w:p w:rsidR="000E5E6C" w:rsidRDefault="000E5E6C" w:rsidP="00F835E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2.  </w:t>
      </w:r>
      <w:r w:rsidR="00BC2062">
        <w:rPr>
          <w:bCs/>
          <w:kern w:val="32"/>
          <w:sz w:val="28"/>
          <w:szCs w:val="28"/>
        </w:rPr>
        <w:t xml:space="preserve">Доповнити </w:t>
      </w:r>
      <w:r w:rsidR="00D32F7D">
        <w:rPr>
          <w:bCs/>
          <w:kern w:val="32"/>
          <w:sz w:val="28"/>
          <w:szCs w:val="28"/>
        </w:rPr>
        <w:t>п. 3 Програми «Міський автобус» перевезення пасажирів по м. Мена на 2019 – 2020 роки</w:t>
      </w:r>
      <w:r w:rsidR="00F835E7">
        <w:rPr>
          <w:bCs/>
          <w:kern w:val="32"/>
          <w:sz w:val="28"/>
          <w:szCs w:val="28"/>
        </w:rPr>
        <w:t>,</w:t>
      </w:r>
      <w:r w:rsidR="00D32F7D">
        <w:rPr>
          <w:bCs/>
          <w:kern w:val="32"/>
          <w:sz w:val="28"/>
          <w:szCs w:val="28"/>
        </w:rPr>
        <w:t xml:space="preserve"> </w:t>
      </w:r>
      <w:r w:rsidR="00BC2062">
        <w:rPr>
          <w:bCs/>
          <w:kern w:val="32"/>
          <w:sz w:val="28"/>
          <w:szCs w:val="28"/>
        </w:rPr>
        <w:t>затверджене рішенням 2</w:t>
      </w:r>
      <w:r w:rsidR="005F73A2">
        <w:rPr>
          <w:bCs/>
          <w:kern w:val="32"/>
          <w:sz w:val="28"/>
          <w:szCs w:val="28"/>
        </w:rPr>
        <w:t>4</w:t>
      </w:r>
      <w:r w:rsidR="00BC2062">
        <w:rPr>
          <w:bCs/>
          <w:kern w:val="32"/>
          <w:sz w:val="28"/>
          <w:szCs w:val="28"/>
        </w:rPr>
        <w:t xml:space="preserve"> сесії 7 скликання </w:t>
      </w:r>
      <w:r w:rsidR="005F73A2">
        <w:rPr>
          <w:bCs/>
          <w:kern w:val="32"/>
          <w:sz w:val="28"/>
          <w:szCs w:val="28"/>
        </w:rPr>
        <w:t>17 грудня</w:t>
      </w:r>
      <w:r w:rsidR="00BC2062">
        <w:rPr>
          <w:bCs/>
          <w:kern w:val="32"/>
          <w:sz w:val="28"/>
          <w:szCs w:val="28"/>
        </w:rPr>
        <w:t xml:space="preserve"> 2018 року</w:t>
      </w:r>
      <w:r w:rsidR="00F835E7">
        <w:rPr>
          <w:bCs/>
          <w:kern w:val="32"/>
          <w:sz w:val="28"/>
          <w:szCs w:val="28"/>
        </w:rPr>
        <w:t>,</w:t>
      </w:r>
      <w:r w:rsidR="005F73A2">
        <w:rPr>
          <w:bCs/>
          <w:kern w:val="32"/>
          <w:sz w:val="28"/>
          <w:szCs w:val="28"/>
        </w:rPr>
        <w:t xml:space="preserve"> </w:t>
      </w:r>
      <w:r w:rsidR="00F835E7">
        <w:rPr>
          <w:bCs/>
          <w:kern w:val="32"/>
          <w:sz w:val="28"/>
          <w:szCs w:val="28"/>
        </w:rPr>
        <w:t>реченням</w:t>
      </w:r>
      <w:r w:rsidR="005F73A2">
        <w:rPr>
          <w:bCs/>
          <w:kern w:val="32"/>
          <w:sz w:val="28"/>
          <w:szCs w:val="28"/>
        </w:rPr>
        <w:t xml:space="preserve"> «</w:t>
      </w:r>
      <w:r w:rsidR="00977411">
        <w:rPr>
          <w:bCs/>
          <w:kern w:val="32"/>
          <w:sz w:val="28"/>
          <w:szCs w:val="28"/>
        </w:rPr>
        <w:t>Ф</w:t>
      </w:r>
      <w:r w:rsidR="00F835E7">
        <w:rPr>
          <w:bCs/>
          <w:kern w:val="32"/>
          <w:sz w:val="28"/>
          <w:szCs w:val="28"/>
        </w:rPr>
        <w:t>інансування Програми «Міський автобус» здійснюється згідно з порядком використання коштів місцевого бюджету з відшкодування різниці між тарифом на послуги з перевезення пасажирів та вартістю квитка</w:t>
      </w:r>
      <w:r w:rsidR="005F73A2">
        <w:rPr>
          <w:bCs/>
          <w:kern w:val="32"/>
          <w:sz w:val="28"/>
          <w:szCs w:val="28"/>
        </w:rPr>
        <w:t>»</w:t>
      </w:r>
      <w:r w:rsidR="00BC2062">
        <w:rPr>
          <w:bCs/>
          <w:kern w:val="32"/>
          <w:sz w:val="28"/>
          <w:szCs w:val="28"/>
        </w:rPr>
        <w:t>.</w:t>
      </w:r>
    </w:p>
    <w:p w:rsidR="00F702E0" w:rsidRDefault="004F081C" w:rsidP="004F081C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F702E0">
        <w:rPr>
          <w:sz w:val="28"/>
          <w:szCs w:val="28"/>
          <w:lang w:eastAsia="ar-SA"/>
        </w:rPr>
        <w:t>. Контроль за виконанням рішення покласти на заступників міського голови з питань діяльності виконкому.</w:t>
      </w:r>
    </w:p>
    <w:p w:rsidR="00EA23E6" w:rsidRDefault="00EA23E6" w:rsidP="00F702E0">
      <w:pPr>
        <w:jc w:val="both"/>
        <w:rPr>
          <w:sz w:val="28"/>
          <w:szCs w:val="28"/>
          <w:lang w:eastAsia="ar-SA"/>
        </w:rPr>
      </w:pPr>
    </w:p>
    <w:p w:rsidR="00EA23E6" w:rsidRDefault="00EA23E6" w:rsidP="00EA23E6">
      <w:pPr>
        <w:suppressAutoHyphens/>
        <w:rPr>
          <w:b/>
          <w:sz w:val="28"/>
          <w:szCs w:val="28"/>
          <w:lang w:eastAsia="ar-SA"/>
        </w:rPr>
      </w:pPr>
    </w:p>
    <w:p w:rsidR="00771853" w:rsidRDefault="00771853" w:rsidP="00EA23E6">
      <w:pPr>
        <w:suppressAutoHyphens/>
        <w:rPr>
          <w:b/>
          <w:sz w:val="28"/>
          <w:szCs w:val="28"/>
          <w:lang w:eastAsia="ar-SA"/>
        </w:rPr>
      </w:pPr>
    </w:p>
    <w:p w:rsidR="00771853" w:rsidRDefault="00771853" w:rsidP="00EA23E6">
      <w:pPr>
        <w:suppressAutoHyphens/>
        <w:rPr>
          <w:b/>
          <w:sz w:val="28"/>
          <w:szCs w:val="28"/>
          <w:lang w:eastAsia="ar-SA"/>
        </w:rPr>
      </w:pPr>
    </w:p>
    <w:p w:rsidR="00771853" w:rsidRDefault="00771853" w:rsidP="00EA23E6">
      <w:pPr>
        <w:suppressAutoHyphens/>
        <w:rPr>
          <w:b/>
          <w:sz w:val="28"/>
          <w:szCs w:val="28"/>
          <w:lang w:eastAsia="ar-SA"/>
        </w:rPr>
      </w:pPr>
    </w:p>
    <w:p w:rsidR="00EA23E6" w:rsidRDefault="00EA23E6" w:rsidP="00EA23E6">
      <w:pPr>
        <w:suppressAutoHyphens/>
        <w:rPr>
          <w:b/>
          <w:sz w:val="28"/>
          <w:szCs w:val="28"/>
          <w:lang w:eastAsia="ar-SA"/>
        </w:rPr>
      </w:pPr>
      <w:r w:rsidRPr="007A68E0">
        <w:rPr>
          <w:b/>
          <w:sz w:val="28"/>
          <w:szCs w:val="28"/>
          <w:lang w:eastAsia="ar-SA"/>
        </w:rPr>
        <w:t>Міський голова</w:t>
      </w:r>
      <w:r w:rsidRPr="007A68E0">
        <w:rPr>
          <w:b/>
          <w:sz w:val="28"/>
          <w:szCs w:val="28"/>
          <w:lang w:eastAsia="ar-SA"/>
        </w:rPr>
        <w:tab/>
      </w:r>
      <w:r w:rsidRPr="007A68E0">
        <w:rPr>
          <w:b/>
          <w:sz w:val="28"/>
          <w:szCs w:val="28"/>
          <w:lang w:eastAsia="ar-SA"/>
        </w:rPr>
        <w:tab/>
      </w:r>
      <w:r w:rsidRPr="007A68E0">
        <w:rPr>
          <w:b/>
          <w:sz w:val="28"/>
          <w:szCs w:val="28"/>
          <w:lang w:eastAsia="ar-SA"/>
        </w:rPr>
        <w:tab/>
      </w:r>
      <w:r w:rsidRPr="007A68E0">
        <w:rPr>
          <w:b/>
          <w:sz w:val="28"/>
          <w:szCs w:val="28"/>
          <w:lang w:eastAsia="ar-SA"/>
        </w:rPr>
        <w:tab/>
      </w:r>
      <w:r w:rsidRPr="007A68E0">
        <w:rPr>
          <w:b/>
          <w:sz w:val="28"/>
          <w:szCs w:val="28"/>
          <w:lang w:eastAsia="ar-SA"/>
        </w:rPr>
        <w:tab/>
      </w:r>
      <w:r w:rsidR="00771853" w:rsidRPr="007A68E0">
        <w:rPr>
          <w:b/>
          <w:sz w:val="28"/>
          <w:szCs w:val="28"/>
          <w:lang w:eastAsia="ar-SA"/>
        </w:rPr>
        <w:t>Г.А.</w:t>
      </w:r>
      <w:r w:rsidR="00771853">
        <w:rPr>
          <w:b/>
          <w:sz w:val="28"/>
          <w:szCs w:val="28"/>
          <w:lang w:eastAsia="ar-SA"/>
        </w:rPr>
        <w:t xml:space="preserve"> </w:t>
      </w:r>
      <w:r w:rsidR="00771853" w:rsidRPr="007A68E0">
        <w:rPr>
          <w:b/>
          <w:sz w:val="28"/>
          <w:szCs w:val="28"/>
          <w:lang w:eastAsia="ar-SA"/>
        </w:rPr>
        <w:t>ПРИМАКОВ</w:t>
      </w:r>
    </w:p>
    <w:p w:rsidR="00F702E0" w:rsidRPr="00444626" w:rsidRDefault="00F702E0" w:rsidP="00F702E0">
      <w:pPr>
        <w:pStyle w:val="a3"/>
        <w:widowControl w:val="0"/>
        <w:suppressAutoHyphens/>
        <w:ind w:left="5387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18"/>
          <w:szCs w:val="28"/>
          <w:lang w:eastAsia="hi-IN" w:bidi="hi-IN"/>
        </w:rPr>
        <w:br w:type="page"/>
      </w:r>
    </w:p>
    <w:p w:rsidR="00771853" w:rsidRPr="00771853" w:rsidRDefault="00771853" w:rsidP="00771853">
      <w:pPr>
        <w:tabs>
          <w:tab w:val="left" w:pos="4111"/>
        </w:tabs>
        <w:suppressAutoHyphens/>
        <w:ind w:left="5387" w:right="140"/>
        <w:jc w:val="both"/>
        <w:rPr>
          <w:lang w:eastAsia="ar-SA"/>
        </w:rPr>
      </w:pPr>
      <w:r w:rsidRPr="00771853">
        <w:rPr>
          <w:rFonts w:eastAsia="Lucida Sans Unicode" w:cs="Mangal"/>
          <w:kern w:val="1"/>
          <w:lang w:eastAsia="hi-IN" w:bidi="hi-IN"/>
        </w:rPr>
        <w:lastRenderedPageBreak/>
        <w:t>Додаток 1 до рішення 27 сесії Менської міської ради 7 скликання від 28.02.2019 №62 «</w:t>
      </w:r>
      <w:r w:rsidRPr="00771853">
        <w:rPr>
          <w:lang w:eastAsia="ar-SA"/>
        </w:rPr>
        <w:t>Про затвердження порядку використання коштів місцевого бюджету з відшкодування різниці між тарифом на послуги з перевезення пасажирів та вартістю квитка на 2019 – 2020 роки»</w:t>
      </w:r>
    </w:p>
    <w:p w:rsidR="00771853" w:rsidRDefault="00771853" w:rsidP="00F702E0">
      <w:pPr>
        <w:pStyle w:val="a3"/>
        <w:widowControl w:val="0"/>
        <w:suppressAutoHyphens/>
        <w:ind w:left="0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F702E0" w:rsidRPr="00444626" w:rsidRDefault="00F702E0" w:rsidP="00F702E0">
      <w:pPr>
        <w:pStyle w:val="a3"/>
        <w:widowControl w:val="0"/>
        <w:suppressAutoHyphens/>
        <w:ind w:left="0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Порядок</w:t>
      </w:r>
    </w:p>
    <w:p w:rsidR="00F702E0" w:rsidRPr="00444626" w:rsidRDefault="007975E3" w:rsidP="00F702E0">
      <w:pPr>
        <w:pStyle w:val="a3"/>
        <w:widowControl w:val="0"/>
        <w:suppressAutoHyphens/>
        <w:ind w:left="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використання коштів місцевого бюджету з </w:t>
      </w:r>
      <w:r w:rsidR="00F702E0"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відшкодування різниці між визначеними виконкомом міської ради тарифом на послуги з перевезення пасажирів на міському автобусному маршруті загального користування</w:t>
      </w:r>
      <w:r w:rsidR="00F702E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F702E0"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№1 “вул. Лермонтова – вул. Сіверський шлях (ПрАТ ШРБУ-82 )”, проміжні зупинки: вул. Калинова – МНС – Червоний міст – військомат – готель «Десна» - Троїцький ринок – Менська ЦРЛ – Залізничний вокзал – Автовокзал – філія «Менський сир»</w:t>
      </w:r>
      <w:r w:rsidR="00F702E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F702E0"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та вартістю квитка на перевезення одного пасажира на автобусному маршруті</w:t>
      </w:r>
      <w:r w:rsidR="00F702E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F702E0"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загального користування №1 “вул. Лермонтова – вул. Сіверський шлях (ПрАТ ШРБУ-82 )”, проміжні зупинки: вул. Калинова – МНС-Червоний міст – військомат – готель «Десна» - Троїцький ринок – Менська ЦРЛ – Залізничний вокзал – Автовокзал – філія «Менський сир» та №2 “вул. Сидоренка – Сіверський шлях” проміжні зупинки: магазин «Берізка – ЦКДМ – 8 Березня – 1 Травня –</w:t>
      </w:r>
      <w:r w:rsidR="00F702E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F702E0"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Менська ЦРЛ – Залізничний вокзал – Автовокзал – філія «Менський сир» та вартістю квитка на перевезення одного пасажира на автобусному маршруті загального користування №2 “вул. Сидоренка – Сіверський шлях” проміжні зупинки: магазин </w:t>
      </w:r>
      <w:r w:rsidR="00F702E0"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lastRenderedPageBreak/>
        <w:t>«Берізка – ЦКДМ – 8 Березня – 1 Травня –</w:t>
      </w:r>
      <w:r w:rsidR="00F702E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F702E0"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Менська ЦРЛ – Залізничний вокзал – Автовокзал – філія «Менський сир».</w:t>
      </w:r>
    </w:p>
    <w:p w:rsidR="00F702E0" w:rsidRPr="00444626" w:rsidRDefault="00F702E0" w:rsidP="00F702E0">
      <w:pPr>
        <w:pStyle w:val="a3"/>
        <w:widowControl w:val="0"/>
        <w:suppressAutoHyphens/>
        <w:ind w:left="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1.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  <w:t>Загальні положення</w:t>
      </w:r>
    </w:p>
    <w:p w:rsidR="00F702E0" w:rsidRPr="00444626" w:rsidRDefault="00F702E0" w:rsidP="00F702E0">
      <w:pPr>
        <w:pStyle w:val="a3"/>
        <w:widowControl w:val="0"/>
        <w:suppressAutoHyphens/>
        <w:ind w:left="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1.1</w:t>
      </w:r>
      <w:r w:rsidR="0097741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 Цей Порядок визначає механізм</w:t>
      </w:r>
      <w:r w:rsidR="00977411" w:rsidRPr="0097741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97741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використання коштів місцевого бюджету з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відшкодування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різниці між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визначеними виконкомом міської ради тарифом на послуги з перевезення пасажирів на міському автобусному маршруті загального користування №1 “вул. Лермонтова – вул. Сіверський шлях (ПрАТ ШРБУ-82 )”, проміжні зупинки: вул. Калинова – МНС – Червоний міст – військомат – готель «Десна» - Троїцький ринок – Менська ЦРЛ – Залізничний вокзал – Автовокзал – філія «Менський сир» та №2 “вул. Сидоренка – Сіверський шлях” проміжні зупинки: магазин «Берізка – ЦКДМ – 8 Березня – 1 Травня –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Менська ЦРЛ – Залізничний вокзал – Автовокзал – філія «Менський сир» та вартістю квитка на перевезення одного пасажира на автобусному маршруті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загального користування №1 “вул. Лермонтова – вул. Сіверський шлях (ПрАТ ШРБУ-82 )”, проміжні зупинки: вул. Калинова – МНС – Червоний міст – військомат – готель «Десна» - Троїцький ринок – Менська ЦРЛ – Залізничний вокзал – Автовокзал – філія «Менський сир» та №2 “вул. Сидоренка – Сіверський шлях” проміжні зупинки: магазин «Берізка – ЦКДМ – 8 Березня – 1 Травня –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Менська ЦРЛ – Залізничний вокзал – Автовокзал – філія «Менський сир» за рахунок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коштів міського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бюджету.</w:t>
      </w:r>
    </w:p>
    <w:p w:rsidR="00F702E0" w:rsidRPr="00444626" w:rsidRDefault="00F702E0" w:rsidP="00F702E0">
      <w:pPr>
        <w:pStyle w:val="a3"/>
        <w:widowControl w:val="0"/>
        <w:suppressAutoHyphens/>
        <w:ind w:left="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1.2. Порядок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розроблений відповідно до Програми та статей 7 та 37 Закону України “Про автомобільний транспорт”,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статті 30 Закону України “Про мі</w:t>
      </w:r>
      <w:r w:rsidR="00B971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сцеве самоврядування в Україні”, статті 20 Бюджетного </w:t>
      </w:r>
      <w:r w:rsidR="00B971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lastRenderedPageBreak/>
        <w:t>Кодексу України.</w:t>
      </w:r>
    </w:p>
    <w:p w:rsidR="00F702E0" w:rsidRPr="00444626" w:rsidRDefault="00F702E0" w:rsidP="00F702E0">
      <w:pPr>
        <w:pStyle w:val="a3"/>
        <w:widowControl w:val="0"/>
        <w:suppressAutoHyphens/>
        <w:ind w:left="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1.3. Загальна сума відшкодування різниці між встановленим виконкомом міської ради тарифом та ціною квитка на перевезення одного пасажира на автобусному маршруті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№1, №2 по м. Мена, визначається кошторисними призначеннями на відповідний рік за рахунок коштів місцевого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бюджету. Відшкодування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проводиться на підставі договору, укладеного між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Менською міською радою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(головний розпорядник бюджетних коштів) та виконувач послуг, визначений за результатами конкурсу (далі надавач послуг).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F702E0" w:rsidRPr="00444626" w:rsidRDefault="00F702E0" w:rsidP="00F702E0">
      <w:pPr>
        <w:pStyle w:val="a3"/>
        <w:widowControl w:val="0"/>
        <w:suppressAutoHyphens/>
        <w:ind w:left="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2.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  <w:t>Перевезення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громадян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автомобільним транспортом міського сполучення.</w:t>
      </w:r>
    </w:p>
    <w:p w:rsidR="00F702E0" w:rsidRPr="00444626" w:rsidRDefault="00F702E0" w:rsidP="00F702E0">
      <w:pPr>
        <w:pStyle w:val="a3"/>
        <w:widowControl w:val="0"/>
        <w:suppressAutoHyphens/>
        <w:ind w:left="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2.1. Обслуговування пасажирів здійснюється перевізником у відповідності із:</w:t>
      </w:r>
    </w:p>
    <w:p w:rsidR="00F702E0" w:rsidRPr="00444626" w:rsidRDefault="00F702E0" w:rsidP="00F702E0">
      <w:pPr>
        <w:pStyle w:val="a3"/>
        <w:widowControl w:val="0"/>
        <w:suppressAutoHyphens/>
        <w:ind w:left="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 Законом України «Про автомобільний транспорт» від 05.04.2001 № 2344-ІІІ;</w:t>
      </w:r>
    </w:p>
    <w:p w:rsidR="00F702E0" w:rsidRPr="00444626" w:rsidRDefault="00F702E0" w:rsidP="00F702E0">
      <w:pPr>
        <w:pStyle w:val="a3"/>
        <w:widowControl w:val="0"/>
        <w:suppressAutoHyphens/>
        <w:ind w:left="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 Законом України «Про дорожній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рух» від 30.06.1993р. № 3353–12;</w:t>
      </w:r>
    </w:p>
    <w:p w:rsidR="00F702E0" w:rsidRPr="00444626" w:rsidRDefault="00F702E0" w:rsidP="00F702E0">
      <w:pPr>
        <w:pStyle w:val="a3"/>
        <w:widowControl w:val="0"/>
        <w:suppressAutoHyphens/>
        <w:ind w:left="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 наказом Міністерства інфраструктури України від 15.07.2013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№ 480 «Про затвердження Порядку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організації перевезень пасажирів та багажу автомобільним транспортом»;</w:t>
      </w:r>
    </w:p>
    <w:p w:rsidR="00F702E0" w:rsidRPr="00444626" w:rsidRDefault="00F702E0" w:rsidP="00F702E0">
      <w:pPr>
        <w:pStyle w:val="a3"/>
        <w:widowControl w:val="0"/>
        <w:suppressAutoHyphens/>
        <w:ind w:left="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 іншими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законодавчими та нормативними актами, що регулюють відносини у відповідній сфері .</w:t>
      </w:r>
    </w:p>
    <w:p w:rsidR="00F702E0" w:rsidRPr="00444626" w:rsidRDefault="00F702E0" w:rsidP="00F702E0">
      <w:pPr>
        <w:pStyle w:val="a3"/>
        <w:widowControl w:val="0"/>
        <w:suppressAutoHyphens/>
        <w:ind w:left="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Водій,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регулюючи розміщення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пасажирів у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межах норм перевезень,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забезпечує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рівномірну посадку громадян, в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порядку загальної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черги.</w:t>
      </w:r>
    </w:p>
    <w:p w:rsidR="00F702E0" w:rsidRPr="00444626" w:rsidRDefault="00F702E0" w:rsidP="00F702E0">
      <w:pPr>
        <w:pStyle w:val="a3"/>
        <w:widowControl w:val="0"/>
        <w:suppressAutoHyphens/>
        <w:ind w:left="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2.2. У разі порушень – відміни рейсів, руху з порушенням затвердженого графіка та інше, сума, визначена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автотранспортним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lastRenderedPageBreak/>
        <w:t>підприємством до відшкодування за звітний місяць може бути зменшена за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кожний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зафіксований випадок. А в разі допущення трьох і більше випадків порушення в місяць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Менська міська рада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подає пропозиції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щодо розірвання договору з надавачем послуг.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F702E0" w:rsidRPr="00444626" w:rsidRDefault="00F702E0" w:rsidP="00F702E0">
      <w:pPr>
        <w:pStyle w:val="a3"/>
        <w:widowControl w:val="0"/>
        <w:suppressAutoHyphens/>
        <w:ind w:left="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2.3 Надавач послуг несе повну відповідальність за достовірність даних в поданих розрахунках . </w:t>
      </w:r>
    </w:p>
    <w:p w:rsidR="00F702E0" w:rsidRPr="00444626" w:rsidRDefault="00F702E0" w:rsidP="00F702E0">
      <w:pPr>
        <w:pStyle w:val="a3"/>
        <w:widowControl w:val="0"/>
        <w:suppressAutoHyphens/>
        <w:ind w:left="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3. Порядок </w:t>
      </w:r>
      <w:r w:rsidR="0036209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використання коштів місцевого бюджетних</w:t>
      </w:r>
      <w:r w:rsidR="00362094"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відшкодування витрат.</w:t>
      </w:r>
    </w:p>
    <w:p w:rsidR="00F702E0" w:rsidRPr="00444626" w:rsidRDefault="00F702E0" w:rsidP="00F702E0">
      <w:pPr>
        <w:pStyle w:val="a3"/>
        <w:widowControl w:val="0"/>
        <w:suppressAutoHyphens/>
        <w:ind w:left="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3.1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Головний розпорядник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коштів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–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Менська міська рада.</w:t>
      </w:r>
    </w:p>
    <w:p w:rsidR="00F702E0" w:rsidRPr="00444626" w:rsidRDefault="00F702E0" w:rsidP="00F702E0">
      <w:pPr>
        <w:pStyle w:val="a3"/>
        <w:widowControl w:val="0"/>
        <w:suppressAutoHyphens/>
        <w:ind w:left="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3.2.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Надавач послуг, який здійснює перевезення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громадян міста в рамках програми „Міський автобус”, з метою отримання коштів з бюджету громади на відшкодування різниці між тарифом і ціною квитка надає Менській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міській раді фактичні розрахунки витрат та акти звірки щомісячно, до 5 числа місяця, наступного за звітним. (зразок розрахунку додається). </w:t>
      </w:r>
    </w:p>
    <w:p w:rsidR="00F702E0" w:rsidRPr="00444626" w:rsidRDefault="00F702E0" w:rsidP="00F702E0">
      <w:pPr>
        <w:pStyle w:val="a3"/>
        <w:widowControl w:val="0"/>
        <w:suppressAutoHyphens/>
        <w:ind w:left="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3.3. Менська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міська рада згідно розрахунку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ви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трат на перевезення мешканців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міста міським автобусом та акту звірки з перевізником реєструє фінансові зобов’язання та перераховує кошти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 відшкодуванню різниці між визначеним виконкомом міської ради тарифом на послуги з перевезення пасажирів на міському автобусному маршруті загального користування по маршруту №1 та №2, відповідно до бюджетних призначень.</w:t>
      </w:r>
    </w:p>
    <w:p w:rsidR="00F702E0" w:rsidRDefault="00F702E0" w:rsidP="00F702E0">
      <w:pPr>
        <w:pStyle w:val="a3"/>
        <w:widowControl w:val="0"/>
        <w:suppressAutoHyphens/>
        <w:ind w:left="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3.4. Виконання зобов’язань головного розпорядника бюджетних коштів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передбачаються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446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 відповідності з даними Розрахунку витрат та в межах виділених кошторисних призначень.</w:t>
      </w:r>
    </w:p>
    <w:p w:rsidR="00D90422" w:rsidRDefault="00D90422" w:rsidP="00F702E0">
      <w:pPr>
        <w:pStyle w:val="a3"/>
        <w:widowControl w:val="0"/>
        <w:suppressAutoHyphens/>
        <w:ind w:left="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lastRenderedPageBreak/>
        <w:t>3.5. Бюджетна заборгованість Менської міської ради не може перевищувати тридцяти календарних днів. Погашення заборгованості проводиться шляхом внесення змін до кошторису видатків міської ради та внесенням змін до договору з надавачем послуг.</w:t>
      </w:r>
    </w:p>
    <w:p w:rsidR="00D90422" w:rsidRDefault="00D90422">
      <w:pPr>
        <w:spacing w:after="160" w:line="259" w:lineRule="auto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br w:type="page"/>
      </w:r>
    </w:p>
    <w:p w:rsidR="00EA23E6" w:rsidRDefault="00D90422" w:rsidP="00D90422">
      <w:pPr>
        <w:pStyle w:val="a3"/>
        <w:widowControl w:val="0"/>
        <w:suppressAutoHyphens/>
        <w:ind w:left="0"/>
        <w:jc w:val="both"/>
        <w:rPr>
          <w:rFonts w:ascii="Times New Roman" w:eastAsia="Lucida Sans Unicode" w:hAnsi="Times New Roman" w:cs="Mangal"/>
          <w:kern w:val="1"/>
          <w:sz w:val="1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lastRenderedPageBreak/>
        <w:t xml:space="preserve">  </w:t>
      </w:r>
    </w:p>
    <w:p w:rsidR="00F702E0" w:rsidRPr="0082312D" w:rsidRDefault="00F702E0" w:rsidP="00F702E0">
      <w:pPr>
        <w:pStyle w:val="a3"/>
        <w:widowControl w:val="0"/>
        <w:suppressAutoHyphens/>
        <w:ind w:left="58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23C">
        <w:rPr>
          <w:rFonts w:ascii="Times New Roman" w:eastAsia="Lucida Sans Unicode" w:hAnsi="Times New Roman" w:cs="Mangal"/>
          <w:kern w:val="1"/>
          <w:sz w:val="18"/>
          <w:szCs w:val="28"/>
          <w:lang w:eastAsia="hi-IN" w:bidi="hi-IN"/>
        </w:rPr>
        <w:t xml:space="preserve">Додаток до Порядку </w:t>
      </w:r>
      <w:r w:rsidR="000D4AB3">
        <w:rPr>
          <w:rFonts w:ascii="Times New Roman" w:eastAsia="Lucida Sans Unicode" w:hAnsi="Times New Roman" w:cs="Mangal"/>
          <w:kern w:val="1"/>
          <w:sz w:val="18"/>
          <w:szCs w:val="28"/>
          <w:lang w:eastAsia="hi-IN" w:bidi="hi-IN"/>
        </w:rPr>
        <w:t xml:space="preserve">використання коштів місцевого бюджету з </w:t>
      </w:r>
      <w:r w:rsidRPr="009D423C">
        <w:rPr>
          <w:rFonts w:ascii="Times New Roman" w:eastAsia="Lucida Sans Unicode" w:hAnsi="Times New Roman" w:cs="Mangal"/>
          <w:kern w:val="1"/>
          <w:sz w:val="18"/>
          <w:szCs w:val="28"/>
          <w:lang w:eastAsia="hi-IN" w:bidi="hi-IN"/>
        </w:rPr>
        <w:t>відшкодування різниці між тарифом на послуги з перевезення пасажирів та вартістю квитка</w:t>
      </w:r>
    </w:p>
    <w:p w:rsidR="00F702E0" w:rsidRPr="0082312D" w:rsidRDefault="00F702E0" w:rsidP="00F702E0">
      <w:pPr>
        <w:shd w:val="clear" w:color="auto" w:fill="FFFFFF"/>
        <w:textAlignment w:val="baseline"/>
        <w:rPr>
          <w:sz w:val="28"/>
          <w:szCs w:val="24"/>
        </w:rPr>
      </w:pPr>
    </w:p>
    <w:p w:rsidR="00F702E0" w:rsidRPr="0082312D" w:rsidRDefault="00F702E0" w:rsidP="00F702E0">
      <w:pPr>
        <w:shd w:val="clear" w:color="auto" w:fill="FFFFFF"/>
        <w:jc w:val="center"/>
        <w:textAlignment w:val="baseline"/>
        <w:rPr>
          <w:sz w:val="28"/>
          <w:szCs w:val="24"/>
        </w:rPr>
      </w:pPr>
      <w:r w:rsidRPr="0082312D">
        <w:rPr>
          <w:sz w:val="24"/>
          <w:szCs w:val="24"/>
        </w:rPr>
        <w:t>Р О З Р А Х У Н О К</w:t>
      </w:r>
    </w:p>
    <w:p w:rsidR="00F702E0" w:rsidRPr="0082312D" w:rsidRDefault="00F702E0" w:rsidP="00F702E0">
      <w:pPr>
        <w:shd w:val="clear" w:color="auto" w:fill="FFFFFF"/>
        <w:spacing w:after="95" w:line="185" w:lineRule="atLeast"/>
        <w:jc w:val="both"/>
        <w:textAlignment w:val="baseline"/>
        <w:rPr>
          <w:sz w:val="28"/>
          <w:szCs w:val="28"/>
        </w:rPr>
      </w:pPr>
      <w:r w:rsidRPr="0082312D">
        <w:rPr>
          <w:sz w:val="24"/>
          <w:szCs w:val="24"/>
        </w:rPr>
        <w:br/>
      </w:r>
      <w:r w:rsidRPr="0082312D">
        <w:rPr>
          <w:sz w:val="28"/>
          <w:szCs w:val="28"/>
        </w:rPr>
        <w:t xml:space="preserve">розміру відшкодування  різниці між встановленими виконкомом міської ради тарифом для </w:t>
      </w:r>
      <w:r>
        <w:rPr>
          <w:sz w:val="28"/>
          <w:szCs w:val="28"/>
        </w:rPr>
        <w:t>надавача послуг</w:t>
      </w:r>
      <w:r w:rsidRPr="0082312D">
        <w:rPr>
          <w:sz w:val="28"/>
          <w:szCs w:val="28"/>
        </w:rPr>
        <w:t xml:space="preserve"> на послуги з перевезення пасажирів на міському автобусному маршруті загального користування №1</w:t>
      </w:r>
      <w:r>
        <w:rPr>
          <w:sz w:val="28"/>
          <w:szCs w:val="28"/>
        </w:rPr>
        <w:t xml:space="preserve"> </w:t>
      </w:r>
      <w:r w:rsidRPr="006F49BA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вул. Лермонтова – в</w:t>
      </w:r>
      <w:r w:rsidRPr="0082312D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82312D">
        <w:rPr>
          <w:sz w:val="28"/>
          <w:szCs w:val="28"/>
        </w:rPr>
        <w:t xml:space="preserve"> Сіверський шлях</w:t>
      </w:r>
      <w:r>
        <w:rPr>
          <w:sz w:val="28"/>
          <w:szCs w:val="28"/>
        </w:rPr>
        <w:t xml:space="preserve"> </w:t>
      </w:r>
      <w:r w:rsidRPr="0082312D">
        <w:rPr>
          <w:sz w:val="28"/>
          <w:szCs w:val="28"/>
        </w:rPr>
        <w:t>(ПрАТ ШРБУ-82 )</w:t>
      </w:r>
      <w:r w:rsidRPr="006F49BA">
        <w:rPr>
          <w:sz w:val="28"/>
          <w:szCs w:val="28"/>
        </w:rPr>
        <w:t>”</w:t>
      </w:r>
      <w:r w:rsidRPr="0082312D">
        <w:rPr>
          <w:sz w:val="28"/>
          <w:szCs w:val="28"/>
        </w:rPr>
        <w:t>, проміжні зупинки: вул.</w:t>
      </w:r>
      <w:r>
        <w:rPr>
          <w:sz w:val="28"/>
          <w:szCs w:val="28"/>
        </w:rPr>
        <w:t xml:space="preserve"> Калинова – </w:t>
      </w:r>
      <w:r w:rsidRPr="0082312D">
        <w:rPr>
          <w:sz w:val="28"/>
          <w:szCs w:val="28"/>
        </w:rPr>
        <w:t>МНС-Червоний міст</w:t>
      </w:r>
      <w:r>
        <w:rPr>
          <w:sz w:val="28"/>
          <w:szCs w:val="28"/>
        </w:rPr>
        <w:t xml:space="preserve"> – </w:t>
      </w:r>
      <w:r w:rsidRPr="0082312D">
        <w:rPr>
          <w:sz w:val="28"/>
          <w:szCs w:val="28"/>
        </w:rPr>
        <w:t>військомат</w:t>
      </w:r>
      <w:r>
        <w:rPr>
          <w:sz w:val="28"/>
          <w:szCs w:val="28"/>
        </w:rPr>
        <w:t xml:space="preserve"> – </w:t>
      </w:r>
      <w:r w:rsidRPr="0082312D">
        <w:rPr>
          <w:sz w:val="28"/>
          <w:szCs w:val="28"/>
        </w:rPr>
        <w:t>готель «Десна»</w:t>
      </w:r>
      <w:r>
        <w:rPr>
          <w:sz w:val="28"/>
          <w:szCs w:val="28"/>
        </w:rPr>
        <w:t xml:space="preserve"> </w:t>
      </w:r>
      <w:r w:rsidRPr="0082312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2312D">
        <w:rPr>
          <w:sz w:val="28"/>
          <w:szCs w:val="28"/>
        </w:rPr>
        <w:t>Троїцький ринок</w:t>
      </w:r>
      <w:r>
        <w:rPr>
          <w:sz w:val="28"/>
          <w:szCs w:val="28"/>
        </w:rPr>
        <w:t xml:space="preserve"> – Менська ЦРЛ – Залізничний вокзал – </w:t>
      </w:r>
      <w:r w:rsidRPr="0082312D">
        <w:rPr>
          <w:sz w:val="28"/>
          <w:szCs w:val="28"/>
        </w:rPr>
        <w:t>Автовокзал</w:t>
      </w:r>
      <w:r>
        <w:rPr>
          <w:sz w:val="28"/>
          <w:szCs w:val="28"/>
        </w:rPr>
        <w:t xml:space="preserve"> – </w:t>
      </w:r>
      <w:r w:rsidRPr="0082312D">
        <w:rPr>
          <w:sz w:val="28"/>
          <w:szCs w:val="28"/>
        </w:rPr>
        <w:t>філія «Менський сир»</w:t>
      </w:r>
      <w:r>
        <w:rPr>
          <w:sz w:val="28"/>
          <w:szCs w:val="28"/>
        </w:rPr>
        <w:t xml:space="preserve"> </w:t>
      </w:r>
      <w:r w:rsidRPr="0082312D">
        <w:rPr>
          <w:sz w:val="28"/>
          <w:szCs w:val="28"/>
        </w:rPr>
        <w:t>та №2</w:t>
      </w:r>
      <w:r>
        <w:rPr>
          <w:sz w:val="28"/>
          <w:szCs w:val="28"/>
        </w:rPr>
        <w:t xml:space="preserve"> </w:t>
      </w:r>
      <w:r w:rsidRPr="006F49BA">
        <w:rPr>
          <w:sz w:val="28"/>
          <w:szCs w:val="28"/>
        </w:rPr>
        <w:t>“</w:t>
      </w:r>
      <w:r w:rsidRPr="0082312D">
        <w:rPr>
          <w:sz w:val="28"/>
          <w:szCs w:val="28"/>
        </w:rPr>
        <w:t>вул. Сидоренка</w:t>
      </w:r>
      <w:r w:rsidRPr="006F49BA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</w:rPr>
        <w:t>Сіверський шлях</w:t>
      </w:r>
      <w:r w:rsidRPr="006F49BA">
        <w:rPr>
          <w:sz w:val="28"/>
          <w:szCs w:val="28"/>
          <w:lang w:val="ru-RU"/>
        </w:rPr>
        <w:t>”</w:t>
      </w:r>
      <w:r w:rsidRPr="0082312D">
        <w:rPr>
          <w:sz w:val="28"/>
          <w:szCs w:val="28"/>
        </w:rPr>
        <w:t xml:space="preserve"> проміжні зупинки</w:t>
      </w:r>
      <w:r>
        <w:rPr>
          <w:sz w:val="28"/>
          <w:szCs w:val="28"/>
        </w:rPr>
        <w:t>:</w:t>
      </w:r>
      <w:r w:rsidRPr="0082312D">
        <w:rPr>
          <w:sz w:val="28"/>
          <w:szCs w:val="28"/>
        </w:rPr>
        <w:t xml:space="preserve"> магазин «Берізка</w:t>
      </w:r>
      <w:r>
        <w:rPr>
          <w:sz w:val="28"/>
          <w:szCs w:val="28"/>
        </w:rPr>
        <w:t xml:space="preserve"> – </w:t>
      </w:r>
      <w:r w:rsidRPr="0082312D">
        <w:rPr>
          <w:sz w:val="28"/>
          <w:szCs w:val="28"/>
        </w:rPr>
        <w:t>ЦКДМ</w:t>
      </w:r>
      <w:r>
        <w:rPr>
          <w:sz w:val="28"/>
          <w:szCs w:val="28"/>
        </w:rPr>
        <w:t xml:space="preserve"> – </w:t>
      </w:r>
      <w:r w:rsidRPr="0082312D">
        <w:rPr>
          <w:sz w:val="28"/>
          <w:szCs w:val="28"/>
        </w:rPr>
        <w:t>8 Березня</w:t>
      </w:r>
      <w:r>
        <w:rPr>
          <w:sz w:val="28"/>
          <w:szCs w:val="28"/>
        </w:rPr>
        <w:t xml:space="preserve"> – 1 Травня – </w:t>
      </w:r>
      <w:r w:rsidRPr="0082312D">
        <w:rPr>
          <w:sz w:val="28"/>
          <w:szCs w:val="28"/>
        </w:rPr>
        <w:t xml:space="preserve"> Менська ЦРЛ</w:t>
      </w:r>
      <w:r>
        <w:rPr>
          <w:sz w:val="28"/>
          <w:szCs w:val="28"/>
        </w:rPr>
        <w:t xml:space="preserve"> – Залізничний вокзал – Автовокзал – філія «Менський сир»</w:t>
      </w:r>
      <w:r w:rsidRPr="0082312D">
        <w:rPr>
          <w:sz w:val="28"/>
          <w:szCs w:val="28"/>
        </w:rPr>
        <w:t xml:space="preserve"> та вартістю квитка</w:t>
      </w:r>
      <w:r>
        <w:rPr>
          <w:sz w:val="28"/>
          <w:szCs w:val="28"/>
        </w:rPr>
        <w:t xml:space="preserve"> </w:t>
      </w:r>
      <w:r w:rsidRPr="0082312D">
        <w:rPr>
          <w:sz w:val="28"/>
          <w:szCs w:val="28"/>
        </w:rPr>
        <w:t>за_____________ 201</w:t>
      </w:r>
      <w:r>
        <w:rPr>
          <w:sz w:val="28"/>
          <w:szCs w:val="28"/>
        </w:rPr>
        <w:t xml:space="preserve">9 – 2020 </w:t>
      </w:r>
      <w:r w:rsidRPr="0082312D">
        <w:rPr>
          <w:sz w:val="28"/>
          <w:szCs w:val="28"/>
        </w:rPr>
        <w:t>рок</w:t>
      </w:r>
      <w:r>
        <w:rPr>
          <w:sz w:val="28"/>
          <w:szCs w:val="28"/>
        </w:rPr>
        <w:t>и</w:t>
      </w:r>
    </w:p>
    <w:p w:rsidR="00F702E0" w:rsidRPr="0082312D" w:rsidRDefault="00F702E0" w:rsidP="00F702E0">
      <w:pPr>
        <w:shd w:val="clear" w:color="auto" w:fill="FFFFFF"/>
        <w:spacing w:after="95" w:line="185" w:lineRule="atLeast"/>
        <w:jc w:val="center"/>
        <w:textAlignment w:val="baseline"/>
        <w:rPr>
          <w:sz w:val="24"/>
          <w:szCs w:val="24"/>
        </w:rPr>
      </w:pPr>
    </w:p>
    <w:p w:rsidR="00F702E0" w:rsidRPr="0082312D" w:rsidRDefault="00F702E0" w:rsidP="00F702E0">
      <w:pPr>
        <w:shd w:val="clear" w:color="auto" w:fill="FFFFFF"/>
        <w:spacing w:after="95" w:line="185" w:lineRule="atLeast"/>
        <w:jc w:val="center"/>
        <w:textAlignment w:val="baseline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0"/>
        <w:gridCol w:w="1380"/>
      </w:tblGrid>
      <w:tr w:rsidR="00F702E0" w:rsidRPr="0082312D" w:rsidTr="00C82D78">
        <w:tc>
          <w:tcPr>
            <w:tcW w:w="8154" w:type="dxa"/>
          </w:tcPr>
          <w:p w:rsidR="00F702E0" w:rsidRPr="0082312D" w:rsidRDefault="00F702E0" w:rsidP="00C82D78">
            <w:pPr>
              <w:spacing w:after="95" w:line="18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2312D">
              <w:rPr>
                <w:color w:val="000000"/>
                <w:sz w:val="28"/>
                <w:szCs w:val="28"/>
              </w:rPr>
              <w:t>1.    Кількість  рейсів   за  день   відповідно до розкладу руху</w:t>
            </w:r>
          </w:p>
        </w:tc>
        <w:tc>
          <w:tcPr>
            <w:tcW w:w="1386" w:type="dxa"/>
          </w:tcPr>
          <w:p w:rsidR="00F702E0" w:rsidRPr="00280692" w:rsidRDefault="00F702E0" w:rsidP="00C82D78">
            <w:pPr>
              <w:spacing w:after="95" w:line="185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F702E0" w:rsidRPr="0082312D" w:rsidTr="00C82D78">
        <w:trPr>
          <w:trHeight w:val="475"/>
        </w:trPr>
        <w:tc>
          <w:tcPr>
            <w:tcW w:w="8154" w:type="dxa"/>
          </w:tcPr>
          <w:p w:rsidR="00F702E0" w:rsidRPr="0082312D" w:rsidRDefault="00F702E0" w:rsidP="00C82D78">
            <w:pPr>
              <w:spacing w:after="95" w:line="18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2312D">
              <w:rPr>
                <w:color w:val="000000"/>
                <w:sz w:val="28"/>
                <w:szCs w:val="28"/>
              </w:rPr>
              <w:t>2.    Кількість  робочих  днів   за місяць  </w:t>
            </w:r>
          </w:p>
        </w:tc>
        <w:tc>
          <w:tcPr>
            <w:tcW w:w="1386" w:type="dxa"/>
          </w:tcPr>
          <w:p w:rsidR="00F702E0" w:rsidRPr="0082312D" w:rsidRDefault="00F702E0" w:rsidP="00C82D78">
            <w:pPr>
              <w:spacing w:after="95" w:line="185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F702E0" w:rsidRPr="0082312D" w:rsidTr="00C82D78">
        <w:trPr>
          <w:trHeight w:val="351"/>
        </w:trPr>
        <w:tc>
          <w:tcPr>
            <w:tcW w:w="8154" w:type="dxa"/>
          </w:tcPr>
          <w:p w:rsidR="00F702E0" w:rsidRPr="0082312D" w:rsidRDefault="00F702E0" w:rsidP="00C82D78">
            <w:pPr>
              <w:spacing w:after="95" w:line="18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2312D">
              <w:rPr>
                <w:color w:val="000000"/>
                <w:sz w:val="28"/>
                <w:szCs w:val="28"/>
              </w:rPr>
              <w:t>3.    Кількість виконаних рейсів   за місяць    </w:t>
            </w:r>
          </w:p>
        </w:tc>
        <w:tc>
          <w:tcPr>
            <w:tcW w:w="1386" w:type="dxa"/>
          </w:tcPr>
          <w:p w:rsidR="00F702E0" w:rsidRPr="0082312D" w:rsidRDefault="00F702E0" w:rsidP="00C82D78">
            <w:pPr>
              <w:spacing w:after="95" w:line="185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F702E0" w:rsidRPr="0082312D" w:rsidTr="00C82D78">
        <w:trPr>
          <w:trHeight w:val="692"/>
        </w:trPr>
        <w:tc>
          <w:tcPr>
            <w:tcW w:w="8154" w:type="dxa"/>
          </w:tcPr>
          <w:p w:rsidR="00F702E0" w:rsidRPr="0082312D" w:rsidRDefault="00F702E0" w:rsidP="00C82D78">
            <w:pPr>
              <w:spacing w:before="100" w:beforeAutospacing="1" w:after="95" w:afterAutospacing="1" w:line="18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2312D">
              <w:rPr>
                <w:color w:val="000000"/>
                <w:sz w:val="28"/>
                <w:szCs w:val="28"/>
              </w:rPr>
              <w:t>4.    Відсоток виконаних рейсів за місяць по відношенню до кількості робочих днів в звітному місяці</w:t>
            </w:r>
          </w:p>
        </w:tc>
        <w:tc>
          <w:tcPr>
            <w:tcW w:w="1386" w:type="dxa"/>
          </w:tcPr>
          <w:p w:rsidR="00F702E0" w:rsidRPr="0082312D" w:rsidRDefault="00F702E0" w:rsidP="00C82D78">
            <w:pPr>
              <w:spacing w:after="95" w:line="185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F702E0" w:rsidRPr="0082312D" w:rsidTr="00C82D78">
        <w:trPr>
          <w:trHeight w:val="407"/>
        </w:trPr>
        <w:tc>
          <w:tcPr>
            <w:tcW w:w="8154" w:type="dxa"/>
          </w:tcPr>
          <w:p w:rsidR="00F702E0" w:rsidRPr="0082312D" w:rsidRDefault="00F702E0" w:rsidP="00C82D78">
            <w:pPr>
              <w:spacing w:before="100" w:beforeAutospacing="1" w:after="95" w:afterAutospacing="1" w:line="18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2312D">
              <w:rPr>
                <w:color w:val="000000"/>
                <w:sz w:val="28"/>
                <w:szCs w:val="28"/>
              </w:rPr>
              <w:t xml:space="preserve">5.    Кількість рейсів виконаних резервним автобусом </w:t>
            </w:r>
          </w:p>
        </w:tc>
        <w:tc>
          <w:tcPr>
            <w:tcW w:w="1386" w:type="dxa"/>
          </w:tcPr>
          <w:p w:rsidR="00F702E0" w:rsidRPr="0082312D" w:rsidRDefault="00F702E0" w:rsidP="00C82D78">
            <w:pPr>
              <w:spacing w:after="95" w:line="185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F702E0" w:rsidRPr="0082312D" w:rsidTr="00C82D78">
        <w:trPr>
          <w:trHeight w:val="475"/>
        </w:trPr>
        <w:tc>
          <w:tcPr>
            <w:tcW w:w="8154" w:type="dxa"/>
          </w:tcPr>
          <w:p w:rsidR="00F702E0" w:rsidRPr="0082312D" w:rsidRDefault="00F702E0" w:rsidP="00C82D78">
            <w:pPr>
              <w:spacing w:after="95" w:line="18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2312D">
              <w:rPr>
                <w:color w:val="000000"/>
                <w:sz w:val="28"/>
                <w:szCs w:val="28"/>
              </w:rPr>
              <w:t xml:space="preserve">6.    Кількість  перевезених пасажирів за проданими квитками за 1 місяць      </w:t>
            </w:r>
          </w:p>
        </w:tc>
        <w:tc>
          <w:tcPr>
            <w:tcW w:w="1386" w:type="dxa"/>
          </w:tcPr>
          <w:p w:rsidR="00F702E0" w:rsidRPr="0082312D" w:rsidRDefault="00F702E0" w:rsidP="00C82D78">
            <w:pPr>
              <w:spacing w:after="95" w:line="185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F702E0" w:rsidRPr="0082312D" w:rsidTr="00C82D78">
        <w:trPr>
          <w:trHeight w:val="475"/>
        </w:trPr>
        <w:tc>
          <w:tcPr>
            <w:tcW w:w="8154" w:type="dxa"/>
          </w:tcPr>
          <w:p w:rsidR="00F702E0" w:rsidRPr="0082312D" w:rsidRDefault="00F702E0" w:rsidP="00C82D78">
            <w:pPr>
              <w:spacing w:after="95" w:line="18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2312D">
              <w:rPr>
                <w:color w:val="000000"/>
                <w:sz w:val="28"/>
                <w:szCs w:val="28"/>
              </w:rPr>
              <w:t xml:space="preserve">7.    Різниця між  встановленою вартістю квитка та  встановленим тарифом  </w:t>
            </w:r>
          </w:p>
        </w:tc>
        <w:tc>
          <w:tcPr>
            <w:tcW w:w="1386" w:type="dxa"/>
          </w:tcPr>
          <w:p w:rsidR="00F702E0" w:rsidRPr="0082312D" w:rsidRDefault="00F702E0" w:rsidP="00C82D78">
            <w:pPr>
              <w:spacing w:after="95" w:line="185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F702E0" w:rsidRPr="0082312D" w:rsidTr="00C82D78">
        <w:trPr>
          <w:trHeight w:val="475"/>
        </w:trPr>
        <w:tc>
          <w:tcPr>
            <w:tcW w:w="8154" w:type="dxa"/>
          </w:tcPr>
          <w:p w:rsidR="00F702E0" w:rsidRPr="0082312D" w:rsidRDefault="00F702E0" w:rsidP="00C82D78">
            <w:pPr>
              <w:spacing w:after="95" w:line="18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2312D">
              <w:rPr>
                <w:color w:val="000000"/>
                <w:sz w:val="28"/>
                <w:szCs w:val="28"/>
              </w:rPr>
              <w:t xml:space="preserve">8.   Сума, що підлягає відшкодуванню за перевезених  пасажирів  за 1 місяць  </w:t>
            </w:r>
          </w:p>
        </w:tc>
        <w:tc>
          <w:tcPr>
            <w:tcW w:w="1386" w:type="dxa"/>
          </w:tcPr>
          <w:p w:rsidR="00F702E0" w:rsidRPr="0082312D" w:rsidRDefault="00F702E0" w:rsidP="00C82D78">
            <w:pPr>
              <w:spacing w:after="95" w:line="18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2312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702E0" w:rsidRPr="001F651D" w:rsidRDefault="00F702E0" w:rsidP="00F702E0">
      <w:pPr>
        <w:shd w:val="clear" w:color="auto" w:fill="FFFFFF"/>
        <w:spacing w:after="95" w:line="185" w:lineRule="atLeast"/>
        <w:ind w:left="540" w:hanging="540"/>
        <w:textAlignment w:val="baseline"/>
        <w:rPr>
          <w:b/>
          <w:sz w:val="28"/>
          <w:szCs w:val="28"/>
        </w:rPr>
      </w:pPr>
    </w:p>
    <w:p w:rsidR="00FA4739" w:rsidRDefault="00FA4739"/>
    <w:sectPr w:rsidR="00FA4739" w:rsidSect="00D904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E0"/>
    <w:rsid w:val="000D4AB3"/>
    <w:rsid w:val="000E5E6C"/>
    <w:rsid w:val="00235B35"/>
    <w:rsid w:val="00362094"/>
    <w:rsid w:val="004F081C"/>
    <w:rsid w:val="005F73A2"/>
    <w:rsid w:val="00771853"/>
    <w:rsid w:val="007975E3"/>
    <w:rsid w:val="00977411"/>
    <w:rsid w:val="00B93626"/>
    <w:rsid w:val="00B971A9"/>
    <w:rsid w:val="00BC2062"/>
    <w:rsid w:val="00C70BC4"/>
    <w:rsid w:val="00D32F7D"/>
    <w:rsid w:val="00D90422"/>
    <w:rsid w:val="00E94CC9"/>
    <w:rsid w:val="00EA23E6"/>
    <w:rsid w:val="00F702E0"/>
    <w:rsid w:val="00F835E7"/>
    <w:rsid w:val="00FA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DF830-6B3E-4C7F-97DF-EE650BBA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5368</Words>
  <Characters>3060</Characters>
  <Application>Microsoft Office Word</Application>
  <DocSecurity>4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Iurii Stalnychenko</cp:lastModifiedBy>
  <cp:revision>2</cp:revision>
  <dcterms:created xsi:type="dcterms:W3CDTF">2019-03-01T14:17:00Z</dcterms:created>
  <dcterms:modified xsi:type="dcterms:W3CDTF">2019-03-01T14:17:00Z</dcterms:modified>
</cp:coreProperties>
</file>