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1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розпорядження 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 лютого 2024 року № 47</w:t>
      </w:r>
      <w:r/>
    </w:p>
    <w:p>
      <w:pPr>
        <w:ind w:left="0" w:right="0" w:firstLine="5669"/>
        <w:jc w:val="both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</w:r>
      <w:r>
        <w:rPr>
          <w:sz w:val="22"/>
        </w:rPr>
      </w:r>
      <w:r/>
    </w:p>
    <w:p>
      <w:pPr>
        <w:ind w:left="0" w:right="0" w:firstLine="851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</w:t>
      </w:r>
      <w:r/>
    </w:p>
    <w:p>
      <w:pPr>
        <w:ind w:left="0" w:right="0" w:firstLine="0"/>
        <w:jc w:val="center"/>
        <w:spacing w:after="0" w:before="0"/>
        <w:tabs>
          <w:tab w:val="clear" w:pos="1134" w:leader="none"/>
          <w:tab w:val="clear" w:pos="1134" w:leader="none"/>
          <w:tab w:val="left" w:pos="708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робочої групи з управління Стратегією сталого розвитку Менської міської територіальної громади на 2021-2029 роки</w:t>
      </w:r>
      <w:r/>
    </w:p>
    <w:tbl>
      <w:tblPr>
        <w:tblStyle w:val="84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5855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ПІБ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учасника робочої групи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Посада</w:t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Голова робочої групи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ПРИМАКОВ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Геннадій Анатолійович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міський голова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голови робочої групи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НЕБЕРА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перший заступник міського голови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Секретар робочої групи</w:t>
            </w:r>
            <w:r/>
          </w:p>
        </w:tc>
      </w:tr>
      <w:tr>
        <w:trPr>
          <w:trHeight w:val="82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економічного розвитку та інвестицій Менської міської ради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Члени робочої групи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АНДРІЙЧЕНКО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Юрій Михайлович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староста Волосківського старостинського округу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ВИШНЯК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Тетяна Сергіївна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директор Комунальної установи «Менський </w:t>
            </w:r>
            <w:r/>
          </w:p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міський  центр соціальних служб»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, член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Миколайович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ГОНЧАР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Наталія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Комунальної установи «Територіальний центр соціального обслуговування (надання соціальних послуг)» Менської міської ради, депутат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ДЕМ’ЯНОВА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Ксенія Михайлівна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оператор комп’ютерного набору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ЄКИМЕНКО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КАРПЕНКО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Петрович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КВАШУК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Валерій Анатолійович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КП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Агенція регіонального розвитку 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»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КОРДАШ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tabs>
                <w:tab w:val="left" w:pos="850" w:leader="none"/>
                <w:tab w:val="clear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цифрових трансформацій 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КРАМАРЕНКО </w:t>
            </w:r>
            <w:r/>
          </w:p>
          <w:p>
            <w:pPr>
              <w:contextualSpacing w:val="true"/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Ольга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contextualSpacing w:val="false"/>
              <w:ind w:left="57" w:right="0" w:firstLine="0"/>
              <w:spacing w:lineRule="atLeast" w:line="277"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 Менської молодіжної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ЛУК’ЯНЕНКО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Ірина Федорівна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contextualSpacing w:val="false"/>
              <w:ind w:left="57" w:right="0" w:firstLine="0"/>
              <w:spacing w:lineRule="atLeast" w:line="277"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ос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іти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МАНЖУЛА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Комунального підприємства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Менакомунпослуга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Менської міської ради</w:t>
            </w:r>
            <w:r/>
          </w:p>
        </w:tc>
      </w:tr>
      <w:tr>
        <w:trPr>
          <w:trHeight w:val="132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МОСКАЛЬЧУК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Марина Віталіївна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contextualSpacing w:val="true"/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начальник Відділу соціального захисту населення, сім'ї, молоді та  охорони здоров’я  Менської міської ради, депутат Менської міської ради</w:t>
            </w:r>
            <w:r>
              <w:rPr>
                <w:rFonts w:ascii="Arial" w:hAnsi="Arial" w:cs="Arial" w:eastAsia="Arial"/>
                <w:b/>
                <w:i/>
                <w:color w:val="FFFFFF"/>
                <w:sz w:val="22"/>
              </w:rPr>
              <w:t xml:space="preserve">І ТА ОХОРОНИ ЗДОРОВ'Я</w:t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НЕРОСЛИК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начальник Фінансового управління Менської міської ради, 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ОЧКОВСЬКА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Наталія Іванівна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староста Киселівського старостинського округу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ПОПОК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Світлана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староста Макошинського старостинського округу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ПРИЩЕПА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ПРИЩЕПА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Олексій Миколайович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депутат Корюківської районної ради, представник ЗМІ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СКИРТА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Оксана Віталіївна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земельних відносин, агропромислового комплексу та екології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firstLine="0"/>
            </w:pPr>
            <w:r>
              <w:t xml:space="preserve">СОЛОНТАЙ </w:t>
            </w:r>
            <w:r/>
          </w:p>
          <w:p>
            <w:pPr>
              <w:ind w:firstLine="0"/>
            </w:pPr>
            <w:r>
              <w:t xml:space="preserve">Олександр Гейзович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after="0" w:before="0"/>
              <w:tabs>
                <w:tab w:val="left" w:pos="720" w:leader="none"/>
                <w:tab w:val="clear" w:pos="1134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старший радник з питань децентралізації ініціативи CLIR проекту SURGe, керівник ГО «Агенція відновлення та розвитку»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</w:pPr>
            <w:r>
              <w:t xml:space="preserve">ТРОЦИК </w:t>
            </w:r>
            <w:r/>
          </w:p>
          <w:p>
            <w:pPr>
              <w:ind w:left="0" w:right="0" w:firstLine="0"/>
            </w:pPr>
            <w: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ФОП, заступник голови ГО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ДІМ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»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ХОМЕНКО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Віталій Валерійович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голова постійної комісії з питань охорони здоров’я, соціального захисту населення, освіти, культури, молоді, фізкультури та спорту Менської міської ради, депутат Менської міської ради, приватний підприємець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ШЕЛУДЬКО  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Світлана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культури Менської міської ради, депутат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vAlign w:val="center"/>
            <w:textDirection w:val="lrTb"/>
            <w:noWrap w:val="false"/>
          </w:tcPr>
          <w:p>
            <w:pPr>
              <w:pStyle w:val="831"/>
              <w:numPr>
                <w:ilvl w:val="0"/>
                <w:numId w:val="5"/>
              </w:numPr>
              <w:ind w:left="360" w:right="0"/>
              <w:spacing w:after="0" w:before="0"/>
              <w:tabs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ЮЩЕНКО</w:t>
            </w:r>
            <w:r/>
          </w:p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 Михайлович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85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clear" w:pos="1134" w:leader="none"/>
                <w:tab w:val="clear" w:pos="1134" w:leader="none"/>
                <w:tab w:val="left" w:pos="7087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начальник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  <w:t xml:space="preserve"> Відділу архітектури та містобудування Менської міської ради</w:t>
            </w:r>
            <w:r/>
          </w:p>
        </w:tc>
      </w:tr>
    </w:tbl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FF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FF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Начальник відділу економічного </w:t>
      </w:r>
      <w:r/>
    </w:p>
    <w:p>
      <w:pPr>
        <w:ind w:left="0" w:right="0" w:firstLine="0"/>
        <w:jc w:val="both"/>
        <w:spacing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розвитку та інвестицій</w:t>
        <w:tab/>
        <w:t xml:space="preserve">Сергій СКОРОХОД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680" w:left="1701" w:header="708" w:footer="35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ind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center"/>
    </w:pPr>
    <w:r/>
    <w:r/>
  </w:p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right"/>
      <w:tabs>
        <w:tab w:val="clear" w:pos="1134" w:leader="none"/>
        <w:tab w:val="left" w:pos="3260" w:leader="none"/>
        <w:tab w:val="clear" w:pos="7143" w:leader="none"/>
        <w:tab w:val="clear" w:pos="14287" w:leader="none"/>
      </w:tabs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  <w:sz w:val="24"/>
      </w:rPr>
      <w:t xml:space="preserve">           </w:t>
    </w:r>
    <w:r>
      <w:rPr>
        <w:i/>
        <w:sz w:val="24"/>
      </w:rPr>
      <w:t xml:space="preserve">                            продовження додатка</w:t>
    </w:r>
    <w:r/>
  </w:p>
  <w:p>
    <w:pPr>
      <w:pStyle w:val="8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Caption"/>
    <w:basedOn w:val="881"/>
    <w:next w:val="8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843"/>
    <w:uiPriority w:val="99"/>
  </w:style>
  <w:style w:type="paragraph" w:styleId="703">
    <w:name w:val="endnote text"/>
    <w:basedOn w:val="881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882"/>
    <w:uiPriority w:val="99"/>
    <w:semiHidden/>
    <w:unhideWhenUsed/>
    <w:rPr>
      <w:vertAlign w:val="superscript"/>
    </w:rPr>
  </w:style>
  <w:style w:type="paragraph" w:styleId="706">
    <w:name w:val="table of figures"/>
    <w:basedOn w:val="881"/>
    <w:next w:val="881"/>
    <w:uiPriority w:val="99"/>
    <w:unhideWhenUsed/>
    <w:pPr>
      <w:spacing w:after="0" w:afterAutospacing="0"/>
    </w:pPr>
  </w:style>
  <w:style w:type="table" w:styleId="707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6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7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8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9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0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1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2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48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0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1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2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3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4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5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6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8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9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0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1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2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3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4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13">
    <w:name w:val="Heading 1"/>
    <w:basedOn w:val="881"/>
    <w:next w:val="881"/>
    <w:link w:val="8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14">
    <w:name w:val="Heading 1 Char"/>
    <w:basedOn w:val="882"/>
    <w:link w:val="813"/>
    <w:uiPriority w:val="9"/>
    <w:rPr>
      <w:rFonts w:ascii="Arial" w:hAnsi="Arial" w:cs="Arial" w:eastAsia="Arial"/>
      <w:sz w:val="40"/>
      <w:szCs w:val="40"/>
    </w:rPr>
  </w:style>
  <w:style w:type="paragraph" w:styleId="815">
    <w:name w:val="Heading 2"/>
    <w:basedOn w:val="881"/>
    <w:next w:val="881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6">
    <w:name w:val="Heading 2 Char"/>
    <w:basedOn w:val="882"/>
    <w:link w:val="815"/>
    <w:uiPriority w:val="9"/>
    <w:rPr>
      <w:rFonts w:ascii="Arial" w:hAnsi="Arial" w:cs="Arial" w:eastAsia="Arial"/>
      <w:sz w:val="34"/>
    </w:rPr>
  </w:style>
  <w:style w:type="paragraph" w:styleId="817">
    <w:name w:val="Heading 3"/>
    <w:basedOn w:val="881"/>
    <w:next w:val="881"/>
    <w:link w:val="8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8">
    <w:name w:val="Heading 3 Char"/>
    <w:basedOn w:val="882"/>
    <w:link w:val="817"/>
    <w:uiPriority w:val="9"/>
    <w:rPr>
      <w:rFonts w:ascii="Arial" w:hAnsi="Arial" w:cs="Arial" w:eastAsia="Arial"/>
      <w:sz w:val="30"/>
      <w:szCs w:val="30"/>
    </w:rPr>
  </w:style>
  <w:style w:type="paragraph" w:styleId="819">
    <w:name w:val="Heading 4"/>
    <w:basedOn w:val="881"/>
    <w:next w:val="881"/>
    <w:link w:val="8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20">
    <w:name w:val="Heading 4 Char"/>
    <w:basedOn w:val="882"/>
    <w:link w:val="819"/>
    <w:uiPriority w:val="9"/>
    <w:rPr>
      <w:rFonts w:ascii="Arial" w:hAnsi="Arial" w:cs="Arial" w:eastAsia="Arial"/>
      <w:b/>
      <w:bCs/>
      <w:sz w:val="26"/>
      <w:szCs w:val="26"/>
    </w:rPr>
  </w:style>
  <w:style w:type="paragraph" w:styleId="821">
    <w:name w:val="Heading 5"/>
    <w:basedOn w:val="881"/>
    <w:next w:val="881"/>
    <w:link w:val="8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22">
    <w:name w:val="Heading 5 Char"/>
    <w:basedOn w:val="882"/>
    <w:link w:val="821"/>
    <w:uiPriority w:val="9"/>
    <w:rPr>
      <w:rFonts w:ascii="Arial" w:hAnsi="Arial" w:cs="Arial" w:eastAsia="Arial"/>
      <w:b/>
      <w:bCs/>
      <w:sz w:val="24"/>
      <w:szCs w:val="24"/>
    </w:rPr>
  </w:style>
  <w:style w:type="paragraph" w:styleId="823">
    <w:name w:val="Heading 6"/>
    <w:basedOn w:val="881"/>
    <w:next w:val="881"/>
    <w:link w:val="8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24">
    <w:name w:val="Heading 6 Char"/>
    <w:basedOn w:val="882"/>
    <w:link w:val="823"/>
    <w:uiPriority w:val="9"/>
    <w:rPr>
      <w:rFonts w:ascii="Arial" w:hAnsi="Arial" w:cs="Arial" w:eastAsia="Arial"/>
      <w:b/>
      <w:bCs/>
      <w:sz w:val="22"/>
      <w:szCs w:val="22"/>
    </w:rPr>
  </w:style>
  <w:style w:type="paragraph" w:styleId="825">
    <w:name w:val="Heading 7"/>
    <w:basedOn w:val="881"/>
    <w:next w:val="881"/>
    <w:link w:val="8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26">
    <w:name w:val="Heading 7 Char"/>
    <w:basedOn w:val="882"/>
    <w:link w:val="8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7">
    <w:name w:val="Heading 8"/>
    <w:basedOn w:val="881"/>
    <w:next w:val="881"/>
    <w:link w:val="8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28">
    <w:name w:val="Heading 8 Char"/>
    <w:basedOn w:val="882"/>
    <w:link w:val="827"/>
    <w:uiPriority w:val="9"/>
    <w:rPr>
      <w:rFonts w:ascii="Arial" w:hAnsi="Arial" w:cs="Arial" w:eastAsia="Arial"/>
      <w:i/>
      <w:iCs/>
      <w:sz w:val="22"/>
      <w:szCs w:val="22"/>
    </w:rPr>
  </w:style>
  <w:style w:type="paragraph" w:styleId="829">
    <w:name w:val="Heading 9"/>
    <w:basedOn w:val="881"/>
    <w:next w:val="881"/>
    <w:link w:val="8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30">
    <w:name w:val="Heading 9 Char"/>
    <w:basedOn w:val="882"/>
    <w:link w:val="829"/>
    <w:uiPriority w:val="9"/>
    <w:rPr>
      <w:rFonts w:ascii="Arial" w:hAnsi="Arial" w:cs="Arial" w:eastAsia="Arial"/>
      <w:i/>
      <w:iCs/>
      <w:sz w:val="21"/>
      <w:szCs w:val="21"/>
    </w:rPr>
  </w:style>
  <w:style w:type="paragraph" w:styleId="831">
    <w:name w:val="List Paragraph"/>
    <w:basedOn w:val="881"/>
    <w:qFormat/>
    <w:uiPriority w:val="34"/>
    <w:pPr>
      <w:contextualSpacing w:val="true"/>
      <w:ind w:left="720"/>
    </w:pPr>
  </w:style>
  <w:style w:type="paragraph" w:styleId="832">
    <w:name w:val="No Spacing"/>
    <w:qFormat/>
    <w:uiPriority w:val="1"/>
    <w:pPr>
      <w:spacing w:lineRule="auto" w:line="240" w:after="0" w:before="0"/>
    </w:pPr>
  </w:style>
  <w:style w:type="paragraph" w:styleId="833">
    <w:name w:val="Title"/>
    <w:basedOn w:val="881"/>
    <w:next w:val="881"/>
    <w:link w:val="8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4">
    <w:name w:val="Title Char"/>
    <w:basedOn w:val="882"/>
    <w:link w:val="833"/>
    <w:uiPriority w:val="10"/>
    <w:rPr>
      <w:sz w:val="48"/>
      <w:szCs w:val="48"/>
    </w:rPr>
  </w:style>
  <w:style w:type="paragraph" w:styleId="835">
    <w:name w:val="Subtitle"/>
    <w:basedOn w:val="881"/>
    <w:next w:val="881"/>
    <w:link w:val="836"/>
    <w:qFormat/>
    <w:uiPriority w:val="11"/>
    <w:rPr>
      <w:sz w:val="24"/>
      <w:szCs w:val="24"/>
    </w:rPr>
    <w:pPr>
      <w:spacing w:after="200" w:before="200"/>
    </w:pPr>
  </w:style>
  <w:style w:type="character" w:styleId="836">
    <w:name w:val="Subtitle Char"/>
    <w:basedOn w:val="882"/>
    <w:link w:val="835"/>
    <w:uiPriority w:val="11"/>
    <w:rPr>
      <w:sz w:val="24"/>
      <w:szCs w:val="24"/>
    </w:rPr>
  </w:style>
  <w:style w:type="paragraph" w:styleId="837">
    <w:name w:val="Quote"/>
    <w:basedOn w:val="881"/>
    <w:next w:val="881"/>
    <w:link w:val="838"/>
    <w:qFormat/>
    <w:uiPriority w:val="29"/>
    <w:rPr>
      <w:i/>
    </w:rPr>
    <w:pPr>
      <w:ind w:left="720" w:right="720"/>
    </w:pPr>
  </w:style>
  <w:style w:type="character" w:styleId="838">
    <w:name w:val="Quote Char"/>
    <w:link w:val="837"/>
    <w:uiPriority w:val="29"/>
    <w:rPr>
      <w:i/>
    </w:rPr>
  </w:style>
  <w:style w:type="paragraph" w:styleId="839">
    <w:name w:val="Intense Quote"/>
    <w:basedOn w:val="881"/>
    <w:next w:val="881"/>
    <w:link w:val="8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0">
    <w:name w:val="Intense Quote Char"/>
    <w:link w:val="839"/>
    <w:uiPriority w:val="30"/>
    <w:rPr>
      <w:i/>
    </w:rPr>
  </w:style>
  <w:style w:type="paragraph" w:styleId="841">
    <w:name w:val="Header"/>
    <w:basedOn w:val="881"/>
    <w:link w:val="8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2">
    <w:name w:val="Header Char"/>
    <w:basedOn w:val="882"/>
    <w:link w:val="841"/>
    <w:uiPriority w:val="99"/>
  </w:style>
  <w:style w:type="paragraph" w:styleId="843">
    <w:name w:val="Footer"/>
    <w:basedOn w:val="881"/>
    <w:link w:val="8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4">
    <w:name w:val="Footer Char"/>
    <w:basedOn w:val="882"/>
    <w:link w:val="843"/>
    <w:uiPriority w:val="99"/>
  </w:style>
  <w:style w:type="table" w:styleId="845">
    <w:name w:val="Table Grid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Lined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0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3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4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5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6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7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8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9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0">
    <w:name w:val="Bordered &amp; Lined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4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1"/>
    <w:link w:val="869"/>
    <w:uiPriority w:val="99"/>
    <w:semiHidden/>
    <w:unhideWhenUsed/>
    <w:rPr>
      <w:sz w:val="18"/>
    </w:rPr>
    <w:pPr>
      <w:spacing w:lineRule="auto" w:line="240" w:after="40"/>
    </w:p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basedOn w:val="882"/>
    <w:uiPriority w:val="99"/>
    <w:unhideWhenUsed/>
    <w:rPr>
      <w:vertAlign w:val="superscript"/>
    </w:rPr>
  </w:style>
  <w:style w:type="paragraph" w:styleId="871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2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3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4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5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6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7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8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9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80">
    <w:name w:val="TOC Heading"/>
    <w:uiPriority w:val="39"/>
    <w:unhideWhenUsed/>
  </w:style>
  <w:style w:type="paragraph" w:styleId="881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33</cp:revision>
  <dcterms:modified xsi:type="dcterms:W3CDTF">2024-02-20T08:20:41Z</dcterms:modified>
</cp:coreProperties>
</file>