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7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947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6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жовтня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419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46"/>
        <w:numPr>
          <w:ilvl w:val="0"/>
          <w:numId w:val="34"/>
        </w:numPr>
        <w:ind w:left="0" w:righ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по апарату управління Менської міської ради</w:t>
      </w:r>
      <w:r>
        <w:rPr>
          <w:color w:val="000000"/>
          <w:sz w:val="28"/>
          <w:szCs w:val="28"/>
          <w:lang w:eastAsia="uk-UA"/>
        </w:rPr>
        <w:t xml:space="preserve">, а саме</w:t>
      </w:r>
      <w:r>
        <w:rPr>
          <w:color w:val="000000"/>
          <w:sz w:val="28"/>
          <w:szCs w:val="28"/>
          <w:lang w:eastAsia="uk-UA"/>
        </w:rPr>
        <w:t xml:space="preserve">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</w:t>
      </w:r>
      <w:r>
        <w:rPr>
          <w:color w:val="000000"/>
          <w:sz w:val="28"/>
          <w:szCs w:val="28"/>
          <w:lang w:eastAsia="uk-UA"/>
        </w:rPr>
        <w:t xml:space="preserve">за електроенергію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238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</w:t>
      </w:r>
      <w:r>
        <w:rPr>
          <w:color w:val="000000"/>
          <w:sz w:val="28"/>
          <w:szCs w:val="28"/>
          <w:lang w:eastAsia="uk-UA"/>
        </w:rPr>
        <w:t xml:space="preserve">за природній газ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000</w:t>
      </w:r>
      <w:r>
        <w:rPr>
          <w:color w:val="000000"/>
          <w:sz w:val="28"/>
          <w:szCs w:val="28"/>
          <w:lang w:eastAsia="uk-UA"/>
        </w:rPr>
        <w:t xml:space="preserve">,00 грн. </w:t>
      </w:r>
      <w:r>
        <w:rPr>
          <w:color w:val="000000"/>
          <w:sz w:val="28"/>
          <w:szCs w:val="28"/>
          <w:lang w:eastAsia="uk-UA"/>
        </w:rPr>
        <w:t xml:space="preserve">та для оплати послуг (крім комунальних) на суму 22800,00 грн.  (оплата послуг підтримки веб-сайту та супров</w:t>
      </w:r>
      <w:r>
        <w:rPr>
          <w:color w:val="000000"/>
          <w:sz w:val="28"/>
          <w:szCs w:val="28"/>
          <w:lang w:eastAsia="uk-UA"/>
        </w:rPr>
        <w:t xml:space="preserve">ід</w:t>
      </w:r>
      <w:r>
        <w:rPr>
          <w:color w:val="000000"/>
          <w:sz w:val="28"/>
          <w:szCs w:val="28"/>
          <w:lang w:eastAsia="uk-UA"/>
        </w:rPr>
        <w:t xml:space="preserve"> системи електронного документообігу)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946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0150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73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23800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КЕКВ </w:t>
      </w:r>
      <w:r>
        <w:rPr>
          <w:color w:val="000000"/>
          <w:sz w:val="28"/>
          <w:szCs w:val="28"/>
          <w:lang w:eastAsia="uk-UA"/>
        </w:rPr>
        <w:t xml:space="preserve">2274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+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000</w:t>
      </w:r>
      <w:r>
        <w:rPr>
          <w:color w:val="000000"/>
          <w:sz w:val="28"/>
          <w:szCs w:val="28"/>
          <w:lang w:eastAsia="uk-UA"/>
        </w:rPr>
        <w:t xml:space="preserve">,00 грн.,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228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46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</w:t>
      </w:r>
      <w:r>
        <w:rPr>
          <w:color w:val="000000"/>
          <w:sz w:val="28"/>
          <w:szCs w:val="28"/>
          <w:lang w:eastAsia="uk-UA"/>
        </w:rPr>
        <w:t xml:space="preserve">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фінансування Програми підвищення обороноздатності та безпеки населених </w:t>
      </w:r>
      <w:r>
        <w:rPr>
          <w:color w:val="000000"/>
          <w:sz w:val="28"/>
          <w:szCs w:val="28"/>
          <w:lang w:eastAsia="uk-UA"/>
        </w:rPr>
        <w:t xml:space="preserve">пунктів Менської міської територіальної громади в умовах воєнного стану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за електроенергію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31700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 та для оплати послуг (крім комунальних) на суму 24310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</w:t>
      </w:r>
      <w:r>
        <w:rPr>
          <w:color w:val="000000"/>
          <w:sz w:val="28"/>
          <w:szCs w:val="28"/>
          <w:lang w:eastAsia="uk-UA"/>
        </w:rPr>
        <w:t xml:space="preserve">кошторис</w:t>
      </w:r>
      <w:r>
        <w:rPr>
          <w:color w:val="000000"/>
          <w:sz w:val="28"/>
          <w:szCs w:val="28"/>
          <w:lang w:eastAsia="uk-UA"/>
        </w:rPr>
        <w:t xml:space="preserve">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за природній газ</w:t>
      </w:r>
      <w:r>
        <w:rPr>
          <w:color w:val="000000"/>
          <w:sz w:val="28"/>
          <w:szCs w:val="28"/>
          <w:lang w:eastAsia="uk-UA"/>
        </w:rPr>
        <w:t xml:space="preserve">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56010,00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8230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2273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317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грн., </w:t>
      </w:r>
      <w:r>
        <w:rPr>
          <w:color w:val="000000"/>
          <w:sz w:val="28"/>
          <w:szCs w:val="28"/>
          <w:lang w:eastAsia="uk-UA"/>
        </w:rPr>
        <w:t xml:space="preserve">КЕКВ 2</w:t>
      </w:r>
      <w:r>
        <w:rPr>
          <w:color w:val="000000"/>
          <w:sz w:val="28"/>
          <w:szCs w:val="28"/>
          <w:lang w:eastAsia="uk-UA"/>
        </w:rPr>
        <w:t xml:space="preserve">24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-24310</w:t>
      </w:r>
      <w:r>
        <w:rPr>
          <w:color w:val="000000"/>
          <w:sz w:val="28"/>
          <w:szCs w:val="28"/>
          <w:lang w:eastAsia="uk-UA"/>
        </w:rPr>
        <w:t xml:space="preserve">,00 </w:t>
      </w:r>
      <w:r>
        <w:rPr>
          <w:color w:val="000000"/>
          <w:sz w:val="28"/>
          <w:szCs w:val="28"/>
          <w:lang w:eastAsia="uk-UA"/>
        </w:rPr>
        <w:t xml:space="preserve">грн</w:t>
      </w:r>
      <w:r>
        <w:rPr>
          <w:color w:val="000000"/>
          <w:sz w:val="28"/>
          <w:szCs w:val="28"/>
          <w:lang w:eastAsia="uk-UA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, КЕКВ 2274 +56010,00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46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плану використання коштів загального фонду по Відділу соціального захисту населення, сім’ї, молоді та охорони здоров’я Менської</w:t>
      </w:r>
      <w:r>
        <w:rPr>
          <w:color w:val="000000"/>
          <w:sz w:val="28"/>
          <w:szCs w:val="28"/>
          <w:lang w:eastAsia="uk-UA"/>
        </w:rPr>
        <w:t xml:space="preserve"> міської ради в частині фінансування КНП “Менська міська лікарня”, а саме: зменшит</w:t>
      </w:r>
      <w:r>
        <w:rPr>
          <w:color w:val="000000"/>
          <w:sz w:val="28"/>
          <w:szCs w:val="28"/>
          <w:lang w:eastAsia="uk-UA"/>
        </w:rPr>
        <w:t xml:space="preserve">и кошторисні призначення для оплати послуг (крім комунальних) на суму 40000,00 грн., відповідно збільшити кошторисні призначення для придбання предметів, матеріалів, обладнання та інвентарю на таку ж суму (облаштування душової кімнати паліативного відділен</w:t>
      </w:r>
      <w:r>
        <w:rPr>
          <w:color w:val="000000"/>
          <w:sz w:val="28"/>
          <w:szCs w:val="28"/>
          <w:lang w:eastAsia="uk-UA"/>
        </w:rPr>
        <w:t xml:space="preserve">ня</w:t>
      </w:r>
      <w:r>
        <w:rPr>
          <w:color w:val="000000"/>
          <w:sz w:val="28"/>
          <w:szCs w:val="28"/>
          <w:lang w:eastAsia="uk-UA"/>
        </w:rPr>
        <w:t xml:space="preserve"> за рахунок коштів обласної субвенції на виконання доручень виборців)</w:t>
      </w:r>
      <w:r/>
    </w:p>
    <w:p>
      <w:pPr>
        <w:pStyle w:val="946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0812010 КЕКВ 2610).</w:t>
      </w:r>
      <w:r/>
    </w:p>
    <w:p>
      <w:pPr>
        <w:pStyle w:val="946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міської ради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Юрій 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  <w:jc w:val="center"/>
    </w:pPr>
    <w:fldSimple w:instr="PAGE \* MERGEFORMAT">
      <w:r>
        <w:t xml:space="preserve">1</w:t>
      </w:r>
    </w:fldSimple>
    <w:r/>
    <w:r/>
  </w:p>
  <w:p>
    <w:pPr>
      <w:pStyle w:val="9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7"/>
  </w:num>
  <w:num w:numId="3">
    <w:abstractNumId w:val="18"/>
  </w:num>
  <w:num w:numId="4">
    <w:abstractNumId w:val="26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38"/>
  </w:num>
  <w:num w:numId="15">
    <w:abstractNumId w:val="24"/>
  </w:num>
  <w:num w:numId="16">
    <w:abstractNumId w:val="40"/>
  </w:num>
  <w:num w:numId="17">
    <w:abstractNumId w:val="39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29"/>
  </w:num>
  <w:num w:numId="23">
    <w:abstractNumId w:val="22"/>
  </w:num>
  <w:num w:numId="24">
    <w:abstractNumId w:val="25"/>
  </w:num>
  <w:num w:numId="25">
    <w:abstractNumId w:val="17"/>
  </w:num>
  <w:num w:numId="26">
    <w:abstractNumId w:val="11"/>
  </w:num>
  <w:num w:numId="27">
    <w:abstractNumId w:val="23"/>
  </w:num>
  <w:num w:numId="28">
    <w:abstractNumId w:val="3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6"/>
  </w:num>
  <w:num w:numId="32">
    <w:abstractNumId w:val="34"/>
  </w:num>
  <w:num w:numId="33">
    <w:abstractNumId w:val="32"/>
  </w:num>
  <w:num w:numId="34">
    <w:abstractNumId w:val="1"/>
  </w:num>
  <w:num w:numId="35">
    <w:abstractNumId w:val="21"/>
  </w:num>
  <w:num w:numId="36">
    <w:abstractNumId w:val="7"/>
  </w:num>
  <w:num w:numId="37">
    <w:abstractNumId w:val="28"/>
  </w:num>
  <w:num w:numId="38">
    <w:abstractNumId w:val="31"/>
  </w:num>
  <w:num w:numId="39">
    <w:abstractNumId w:val="35"/>
  </w:num>
  <w:num w:numId="40">
    <w:abstractNumId w:val="12"/>
  </w:num>
  <w:num w:numId="41">
    <w:abstractNumId w:val="41"/>
  </w:num>
  <w:num w:numId="42">
    <w:abstractNumId w:val="3"/>
  </w:num>
  <w:num w:numId="43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6">
    <w:name w:val="Heading 1 Char"/>
    <w:basedOn w:val="822"/>
    <w:link w:val="813"/>
    <w:uiPriority w:val="9"/>
    <w:rPr>
      <w:rFonts w:ascii="Arial" w:hAnsi="Arial" w:cs="Arial" w:eastAsia="Arial"/>
      <w:sz w:val="40"/>
      <w:szCs w:val="40"/>
    </w:rPr>
  </w:style>
  <w:style w:type="character" w:styleId="777">
    <w:name w:val="Heading 2 Char"/>
    <w:basedOn w:val="822"/>
    <w:link w:val="814"/>
    <w:uiPriority w:val="9"/>
    <w:rPr>
      <w:rFonts w:ascii="Arial" w:hAnsi="Arial" w:cs="Arial" w:eastAsia="Arial"/>
      <w:sz w:val="34"/>
    </w:rPr>
  </w:style>
  <w:style w:type="character" w:styleId="778">
    <w:name w:val="Heading 3 Char"/>
    <w:basedOn w:val="822"/>
    <w:link w:val="815"/>
    <w:uiPriority w:val="9"/>
    <w:rPr>
      <w:rFonts w:ascii="Arial" w:hAnsi="Arial" w:cs="Arial" w:eastAsia="Arial"/>
      <w:sz w:val="30"/>
      <w:szCs w:val="30"/>
    </w:rPr>
  </w:style>
  <w:style w:type="character" w:styleId="779">
    <w:name w:val="Heading 4 Char"/>
    <w:basedOn w:val="822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780">
    <w:name w:val="Heading 5 Char"/>
    <w:basedOn w:val="822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781">
    <w:name w:val="Heading 6 Char"/>
    <w:basedOn w:val="822"/>
    <w:link w:val="818"/>
    <w:uiPriority w:val="9"/>
    <w:rPr>
      <w:rFonts w:ascii="Arial" w:hAnsi="Arial" w:cs="Arial" w:eastAsia="Arial"/>
      <w:b/>
      <w:bCs/>
      <w:sz w:val="22"/>
      <w:szCs w:val="22"/>
    </w:rPr>
  </w:style>
  <w:style w:type="character" w:styleId="782">
    <w:name w:val="Heading 7 Char"/>
    <w:basedOn w:val="822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>
    <w:name w:val="Heading 8 Char"/>
    <w:basedOn w:val="822"/>
    <w:link w:val="820"/>
    <w:uiPriority w:val="9"/>
    <w:rPr>
      <w:rFonts w:ascii="Arial" w:hAnsi="Arial" w:cs="Arial" w:eastAsia="Arial"/>
      <w:i/>
      <w:iCs/>
      <w:sz w:val="22"/>
      <w:szCs w:val="22"/>
    </w:rPr>
  </w:style>
  <w:style w:type="character" w:styleId="784">
    <w:name w:val="Heading 9 Char"/>
    <w:basedOn w:val="822"/>
    <w:link w:val="821"/>
    <w:uiPriority w:val="9"/>
    <w:rPr>
      <w:rFonts w:ascii="Arial" w:hAnsi="Arial" w:cs="Arial" w:eastAsia="Arial"/>
      <w:i/>
      <w:iCs/>
      <w:sz w:val="21"/>
      <w:szCs w:val="21"/>
    </w:rPr>
  </w:style>
  <w:style w:type="character" w:styleId="785">
    <w:name w:val="Title Char"/>
    <w:basedOn w:val="822"/>
    <w:link w:val="948"/>
    <w:uiPriority w:val="10"/>
    <w:rPr>
      <w:sz w:val="48"/>
      <w:szCs w:val="48"/>
    </w:rPr>
  </w:style>
  <w:style w:type="character" w:styleId="786">
    <w:name w:val="Subtitle Char"/>
    <w:basedOn w:val="822"/>
    <w:link w:val="950"/>
    <w:uiPriority w:val="11"/>
    <w:rPr>
      <w:sz w:val="24"/>
      <w:szCs w:val="24"/>
    </w:rPr>
  </w:style>
  <w:style w:type="character" w:styleId="787">
    <w:name w:val="Quote Char"/>
    <w:link w:val="952"/>
    <w:uiPriority w:val="29"/>
    <w:rPr>
      <w:i/>
    </w:rPr>
  </w:style>
  <w:style w:type="character" w:styleId="788">
    <w:name w:val="Intense Quote Char"/>
    <w:link w:val="954"/>
    <w:uiPriority w:val="30"/>
    <w:rPr>
      <w:i/>
    </w:rPr>
  </w:style>
  <w:style w:type="character" w:styleId="789">
    <w:name w:val="Header Char"/>
    <w:basedOn w:val="822"/>
    <w:link w:val="956"/>
    <w:uiPriority w:val="99"/>
  </w:style>
  <w:style w:type="character" w:styleId="790">
    <w:name w:val="Footer Char"/>
    <w:basedOn w:val="822"/>
    <w:link w:val="958"/>
    <w:uiPriority w:val="99"/>
  </w:style>
  <w:style w:type="table" w:styleId="791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1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2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5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810">
    <w:name w:val="Footnote Text Char"/>
    <w:link w:val="983"/>
    <w:uiPriority w:val="99"/>
    <w:rPr>
      <w:sz w:val="18"/>
    </w:rPr>
  </w:style>
  <w:style w:type="character" w:styleId="811">
    <w:name w:val="Endnote Text Char"/>
    <w:link w:val="827"/>
    <w:uiPriority w:val="99"/>
    <w:rPr>
      <w:sz w:val="20"/>
    </w:rPr>
  </w:style>
  <w:style w:type="paragraph" w:styleId="81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13">
    <w:name w:val="Heading 1"/>
    <w:basedOn w:val="812"/>
    <w:next w:val="812"/>
    <w:link w:val="9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4">
    <w:name w:val="Heading 2"/>
    <w:basedOn w:val="812"/>
    <w:next w:val="812"/>
    <w:link w:val="9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5">
    <w:name w:val="Heading 3"/>
    <w:basedOn w:val="812"/>
    <w:next w:val="812"/>
    <w:link w:val="9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6">
    <w:name w:val="Heading 4"/>
    <w:basedOn w:val="812"/>
    <w:next w:val="812"/>
    <w:link w:val="9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7">
    <w:name w:val="Heading 5"/>
    <w:basedOn w:val="812"/>
    <w:next w:val="812"/>
    <w:link w:val="9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8">
    <w:name w:val="Heading 6"/>
    <w:basedOn w:val="812"/>
    <w:next w:val="812"/>
    <w:link w:val="9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19">
    <w:name w:val="Heading 7"/>
    <w:basedOn w:val="812"/>
    <w:next w:val="812"/>
    <w:link w:val="94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20">
    <w:name w:val="Heading 8"/>
    <w:basedOn w:val="812"/>
    <w:next w:val="812"/>
    <w:link w:val="9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21">
    <w:name w:val="Heading 9"/>
    <w:basedOn w:val="812"/>
    <w:next w:val="812"/>
    <w:link w:val="9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6" w:customStyle="1">
    <w:name w:val="Caption Char"/>
    <w:uiPriority w:val="99"/>
  </w:style>
  <w:style w:type="paragraph" w:styleId="827">
    <w:name w:val="endnote text"/>
    <w:basedOn w:val="812"/>
    <w:link w:val="828"/>
    <w:uiPriority w:val="99"/>
    <w:semiHidden/>
    <w:unhideWhenUsed/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822"/>
    <w:uiPriority w:val="99"/>
    <w:semiHidden/>
    <w:unhideWhenUsed/>
    <w:rPr>
      <w:vertAlign w:val="superscript"/>
    </w:rPr>
  </w:style>
  <w:style w:type="paragraph" w:styleId="830">
    <w:name w:val="table of figures"/>
    <w:basedOn w:val="812"/>
    <w:next w:val="812"/>
    <w:uiPriority w:val="99"/>
    <w:unhideWhenUsed/>
  </w:style>
  <w:style w:type="table" w:styleId="831" w:customStyle="1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Звичайна таблиця 11"/>
    <w:basedOn w:val="8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 w:customStyle="1">
    <w:name w:val="Звичайна таблиця 21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4" w:customStyle="1">
    <w:name w:val="Звичайна таблиця 3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5" w:customStyle="1">
    <w:name w:val="Звичайна таблиця 4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Звичайна таблиця 5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7" w:customStyle="1">
    <w:name w:val="Таблиця-сітка 1 (світла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Таблиця-сітка 2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ітка 3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Таблиця-сітка 4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9" w:customStyle="1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0" w:customStyle="1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1" w:customStyle="1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2" w:customStyle="1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3" w:customStyle="1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4" w:customStyle="1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5" w:customStyle="1">
    <w:name w:val="Таблиця-сітка 5 (темна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7" w:customStyle="1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8" w:customStyle="1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Таблиця-сітка 6 (кольорова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3" w:customStyle="1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4" w:customStyle="1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5" w:customStyle="1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6" w:customStyle="1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7" w:customStyle="1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8" w:customStyle="1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9" w:customStyle="1">
    <w:name w:val="Таблиця-сітка 7 (кольорова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Таблиця-список 1 (світлий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Таблиця-список 2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4" w:customStyle="1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5" w:customStyle="1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6" w:customStyle="1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7" w:customStyle="1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8" w:customStyle="1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9" w:customStyle="1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0" w:customStyle="1">
    <w:name w:val="Таблиця-список 3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Таблиця-список 4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Таблиця-список 5 (темний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Таблиця-список 6 (кольоровий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2" w:customStyle="1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3" w:customStyle="1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4" w:customStyle="1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5" w:customStyle="1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6" w:customStyle="1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7" w:customStyle="1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8" w:customStyle="1">
    <w:name w:val="Таблиця-список 7 (кольоровий)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ned - Accent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6" w:customStyle="1">
    <w:name w:val="Bordered &amp; Lined - Accent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37" w:customStyle="1">
    <w:name w:val="Заголовок 1 Знак"/>
    <w:basedOn w:val="822"/>
    <w:link w:val="813"/>
    <w:uiPriority w:val="9"/>
    <w:rPr>
      <w:rFonts w:ascii="Arial" w:hAnsi="Arial" w:cs="Arial" w:eastAsia="Arial"/>
      <w:sz w:val="40"/>
      <w:szCs w:val="40"/>
    </w:rPr>
  </w:style>
  <w:style w:type="character" w:styleId="938" w:customStyle="1">
    <w:name w:val="Заголовок 2 Знак"/>
    <w:basedOn w:val="822"/>
    <w:link w:val="814"/>
    <w:uiPriority w:val="9"/>
    <w:rPr>
      <w:rFonts w:ascii="Arial" w:hAnsi="Arial" w:cs="Arial" w:eastAsia="Arial"/>
      <w:sz w:val="34"/>
    </w:rPr>
  </w:style>
  <w:style w:type="character" w:styleId="939" w:customStyle="1">
    <w:name w:val="Заголовок 3 Знак"/>
    <w:basedOn w:val="822"/>
    <w:link w:val="815"/>
    <w:uiPriority w:val="9"/>
    <w:rPr>
      <w:rFonts w:ascii="Arial" w:hAnsi="Arial" w:cs="Arial" w:eastAsia="Arial"/>
      <w:sz w:val="30"/>
      <w:szCs w:val="30"/>
    </w:rPr>
  </w:style>
  <w:style w:type="character" w:styleId="940" w:customStyle="1">
    <w:name w:val="Заголовок 4 Знак"/>
    <w:basedOn w:val="822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941" w:customStyle="1">
    <w:name w:val="Заголовок 5 Знак"/>
    <w:basedOn w:val="822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942" w:customStyle="1">
    <w:name w:val="Заголовок 6 Знак"/>
    <w:basedOn w:val="822"/>
    <w:link w:val="818"/>
    <w:uiPriority w:val="9"/>
    <w:rPr>
      <w:rFonts w:ascii="Arial" w:hAnsi="Arial" w:cs="Arial" w:eastAsia="Arial"/>
      <w:b/>
      <w:bCs/>
      <w:sz w:val="22"/>
      <w:szCs w:val="22"/>
    </w:rPr>
  </w:style>
  <w:style w:type="character" w:styleId="943" w:customStyle="1">
    <w:name w:val="Заголовок 7 Знак"/>
    <w:basedOn w:val="822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4" w:customStyle="1">
    <w:name w:val="Заголовок 8 Знак"/>
    <w:basedOn w:val="822"/>
    <w:link w:val="820"/>
    <w:uiPriority w:val="9"/>
    <w:rPr>
      <w:rFonts w:ascii="Arial" w:hAnsi="Arial" w:cs="Arial" w:eastAsia="Arial"/>
      <w:i/>
      <w:iCs/>
      <w:sz w:val="22"/>
      <w:szCs w:val="22"/>
    </w:rPr>
  </w:style>
  <w:style w:type="character" w:styleId="945" w:customStyle="1">
    <w:name w:val="Заголовок 9 Знак"/>
    <w:basedOn w:val="822"/>
    <w:link w:val="821"/>
    <w:uiPriority w:val="9"/>
    <w:rPr>
      <w:rFonts w:ascii="Arial" w:hAnsi="Arial" w:cs="Arial" w:eastAsia="Arial"/>
      <w:i/>
      <w:iCs/>
      <w:sz w:val="21"/>
      <w:szCs w:val="21"/>
    </w:rPr>
  </w:style>
  <w:style w:type="paragraph" w:styleId="946">
    <w:name w:val="List Paragraph"/>
    <w:basedOn w:val="812"/>
    <w:qFormat/>
    <w:uiPriority w:val="34"/>
    <w:pPr>
      <w:contextualSpacing w:val="true"/>
      <w:ind w:left="720"/>
    </w:pPr>
  </w:style>
  <w:style w:type="paragraph" w:styleId="947">
    <w:name w:val="No Spacing"/>
    <w:qFormat/>
    <w:uiPriority w:val="1"/>
    <w:pPr>
      <w:spacing w:lineRule="auto" w:line="240" w:after="0"/>
    </w:pPr>
  </w:style>
  <w:style w:type="paragraph" w:styleId="948">
    <w:name w:val="Title"/>
    <w:basedOn w:val="812"/>
    <w:next w:val="812"/>
    <w:link w:val="9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9" w:customStyle="1">
    <w:name w:val="Название Знак"/>
    <w:basedOn w:val="822"/>
    <w:link w:val="948"/>
    <w:uiPriority w:val="10"/>
    <w:rPr>
      <w:sz w:val="48"/>
      <w:szCs w:val="48"/>
    </w:rPr>
  </w:style>
  <w:style w:type="paragraph" w:styleId="950">
    <w:name w:val="Subtitle"/>
    <w:basedOn w:val="812"/>
    <w:next w:val="812"/>
    <w:link w:val="951"/>
    <w:qFormat/>
    <w:uiPriority w:val="11"/>
    <w:rPr>
      <w:sz w:val="24"/>
      <w:szCs w:val="24"/>
    </w:rPr>
    <w:pPr>
      <w:spacing w:after="200" w:before="200"/>
    </w:pPr>
  </w:style>
  <w:style w:type="character" w:styleId="951" w:customStyle="1">
    <w:name w:val="Подзаголовок Знак"/>
    <w:basedOn w:val="822"/>
    <w:link w:val="950"/>
    <w:uiPriority w:val="11"/>
    <w:rPr>
      <w:sz w:val="24"/>
      <w:szCs w:val="24"/>
    </w:rPr>
  </w:style>
  <w:style w:type="paragraph" w:styleId="952">
    <w:name w:val="Quote"/>
    <w:basedOn w:val="812"/>
    <w:next w:val="812"/>
    <w:link w:val="953"/>
    <w:qFormat/>
    <w:uiPriority w:val="29"/>
    <w:rPr>
      <w:i/>
    </w:rPr>
    <w:pPr>
      <w:ind w:left="720" w:right="720"/>
    </w:pPr>
  </w:style>
  <w:style w:type="character" w:styleId="953" w:customStyle="1">
    <w:name w:val="Цитата 2 Знак"/>
    <w:link w:val="952"/>
    <w:uiPriority w:val="29"/>
    <w:rPr>
      <w:i/>
    </w:rPr>
  </w:style>
  <w:style w:type="paragraph" w:styleId="954">
    <w:name w:val="Intense Quote"/>
    <w:basedOn w:val="812"/>
    <w:next w:val="812"/>
    <w:link w:val="9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5" w:customStyle="1">
    <w:name w:val="Выделенная цитата Знак"/>
    <w:link w:val="954"/>
    <w:uiPriority w:val="30"/>
    <w:rPr>
      <w:i/>
    </w:rPr>
  </w:style>
  <w:style w:type="paragraph" w:styleId="956">
    <w:name w:val="Header"/>
    <w:basedOn w:val="812"/>
    <w:link w:val="9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7" w:customStyle="1">
    <w:name w:val="Верхний колонтитул Знак"/>
    <w:basedOn w:val="822"/>
    <w:link w:val="956"/>
    <w:uiPriority w:val="99"/>
  </w:style>
  <w:style w:type="paragraph" w:styleId="958">
    <w:name w:val="Footer"/>
    <w:basedOn w:val="812"/>
    <w:link w:val="9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9" w:customStyle="1">
    <w:name w:val="Нижний колонтитул Знак"/>
    <w:basedOn w:val="822"/>
    <w:link w:val="958"/>
    <w:uiPriority w:val="99"/>
  </w:style>
  <w:style w:type="table" w:styleId="960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Lined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2" w:customStyle="1">
    <w:name w:val="Lined - Accent 1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3" w:customStyle="1">
    <w:name w:val="Lined - Accent 2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4" w:customStyle="1">
    <w:name w:val="Lined - Accent 3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5" w:customStyle="1">
    <w:name w:val="Lined - Accent 4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6" w:customStyle="1">
    <w:name w:val="Lined - Accent 5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7" w:customStyle="1">
    <w:name w:val="Lined - Accent 6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8" w:customStyle="1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9" w:customStyle="1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70" w:customStyle="1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1" w:customStyle="1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2" w:customStyle="1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3" w:customStyle="1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4" w:customStyle="1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5" w:customStyle="1">
    <w:name w:val="Bordered &amp; Lined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6" w:customStyle="1">
    <w:name w:val="Bordered &amp; Lined - Accent 1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7" w:customStyle="1">
    <w:name w:val="Bordered &amp; Lined - Accent 2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8" w:customStyle="1">
    <w:name w:val="Bordered &amp; Lined - Accent 3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9" w:customStyle="1">
    <w:name w:val="Bordered &amp; Lined - Accent 4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0" w:customStyle="1">
    <w:name w:val="Bordered &amp; Lined - Accent 5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1" w:customStyle="1">
    <w:name w:val="Bordered &amp; Lined - Accent 6"/>
    <w:basedOn w:val="8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2">
    <w:name w:val="Hyperlink"/>
    <w:uiPriority w:val="99"/>
    <w:unhideWhenUsed/>
    <w:rPr>
      <w:color w:val="0000FF" w:themeColor="hyperlink"/>
      <w:u w:val="single"/>
    </w:rPr>
  </w:style>
  <w:style w:type="paragraph" w:styleId="983">
    <w:name w:val="footnote text"/>
    <w:basedOn w:val="812"/>
    <w:link w:val="984"/>
    <w:uiPriority w:val="99"/>
    <w:semiHidden/>
    <w:unhideWhenUsed/>
    <w:rPr>
      <w:sz w:val="18"/>
    </w:rPr>
    <w:pPr>
      <w:spacing w:after="40"/>
    </w:pPr>
  </w:style>
  <w:style w:type="character" w:styleId="984" w:customStyle="1">
    <w:name w:val="Текст сноски Знак"/>
    <w:link w:val="983"/>
    <w:uiPriority w:val="99"/>
    <w:rPr>
      <w:sz w:val="18"/>
    </w:rPr>
  </w:style>
  <w:style w:type="character" w:styleId="985">
    <w:name w:val="footnote reference"/>
    <w:basedOn w:val="822"/>
    <w:uiPriority w:val="99"/>
    <w:unhideWhenUsed/>
    <w:rPr>
      <w:vertAlign w:val="superscript"/>
    </w:rPr>
  </w:style>
  <w:style w:type="paragraph" w:styleId="986">
    <w:name w:val="toc 1"/>
    <w:basedOn w:val="812"/>
    <w:next w:val="812"/>
    <w:uiPriority w:val="39"/>
    <w:unhideWhenUsed/>
    <w:pPr>
      <w:ind w:firstLine="0"/>
      <w:spacing w:after="57"/>
    </w:pPr>
  </w:style>
  <w:style w:type="paragraph" w:styleId="987">
    <w:name w:val="toc 2"/>
    <w:basedOn w:val="812"/>
    <w:next w:val="812"/>
    <w:uiPriority w:val="39"/>
    <w:unhideWhenUsed/>
    <w:pPr>
      <w:ind w:left="283" w:firstLine="0"/>
      <w:spacing w:after="57"/>
    </w:pPr>
  </w:style>
  <w:style w:type="paragraph" w:styleId="988">
    <w:name w:val="toc 3"/>
    <w:basedOn w:val="812"/>
    <w:next w:val="812"/>
    <w:uiPriority w:val="39"/>
    <w:unhideWhenUsed/>
    <w:pPr>
      <w:ind w:left="567" w:firstLine="0"/>
      <w:spacing w:after="57"/>
    </w:pPr>
  </w:style>
  <w:style w:type="paragraph" w:styleId="989">
    <w:name w:val="toc 4"/>
    <w:basedOn w:val="812"/>
    <w:next w:val="812"/>
    <w:uiPriority w:val="39"/>
    <w:unhideWhenUsed/>
    <w:pPr>
      <w:ind w:left="850" w:firstLine="0"/>
      <w:spacing w:after="57"/>
    </w:pPr>
  </w:style>
  <w:style w:type="paragraph" w:styleId="990">
    <w:name w:val="toc 5"/>
    <w:basedOn w:val="812"/>
    <w:next w:val="812"/>
    <w:uiPriority w:val="39"/>
    <w:unhideWhenUsed/>
    <w:pPr>
      <w:ind w:left="1134" w:firstLine="0"/>
      <w:spacing w:after="57"/>
    </w:pPr>
  </w:style>
  <w:style w:type="paragraph" w:styleId="991">
    <w:name w:val="toc 6"/>
    <w:basedOn w:val="812"/>
    <w:next w:val="812"/>
    <w:uiPriority w:val="39"/>
    <w:unhideWhenUsed/>
    <w:pPr>
      <w:ind w:left="1417" w:firstLine="0"/>
      <w:spacing w:after="57"/>
    </w:pPr>
  </w:style>
  <w:style w:type="paragraph" w:styleId="992">
    <w:name w:val="toc 7"/>
    <w:basedOn w:val="812"/>
    <w:next w:val="812"/>
    <w:uiPriority w:val="39"/>
    <w:unhideWhenUsed/>
    <w:pPr>
      <w:ind w:left="1701" w:firstLine="0"/>
      <w:spacing w:after="57"/>
    </w:pPr>
  </w:style>
  <w:style w:type="paragraph" w:styleId="993">
    <w:name w:val="toc 8"/>
    <w:basedOn w:val="812"/>
    <w:next w:val="812"/>
    <w:uiPriority w:val="39"/>
    <w:unhideWhenUsed/>
    <w:pPr>
      <w:ind w:left="1984" w:firstLine="0"/>
      <w:spacing w:after="57"/>
    </w:pPr>
  </w:style>
  <w:style w:type="paragraph" w:styleId="994">
    <w:name w:val="toc 9"/>
    <w:basedOn w:val="812"/>
    <w:next w:val="812"/>
    <w:uiPriority w:val="39"/>
    <w:unhideWhenUsed/>
    <w:pPr>
      <w:ind w:left="2268" w:firstLine="0"/>
      <w:spacing w:after="57"/>
    </w:pPr>
  </w:style>
  <w:style w:type="paragraph" w:styleId="995">
    <w:name w:val="TOC Heading"/>
    <w:uiPriority w:val="39"/>
    <w:unhideWhenUsed/>
  </w:style>
  <w:style w:type="paragraph" w:styleId="996">
    <w:name w:val="Balloon Text"/>
    <w:basedOn w:val="812"/>
    <w:link w:val="997"/>
    <w:uiPriority w:val="99"/>
    <w:semiHidden/>
    <w:unhideWhenUsed/>
    <w:rPr>
      <w:rFonts w:ascii="Tahoma" w:hAnsi="Tahoma" w:cs="Tahoma"/>
      <w:sz w:val="16"/>
      <w:szCs w:val="16"/>
    </w:rPr>
  </w:style>
  <w:style w:type="character" w:styleId="997" w:customStyle="1">
    <w:name w:val="Текст выноски Знак"/>
    <w:basedOn w:val="822"/>
    <w:link w:val="99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98" w:customStyle="1">
    <w:name w:val="docdata"/>
    <w:basedOn w:val="81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4E73B56-FE95-4984-ABFE-AEDF297CB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600</cp:revision>
  <dcterms:created xsi:type="dcterms:W3CDTF">2021-11-01T07:03:00Z</dcterms:created>
  <dcterms:modified xsi:type="dcterms:W3CDTF">2023-10-27T06:55:14Z</dcterms:modified>
</cp:coreProperties>
</file>