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54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жовтня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409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надання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2729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1627</w:t>
      </w:r>
      <w:r>
        <w:rPr>
          <w:color w:val="000000"/>
          <w:sz w:val="28"/>
          <w:szCs w:val="28"/>
          <w:lang w:eastAsia="uk-UA"/>
        </w:rPr>
        <w:t xml:space="preserve">,00 грн. </w:t>
      </w: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оплата за послуги </w:t>
      </w:r>
      <w:r>
        <w:rPr>
          <w:color w:val="000000"/>
          <w:sz w:val="28"/>
          <w:szCs w:val="28"/>
          <w:lang w:eastAsia="uk-UA"/>
        </w:rPr>
        <w:t xml:space="preserve">електрозварювання, послуги трактора 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 та для </w:t>
      </w:r>
      <w:r>
        <w:rPr>
          <w:color w:val="000000"/>
          <w:sz w:val="28"/>
          <w:szCs w:val="28"/>
          <w:lang w:eastAsia="uk-UA"/>
        </w:rPr>
        <w:t xml:space="preserve">окремих заходів по реалізації державних (регіональних) програм, не віднесених до заходів розвитку на суму</w:t>
      </w:r>
      <w:r>
        <w:rPr>
          <w:color w:val="000000"/>
          <w:sz w:val="28"/>
          <w:szCs w:val="28"/>
          <w:lang w:eastAsia="uk-UA"/>
        </w:rPr>
        <w:t xml:space="preserve"> 1102,00 грн. (оплата за навчання працівників)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10 -</w:t>
      </w:r>
      <w:r>
        <w:rPr>
          <w:color w:val="000000"/>
          <w:sz w:val="28"/>
          <w:szCs w:val="28"/>
          <w:lang w:eastAsia="uk-UA"/>
        </w:rPr>
        <w:t xml:space="preserve">2729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1627</w:t>
      </w:r>
      <w:r>
        <w:rPr>
          <w:color w:val="000000"/>
          <w:sz w:val="28"/>
          <w:szCs w:val="28"/>
          <w:lang w:eastAsia="uk-UA"/>
        </w:rPr>
        <w:t xml:space="preserve">,00 грн.,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2282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1102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інших поточних видатків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14000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630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оплата </w:t>
      </w:r>
      <w:r>
        <w:rPr>
          <w:color w:val="000000"/>
          <w:sz w:val="28"/>
          <w:szCs w:val="28"/>
          <w:lang w:eastAsia="uk-UA"/>
        </w:rPr>
        <w:t xml:space="preserve">медичного огляду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 та для </w:t>
      </w:r>
      <w:r>
        <w:rPr>
          <w:color w:val="000000"/>
          <w:sz w:val="28"/>
          <w:szCs w:val="28"/>
          <w:lang w:eastAsia="uk-UA"/>
        </w:rPr>
        <w:t xml:space="preserve">оплати інших енергоносіїв та інших комунальних послуг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13370,00 грн.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11021 КЕКВ 280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14000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КЕКВ 2</w:t>
      </w:r>
      <w:r>
        <w:rPr>
          <w:color w:val="000000"/>
          <w:sz w:val="28"/>
          <w:szCs w:val="28"/>
          <w:lang w:eastAsia="uk-UA"/>
        </w:rPr>
        <w:t xml:space="preserve">240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+6</w:t>
      </w:r>
      <w:r>
        <w:rPr>
          <w:color w:val="000000"/>
          <w:sz w:val="28"/>
          <w:szCs w:val="28"/>
          <w:lang w:eastAsia="uk-UA"/>
        </w:rPr>
        <w:t xml:space="preserve">30</w:t>
      </w:r>
      <w:r>
        <w:rPr>
          <w:color w:val="000000"/>
          <w:sz w:val="28"/>
          <w:szCs w:val="28"/>
          <w:lang w:eastAsia="uk-UA"/>
        </w:rPr>
        <w:t xml:space="preserve">,00 грн., КЕКВ 22</w:t>
      </w:r>
      <w:r>
        <w:rPr>
          <w:color w:val="000000"/>
          <w:sz w:val="28"/>
          <w:szCs w:val="28"/>
          <w:lang w:eastAsia="uk-UA"/>
        </w:rPr>
        <w:t xml:space="preserve">75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13370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3"/>
        <w:numPr>
          <w:ilvl w:val="0"/>
          <w:numId w:val="34"/>
        </w:numPr>
        <w:ind w:left="0" w:righ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</w:t>
      </w:r>
      <w:r>
        <w:rPr>
          <w:color w:val="000000"/>
          <w:sz w:val="28"/>
          <w:szCs w:val="28"/>
          <w:lang w:eastAsia="uk-UA"/>
        </w:rPr>
        <w:t xml:space="preserve">розпису видатків загального фонду Відділу освіти Менської міської ради в частині фінансування </w:t>
      </w:r>
      <w:r>
        <w:rPr>
          <w:color w:val="000000"/>
          <w:sz w:val="28"/>
          <w:szCs w:val="28"/>
          <w:lang w:eastAsia="uk-UA"/>
        </w:rPr>
        <w:t xml:space="preserve">Комунального закладу позашкільної освіти «</w:t>
      </w:r>
      <w:r>
        <w:rPr>
          <w:color w:val="000000"/>
          <w:sz w:val="28"/>
          <w:szCs w:val="28"/>
          <w:lang w:eastAsia="uk-UA"/>
        </w:rPr>
        <w:t xml:space="preserve">Менська станція юного техніка»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придбання предметів, матеріалів, обладнання та інвентарю на суму </w:t>
      </w:r>
      <w:r>
        <w:rPr>
          <w:color w:val="000000"/>
          <w:sz w:val="28"/>
          <w:szCs w:val="28"/>
          <w:lang w:eastAsia="uk-UA"/>
        </w:rPr>
        <w:t xml:space="preserve">12000,00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для оплати інших енергоносіїв та інших комунальних послуг на суму </w:t>
      </w:r>
      <w:r>
        <w:rPr>
          <w:color w:val="000000"/>
          <w:sz w:val="28"/>
          <w:szCs w:val="28"/>
          <w:lang w:eastAsia="uk-UA"/>
        </w:rPr>
        <w:t xml:space="preserve">120</w:t>
      </w:r>
      <w:r>
        <w:rPr>
          <w:color w:val="000000"/>
          <w:sz w:val="28"/>
          <w:szCs w:val="28"/>
          <w:lang w:eastAsia="uk-UA"/>
        </w:rPr>
        <w:t xml:space="preserve">00,00 грн. (</w:t>
      </w:r>
      <w:r>
        <w:rPr>
          <w:color w:val="000000"/>
          <w:sz w:val="28"/>
          <w:szCs w:val="28"/>
          <w:lang w:eastAsia="uk-UA"/>
        </w:rPr>
        <w:t xml:space="preserve">придбання ПММ для генератора)</w:t>
      </w:r>
      <w:r/>
    </w:p>
    <w:p>
      <w:pPr>
        <w:pStyle w:val="853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0611070 КЕКВ 2210 -</w:t>
      </w:r>
      <w:r>
        <w:rPr>
          <w:color w:val="000000"/>
          <w:sz w:val="28"/>
          <w:szCs w:val="28"/>
          <w:lang w:eastAsia="uk-UA"/>
        </w:rPr>
        <w:t xml:space="preserve">120</w:t>
      </w:r>
      <w:r>
        <w:rPr>
          <w:color w:val="000000"/>
          <w:sz w:val="28"/>
          <w:szCs w:val="28"/>
          <w:lang w:eastAsia="uk-UA"/>
        </w:rPr>
        <w:t xml:space="preserve">00,00 грн., КЕКВ 2275 +</w:t>
      </w:r>
      <w:r>
        <w:rPr>
          <w:color w:val="000000"/>
          <w:sz w:val="28"/>
          <w:szCs w:val="28"/>
          <w:lang w:eastAsia="uk-UA"/>
        </w:rPr>
        <w:t xml:space="preserve">120</w:t>
      </w:r>
      <w:r>
        <w:rPr>
          <w:color w:val="000000"/>
          <w:sz w:val="28"/>
          <w:szCs w:val="28"/>
          <w:lang w:eastAsia="uk-UA"/>
        </w:rPr>
        <w:t xml:space="preserve">00,00 грн.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5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в частині фінансування </w:t>
      </w:r>
      <w:r>
        <w:rPr>
          <w:color w:val="000000"/>
          <w:sz w:val="28"/>
          <w:szCs w:val="28"/>
          <w:lang w:eastAsia="uk-UA"/>
        </w:rPr>
        <w:t xml:space="preserve">комунальної установи </w:t>
      </w:r>
      <w:r>
        <w:rPr>
          <w:color w:val="000000"/>
          <w:sz w:val="28"/>
          <w:szCs w:val="28"/>
          <w:lang w:eastAsia="uk-UA"/>
        </w:rPr>
        <w:t xml:space="preserve">«Менськ</w:t>
      </w:r>
      <w:r>
        <w:rPr>
          <w:color w:val="000000"/>
          <w:sz w:val="28"/>
          <w:szCs w:val="28"/>
          <w:lang w:eastAsia="uk-UA"/>
        </w:rPr>
        <w:t xml:space="preserve">ий інклюзивно-ресурсний центр</w:t>
      </w:r>
      <w:r>
        <w:rPr>
          <w:color w:val="000000"/>
          <w:sz w:val="28"/>
          <w:szCs w:val="28"/>
          <w:lang w:eastAsia="uk-UA"/>
        </w:rPr>
        <w:t xml:space="preserve">», а саме: зменшити кошторисні призначення для оплати предметів, матеріалів, обладнання та інвентарю на суму </w:t>
      </w:r>
      <w:r>
        <w:rPr>
          <w:color w:val="000000"/>
          <w:sz w:val="28"/>
          <w:szCs w:val="28"/>
          <w:lang w:eastAsia="uk-UA"/>
        </w:rPr>
        <w:t xml:space="preserve">540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 у листопаді місяці та на суму 465,00 грн. у грудні місяці</w:t>
      </w:r>
      <w:r>
        <w:rPr>
          <w:color w:val="000000"/>
          <w:sz w:val="28"/>
          <w:szCs w:val="28"/>
          <w:lang w:eastAsia="uk-UA"/>
        </w:rPr>
        <w:t xml:space="preserve">, відповідно збільшити на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у жовтні місяці на суму 1005,00 грн.</w:t>
      </w:r>
      <w:r/>
    </w:p>
    <w:p>
      <w:pPr>
        <w:pStyle w:val="853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1151</w:t>
      </w:r>
      <w:r>
        <w:rPr>
          <w:color w:val="000000"/>
          <w:sz w:val="28"/>
          <w:szCs w:val="28"/>
          <w:lang w:eastAsia="uk-UA"/>
        </w:rPr>
        <w:t xml:space="preserve"> КЕКВ</w:t>
      </w:r>
      <w:r>
        <w:rPr>
          <w:color w:val="000000"/>
          <w:sz w:val="28"/>
          <w:szCs w:val="28"/>
          <w:lang w:eastAsia="uk-UA"/>
        </w:rPr>
        <w:t xml:space="preserve"> 2210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в частині фінансування комунальної установи «Центр професійного розвитку педагогічних працівників»,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окремих заходів по реалізації державних (регіональних) програм, не віднесених до заходів розвитку на суму</w:t>
      </w:r>
      <w:r>
        <w:rPr>
          <w:color w:val="000000"/>
          <w:sz w:val="28"/>
          <w:szCs w:val="28"/>
          <w:lang w:eastAsia="uk-UA"/>
        </w:rPr>
        <w:t xml:space="preserve"> 5300,00 грн., відповідно збільшити на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видатків на відрядження</w:t>
      </w:r>
      <w:r>
        <w:rPr>
          <w:color w:val="000000"/>
          <w:sz w:val="28"/>
          <w:szCs w:val="28"/>
          <w:lang w:eastAsia="uk-UA"/>
        </w:rPr>
        <w:t xml:space="preserve"> на суму 5300,00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0611160 КЕКВ</w:t>
      </w:r>
      <w:r>
        <w:rPr>
          <w:color w:val="000000"/>
          <w:sz w:val="28"/>
          <w:szCs w:val="28"/>
          <w:lang w:eastAsia="uk-UA"/>
        </w:rPr>
        <w:t xml:space="preserve"> 2282 -5300,00 грн., КЕКВ 2240 +5300,00 грн.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85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по Відділу соціального захисту населення, сім’ї, молоді та охорони здоров’я Менської міської ради в частині фінансування КУ </w:t>
      </w:r>
      <w:r>
        <w:rPr>
          <w:color w:val="000000"/>
          <w:sz w:val="28"/>
          <w:szCs w:val="28"/>
          <w:lang w:eastAsia="uk-UA"/>
        </w:rPr>
        <w:t xml:space="preserve">«</w:t>
      </w:r>
      <w:r>
        <w:rPr>
          <w:color w:val="000000"/>
          <w:sz w:val="28"/>
          <w:szCs w:val="28"/>
          <w:lang w:eastAsia="uk-UA"/>
        </w:rPr>
        <w:t xml:space="preserve">Менський міський центр соціальних служб</w:t>
      </w:r>
      <w:r>
        <w:rPr>
          <w:color w:val="000000"/>
          <w:sz w:val="28"/>
          <w:szCs w:val="28"/>
          <w:lang w:eastAsia="uk-UA"/>
        </w:rPr>
        <w:t xml:space="preserve">»</w:t>
      </w:r>
      <w:r>
        <w:rPr>
          <w:color w:val="000000"/>
          <w:sz w:val="28"/>
          <w:szCs w:val="28"/>
          <w:lang w:eastAsia="uk-UA"/>
        </w:rPr>
        <w:t xml:space="preserve">, а саме: </w:t>
      </w: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меншити кош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</w:t>
      </w:r>
      <w:r>
        <w:rPr>
          <w:color w:val="000000"/>
          <w:sz w:val="28"/>
          <w:szCs w:val="28"/>
          <w:lang w:eastAsia="uk-UA"/>
        </w:rPr>
        <w:t xml:space="preserve">видатків на відрядження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3</w:t>
      </w:r>
      <w:r>
        <w:rPr>
          <w:color w:val="000000"/>
          <w:sz w:val="28"/>
          <w:szCs w:val="28"/>
          <w:lang w:eastAsia="uk-UA"/>
        </w:rPr>
        <w:t xml:space="preserve">65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для оплати інших поточних видатків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000,00 грн., </w:t>
      </w:r>
      <w:r>
        <w:rPr>
          <w:color w:val="000000"/>
          <w:sz w:val="28"/>
          <w:szCs w:val="28"/>
          <w:lang w:eastAsia="uk-UA"/>
        </w:rPr>
        <w:t xml:space="preserve">для оплати за газопостачання на суму 890,00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за електроенергію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000,00 грн.</w:t>
      </w:r>
      <w:r>
        <w:rPr>
          <w:color w:val="000000"/>
          <w:sz w:val="28"/>
          <w:szCs w:val="28"/>
          <w:lang w:eastAsia="uk-UA"/>
        </w:rPr>
        <w:t xml:space="preserve"> та для оплати інших послуг (крім комунальних) на суму 255,00 грн.</w:t>
      </w:r>
      <w:r/>
    </w:p>
    <w:p>
      <w:pPr>
        <w:pStyle w:val="853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0813121 КЕКВ 2250 -365,00 грн., КЕКВ 2800 -1000,00 грн., КЕКВ 2274 -890,00 грн., КЕКВ 2273 +2000,00 грн., КЕКВ 2240 +255,00 грн.).</w:t>
      </w:r>
      <w:r/>
    </w:p>
    <w:p>
      <w:pPr>
        <w:pStyle w:val="853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міської ради</w:t>
      </w: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fldSimple w:instr="PAGE \* MERGEFORMAT">
      <w:r>
        <w:t xml:space="preserve">1</w:t>
      </w:r>
    </w:fldSimple>
    <w:r/>
    <w:r/>
  </w:p>
  <w:p>
    <w:pPr>
      <w:pStyle w:val="86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38"/>
  </w:num>
  <w:num w:numId="15">
    <w:abstractNumId w:val="24"/>
  </w:num>
  <w:num w:numId="16">
    <w:abstractNumId w:val="40"/>
  </w:num>
  <w:num w:numId="17">
    <w:abstractNumId w:val="3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29"/>
  </w:num>
  <w:num w:numId="23">
    <w:abstractNumId w:val="22"/>
  </w:num>
  <w:num w:numId="24">
    <w:abstractNumId w:val="25"/>
  </w:num>
  <w:num w:numId="25">
    <w:abstractNumId w:val="17"/>
  </w:num>
  <w:num w:numId="26">
    <w:abstractNumId w:val="11"/>
  </w:num>
  <w:num w:numId="27">
    <w:abstractNumId w:val="23"/>
  </w:num>
  <w:num w:numId="28">
    <w:abstractNumId w:val="3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6"/>
  </w:num>
  <w:num w:numId="32">
    <w:abstractNumId w:val="34"/>
  </w:num>
  <w:num w:numId="33">
    <w:abstractNumId w:val="32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1"/>
  </w:num>
  <w:num w:numId="39">
    <w:abstractNumId w:val="35"/>
  </w:num>
  <w:num w:numId="40">
    <w:abstractNumId w:val="12"/>
  </w:num>
  <w:num w:numId="41">
    <w:abstractNumId w:val="41"/>
  </w:num>
  <w:num w:numId="42">
    <w:abstractNumId w:val="3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9"/>
    <w:link w:val="72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9"/>
    <w:link w:val="855"/>
    <w:uiPriority w:val="10"/>
    <w:rPr>
      <w:sz w:val="48"/>
      <w:szCs w:val="48"/>
    </w:rPr>
  </w:style>
  <w:style w:type="character" w:styleId="35">
    <w:name w:val="Subtitle Char"/>
    <w:basedOn w:val="729"/>
    <w:link w:val="857"/>
    <w:uiPriority w:val="11"/>
    <w:rPr>
      <w:sz w:val="24"/>
      <w:szCs w:val="24"/>
    </w:rPr>
  </w:style>
  <w:style w:type="character" w:styleId="37">
    <w:name w:val="Quote Char"/>
    <w:link w:val="859"/>
    <w:uiPriority w:val="29"/>
    <w:rPr>
      <w:i/>
    </w:rPr>
  </w:style>
  <w:style w:type="character" w:styleId="39">
    <w:name w:val="Intense Quote Char"/>
    <w:link w:val="861"/>
    <w:uiPriority w:val="30"/>
    <w:rPr>
      <w:i/>
    </w:rPr>
  </w:style>
  <w:style w:type="character" w:styleId="41">
    <w:name w:val="Header Char"/>
    <w:basedOn w:val="729"/>
    <w:link w:val="863"/>
    <w:uiPriority w:val="99"/>
  </w:style>
  <w:style w:type="character" w:styleId="43">
    <w:name w:val="Footer Char"/>
    <w:basedOn w:val="729"/>
    <w:link w:val="865"/>
    <w:uiPriority w:val="99"/>
  </w:style>
  <w:style w:type="table" w:styleId="48">
    <w:name w:val="Plain Table 1"/>
    <w:basedOn w:val="7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90"/>
    <w:uiPriority w:val="99"/>
    <w:rPr>
      <w:sz w:val="18"/>
    </w:rPr>
  </w:style>
  <w:style w:type="character" w:styleId="177">
    <w:name w:val="Endnote Text Char"/>
    <w:link w:val="734"/>
    <w:uiPriority w:val="99"/>
    <w:rPr>
      <w:sz w:val="20"/>
    </w:rPr>
  </w:style>
  <w:style w:type="paragraph" w:styleId="71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20">
    <w:name w:val="Heading 1"/>
    <w:basedOn w:val="719"/>
    <w:next w:val="719"/>
    <w:link w:val="8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1">
    <w:name w:val="Heading 2"/>
    <w:basedOn w:val="719"/>
    <w:next w:val="719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2">
    <w:name w:val="Heading 3"/>
    <w:basedOn w:val="719"/>
    <w:next w:val="719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>
    <w:name w:val="Heading 4"/>
    <w:basedOn w:val="719"/>
    <w:next w:val="719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basedOn w:val="719"/>
    <w:next w:val="719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basedOn w:val="719"/>
    <w:next w:val="719"/>
    <w:link w:val="8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6">
    <w:name w:val="Heading 7"/>
    <w:basedOn w:val="719"/>
    <w:next w:val="719"/>
    <w:link w:val="8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7">
    <w:name w:val="Heading 8"/>
    <w:basedOn w:val="719"/>
    <w:next w:val="719"/>
    <w:link w:val="8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8">
    <w:name w:val="Heading 9"/>
    <w:basedOn w:val="719"/>
    <w:next w:val="719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 w:customStyle="1">
    <w:name w:val="Caption Char"/>
    <w:uiPriority w:val="99"/>
  </w:style>
  <w:style w:type="paragraph" w:styleId="734">
    <w:name w:val="endnote text"/>
    <w:basedOn w:val="719"/>
    <w:link w:val="735"/>
    <w:uiPriority w:val="99"/>
    <w:semiHidden/>
    <w:unhideWhenUsed/>
    <w:rPr>
      <w:sz w:val="20"/>
    </w:r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729"/>
    <w:uiPriority w:val="99"/>
    <w:semiHidden/>
    <w:unhideWhenUsed/>
    <w:rPr>
      <w:vertAlign w:val="superscript"/>
    </w:rPr>
  </w:style>
  <w:style w:type="paragraph" w:styleId="737">
    <w:name w:val="table of figures"/>
    <w:basedOn w:val="719"/>
    <w:next w:val="719"/>
    <w:uiPriority w:val="99"/>
    <w:unhideWhenUsed/>
  </w:style>
  <w:style w:type="table" w:styleId="738" w:customStyle="1">
    <w:name w:val="Table Grid Light"/>
    <w:basedOn w:val="7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Звичайна таблиця 11"/>
    <w:basedOn w:val="7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21"/>
    <w:basedOn w:val="7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3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Звичайна таблиця 4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Звичайна таблиця 5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я-сітка 1 (світл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я-сітка 2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ітка 3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41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Таблиця-сітка 5 (темн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Таблиця-сітка 6 (кольоров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Таблиця-сітка 7 (кольоров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писок 1 (світл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2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Таблиця-список 3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4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5 (темн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Таблиця-список 6 (кольоров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Таблиця-список 7 (кольоров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3" w:customStyle="1">
    <w:name w:val="Bordered &amp; 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4" w:customStyle="1">
    <w:name w:val="Заголовок 1 Знак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basedOn w:val="729"/>
    <w:link w:val="721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basedOn w:val="719"/>
    <w:qFormat/>
    <w:uiPriority w:val="34"/>
    <w:pPr>
      <w:contextualSpacing w:val="true"/>
      <w:ind w:left="720"/>
    </w:pPr>
  </w:style>
  <w:style w:type="paragraph" w:styleId="854">
    <w:name w:val="No Spacing"/>
    <w:qFormat/>
    <w:uiPriority w:val="1"/>
    <w:pPr>
      <w:spacing w:lineRule="auto" w:line="240" w:after="0"/>
    </w:pPr>
  </w:style>
  <w:style w:type="paragraph" w:styleId="855">
    <w:name w:val="Title"/>
    <w:basedOn w:val="719"/>
    <w:next w:val="719"/>
    <w:link w:val="8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6" w:customStyle="1">
    <w:name w:val="Название Знак"/>
    <w:basedOn w:val="729"/>
    <w:link w:val="855"/>
    <w:uiPriority w:val="10"/>
    <w:rPr>
      <w:sz w:val="48"/>
      <w:szCs w:val="48"/>
    </w:rPr>
  </w:style>
  <w:style w:type="paragraph" w:styleId="857">
    <w:name w:val="Subtitle"/>
    <w:basedOn w:val="719"/>
    <w:next w:val="719"/>
    <w:link w:val="858"/>
    <w:qFormat/>
    <w:uiPriority w:val="11"/>
    <w:rPr>
      <w:sz w:val="24"/>
      <w:szCs w:val="24"/>
    </w:rPr>
    <w:pPr>
      <w:spacing w:after="200" w:before="200"/>
    </w:pPr>
  </w:style>
  <w:style w:type="character" w:styleId="858" w:customStyle="1">
    <w:name w:val="Подзаголовок Знак"/>
    <w:basedOn w:val="729"/>
    <w:link w:val="857"/>
    <w:uiPriority w:val="11"/>
    <w:rPr>
      <w:sz w:val="24"/>
      <w:szCs w:val="24"/>
    </w:rPr>
  </w:style>
  <w:style w:type="paragraph" w:styleId="859">
    <w:name w:val="Quote"/>
    <w:basedOn w:val="719"/>
    <w:next w:val="719"/>
    <w:link w:val="860"/>
    <w:qFormat/>
    <w:uiPriority w:val="29"/>
    <w:rPr>
      <w:i/>
    </w:rPr>
    <w:pPr>
      <w:ind w:left="720" w:right="720"/>
    </w:pPr>
  </w:style>
  <w:style w:type="character" w:styleId="860" w:customStyle="1">
    <w:name w:val="Цитата 2 Знак"/>
    <w:link w:val="859"/>
    <w:uiPriority w:val="29"/>
    <w:rPr>
      <w:i/>
    </w:rPr>
  </w:style>
  <w:style w:type="paragraph" w:styleId="861">
    <w:name w:val="Intense Quote"/>
    <w:basedOn w:val="719"/>
    <w:next w:val="719"/>
    <w:link w:val="8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Выделенная цитата Знак"/>
    <w:link w:val="861"/>
    <w:uiPriority w:val="30"/>
    <w:rPr>
      <w:i/>
    </w:rPr>
  </w:style>
  <w:style w:type="paragraph" w:styleId="863">
    <w:name w:val="Header"/>
    <w:basedOn w:val="719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Верхний колонтитул Знак"/>
    <w:basedOn w:val="729"/>
    <w:link w:val="863"/>
    <w:uiPriority w:val="99"/>
  </w:style>
  <w:style w:type="paragraph" w:styleId="865">
    <w:name w:val="Footer"/>
    <w:basedOn w:val="719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6" w:customStyle="1">
    <w:name w:val="Нижний колонтитул Знак"/>
    <w:basedOn w:val="729"/>
    <w:link w:val="865"/>
    <w:uiPriority w:val="99"/>
  </w:style>
  <w:style w:type="table" w:styleId="867">
    <w:name w:val="Table Grid"/>
    <w:basedOn w:val="7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2" w:customStyle="1">
    <w:name w:val="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6" w:customStyle="1">
    <w:name w:val="Bordered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7" w:customStyle="1">
    <w:name w:val="Bordered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8" w:customStyle="1">
    <w:name w:val="Bordered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9" w:customStyle="1">
    <w:name w:val="Bordered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0" w:customStyle="1">
    <w:name w:val="Bordered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1" w:customStyle="1">
    <w:name w:val="Bordered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2" w:customStyle="1">
    <w:name w:val="Bordered &amp; Lined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Bordered &amp; 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Bordered &amp; 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6" w:customStyle="1">
    <w:name w:val="Bordered &amp; 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Bordered &amp; 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719"/>
    <w:link w:val="891"/>
    <w:uiPriority w:val="99"/>
    <w:semiHidden/>
    <w:unhideWhenUsed/>
    <w:rPr>
      <w:sz w:val="18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basedOn w:val="729"/>
    <w:uiPriority w:val="99"/>
    <w:unhideWhenUsed/>
    <w:rPr>
      <w:vertAlign w:val="superscript"/>
    </w:rPr>
  </w:style>
  <w:style w:type="paragraph" w:styleId="893">
    <w:name w:val="toc 1"/>
    <w:basedOn w:val="719"/>
    <w:next w:val="719"/>
    <w:uiPriority w:val="39"/>
    <w:unhideWhenUsed/>
    <w:pPr>
      <w:ind w:firstLine="0"/>
      <w:spacing w:after="57"/>
    </w:pPr>
  </w:style>
  <w:style w:type="paragraph" w:styleId="894">
    <w:name w:val="toc 2"/>
    <w:basedOn w:val="719"/>
    <w:next w:val="719"/>
    <w:uiPriority w:val="39"/>
    <w:unhideWhenUsed/>
    <w:pPr>
      <w:ind w:left="283" w:firstLine="0"/>
      <w:spacing w:after="57"/>
    </w:pPr>
  </w:style>
  <w:style w:type="paragraph" w:styleId="895">
    <w:name w:val="toc 3"/>
    <w:basedOn w:val="719"/>
    <w:next w:val="719"/>
    <w:uiPriority w:val="39"/>
    <w:unhideWhenUsed/>
    <w:pPr>
      <w:ind w:left="567" w:firstLine="0"/>
      <w:spacing w:after="57"/>
    </w:pPr>
  </w:style>
  <w:style w:type="paragraph" w:styleId="896">
    <w:name w:val="toc 4"/>
    <w:basedOn w:val="719"/>
    <w:next w:val="719"/>
    <w:uiPriority w:val="39"/>
    <w:unhideWhenUsed/>
    <w:pPr>
      <w:ind w:left="850" w:firstLine="0"/>
      <w:spacing w:after="57"/>
    </w:pPr>
  </w:style>
  <w:style w:type="paragraph" w:styleId="897">
    <w:name w:val="toc 5"/>
    <w:basedOn w:val="719"/>
    <w:next w:val="719"/>
    <w:uiPriority w:val="39"/>
    <w:unhideWhenUsed/>
    <w:pPr>
      <w:ind w:left="1134" w:firstLine="0"/>
      <w:spacing w:after="57"/>
    </w:pPr>
  </w:style>
  <w:style w:type="paragraph" w:styleId="898">
    <w:name w:val="toc 6"/>
    <w:basedOn w:val="719"/>
    <w:next w:val="719"/>
    <w:uiPriority w:val="39"/>
    <w:unhideWhenUsed/>
    <w:pPr>
      <w:ind w:left="1417" w:firstLine="0"/>
      <w:spacing w:after="57"/>
    </w:pPr>
  </w:style>
  <w:style w:type="paragraph" w:styleId="899">
    <w:name w:val="toc 7"/>
    <w:basedOn w:val="719"/>
    <w:next w:val="719"/>
    <w:uiPriority w:val="39"/>
    <w:unhideWhenUsed/>
    <w:pPr>
      <w:ind w:left="1701" w:firstLine="0"/>
      <w:spacing w:after="57"/>
    </w:pPr>
  </w:style>
  <w:style w:type="paragraph" w:styleId="900">
    <w:name w:val="toc 8"/>
    <w:basedOn w:val="719"/>
    <w:next w:val="719"/>
    <w:uiPriority w:val="39"/>
    <w:unhideWhenUsed/>
    <w:pPr>
      <w:ind w:left="1984" w:firstLine="0"/>
      <w:spacing w:after="57"/>
    </w:pPr>
  </w:style>
  <w:style w:type="paragraph" w:styleId="901">
    <w:name w:val="toc 9"/>
    <w:basedOn w:val="719"/>
    <w:next w:val="719"/>
    <w:uiPriority w:val="39"/>
    <w:unhideWhenUsed/>
    <w:pPr>
      <w:ind w:left="2268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Balloon Text"/>
    <w:basedOn w:val="719"/>
    <w:link w:val="904"/>
    <w:uiPriority w:val="99"/>
    <w:semiHidden/>
    <w:unhideWhenUsed/>
    <w:rPr>
      <w:rFonts w:ascii="Tahoma" w:hAnsi="Tahoma" w:cs="Tahoma"/>
      <w:sz w:val="16"/>
      <w:szCs w:val="16"/>
    </w:rPr>
  </w:style>
  <w:style w:type="character" w:styleId="904" w:customStyle="1">
    <w:name w:val="Текст выноски Знак"/>
    <w:basedOn w:val="729"/>
    <w:link w:val="90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5" w:customStyle="1">
    <w:name w:val="docdata"/>
    <w:basedOn w:val="71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80CF226-3CFB-4378-82D7-4EC1C669E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591</cp:revision>
  <dcterms:created xsi:type="dcterms:W3CDTF">2021-11-01T07:03:00Z</dcterms:created>
  <dcterms:modified xsi:type="dcterms:W3CDTF">2023-10-19T08:41:59Z</dcterms:modified>
</cp:coreProperties>
</file>