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56"/>
        <w:jc w:val="center"/>
        <w:spacing w:lineRule="auto" w:line="240" w:after="0"/>
        <w:widowControl w:val="off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16"/>
          <w:szCs w:val="24"/>
        </w:rPr>
      </w:r>
      <w:r/>
    </w:p>
    <w:p>
      <w:pPr>
        <w:pStyle w:val="856"/>
        <w:jc w:val="center"/>
        <w:spacing w:lineRule="auto" w:line="240" w:after="0"/>
        <w:widowControl w:val="off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56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56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22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вересня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sz w:val="28"/>
          <w:szCs w:val="24"/>
          <w:lang w:val="en-US" w:eastAsia="uk-UA"/>
        </w:rPr>
        <w:t xml:space="preserve">371</w:t>
      </w:r>
      <w:r/>
    </w:p>
    <w:p>
      <w:pPr>
        <w:pStyle w:val="8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іськ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</w:t>
      </w:r>
      <w:r>
        <w:rPr>
          <w:rFonts w:ascii="Times New Roman" w:hAnsi="Times New Roman"/>
          <w:sz w:val="28"/>
          <w:szCs w:val="28"/>
          <w:lang w:val="uk-UA"/>
        </w:rPr>
        <w:t xml:space="preserve">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кейс», затвердженого рішенням 33 сесії Менської міської ради 8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28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ровідно</w:t>
      </w:r>
      <w:r>
        <w:rPr>
          <w:rFonts w:ascii="Times New Roman" w:hAnsi="Times New Roman"/>
          <w:sz w:val="28"/>
          <w:szCs w:val="28"/>
          <w:lang w:val="uk-UA"/>
        </w:rPr>
        <w:t xml:space="preserve">му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</w:t>
      </w:r>
      <w:r>
        <w:rPr>
          <w:rFonts w:ascii="Times New Roman" w:hAnsi="Times New Roman"/>
          <w:sz w:val="28"/>
          <w:szCs w:val="28"/>
          <w:lang w:val="uk-UA"/>
        </w:rPr>
        <w:t xml:space="preserve">Кордашу Володимиру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 Тетяні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7 вересня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з 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:00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Кулагін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Ганн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Яківн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сою: м. ХХХ, вул. </w:t>
      </w:r>
      <w:r>
        <w:rPr>
          <w:rFonts w:ascii="Times New Roman" w:hAnsi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Чепурн</w:t>
      </w:r>
      <w:r>
        <w:rPr>
          <w:rFonts w:ascii="Times New Roman" w:hAnsi="Times New Roman"/>
          <w:sz w:val="28"/>
          <w:szCs w:val="28"/>
          <w:lang w:val="uk-UA"/>
        </w:rPr>
        <w:t xml:space="preserve">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Станіслав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завідувачу господарством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розпорядження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 червня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23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відповідальних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осіб за технічний стан легкових автомобілів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даного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Рачкова В.Ю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</w:t>
      </w:r>
      <w:r>
        <w:rPr>
          <w:rFonts w:ascii="Times New Roman" w:hAnsi="Times New Roman"/>
          <w:sz w:val="28"/>
          <w:szCs w:val="28"/>
          <w:lang w:val="uk-UA"/>
        </w:rPr>
        <w:t xml:space="preserve">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62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  <w:rPr>
        <w:lang w:val="uk-UA"/>
      </w:rPr>
    </w:pPr>
    <w:r>
      <w:rPr>
        <w:lang w:val="uk-UA"/>
      </w:rPr>
      <w:t xml:space="preserve">2</w:t>
    </w:r>
    <w:r>
      <w:rPr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9200" cy="6120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92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2pt;rotation:0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1287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56"/>
        <w:ind w:left="2007" w:hanging="360"/>
      </w:p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6"/>
        <w:ind w:left="18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25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33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40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47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54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61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69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76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pPr>
      <w:spacing w:lineRule="auto" w:line="240" w:after="0" w:before="0"/>
    </w:pPr>
  </w:style>
  <w:style w:type="paragraph" w:styleId="698">
    <w:name w:val="Title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link w:val="703"/>
    <w:qFormat/>
    <w:uiPriority w:val="29"/>
    <w:rPr>
      <w:i/>
    </w:rPr>
    <w:pPr>
      <w:ind w:left="720" w:right="720"/>
    </w:p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link w:val="70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uiPriority w:val="39"/>
    <w:unhideWhenUsed/>
    <w:pPr>
      <w:ind w:left="0" w:right="0" w:firstLine="0"/>
      <w:spacing w:after="57"/>
    </w:pPr>
  </w:style>
  <w:style w:type="paragraph" w:styleId="846">
    <w:name w:val="toc 2"/>
    <w:uiPriority w:val="39"/>
    <w:unhideWhenUsed/>
    <w:pPr>
      <w:ind w:left="283" w:right="0" w:firstLine="0"/>
      <w:spacing w:after="57"/>
    </w:pPr>
  </w:style>
  <w:style w:type="paragraph" w:styleId="847">
    <w:name w:val="toc 3"/>
    <w:uiPriority w:val="39"/>
    <w:unhideWhenUsed/>
    <w:pPr>
      <w:ind w:left="567" w:right="0" w:firstLine="0"/>
      <w:spacing w:after="57"/>
    </w:pPr>
  </w:style>
  <w:style w:type="paragraph" w:styleId="848">
    <w:name w:val="toc 4"/>
    <w:uiPriority w:val="39"/>
    <w:unhideWhenUsed/>
    <w:pPr>
      <w:ind w:left="850" w:right="0" w:firstLine="0"/>
      <w:spacing w:after="57"/>
    </w:pPr>
  </w:style>
  <w:style w:type="paragraph" w:styleId="849">
    <w:name w:val="toc 5"/>
    <w:uiPriority w:val="39"/>
    <w:unhideWhenUsed/>
    <w:pPr>
      <w:ind w:left="1134" w:right="0" w:firstLine="0"/>
      <w:spacing w:after="57"/>
    </w:pPr>
  </w:style>
  <w:style w:type="paragraph" w:styleId="850">
    <w:name w:val="toc 6"/>
    <w:uiPriority w:val="39"/>
    <w:unhideWhenUsed/>
    <w:pPr>
      <w:ind w:left="1417" w:right="0" w:firstLine="0"/>
      <w:spacing w:after="57"/>
    </w:pPr>
  </w:style>
  <w:style w:type="paragraph" w:styleId="851">
    <w:name w:val="toc 7"/>
    <w:uiPriority w:val="39"/>
    <w:unhideWhenUsed/>
    <w:pPr>
      <w:ind w:left="1701" w:right="0" w:firstLine="0"/>
      <w:spacing w:after="57"/>
    </w:pPr>
  </w:style>
  <w:style w:type="paragraph" w:styleId="852">
    <w:name w:val="toc 8"/>
    <w:uiPriority w:val="39"/>
    <w:unhideWhenUsed/>
    <w:pPr>
      <w:ind w:left="1984" w:right="0" w:firstLine="0"/>
      <w:spacing w:after="57"/>
    </w:pPr>
  </w:style>
  <w:style w:type="paragraph" w:styleId="853">
    <w:name w:val="toc 9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uiPriority w:val="99"/>
    <w:unhideWhenUsed/>
    <w:pPr>
      <w:spacing w:after="0" w:afterAutospacing="0"/>
    </w:pPr>
  </w:style>
  <w:style w:type="paragraph" w:styleId="856">
    <w:name w:val="Звичайний"/>
    <w:next w:val="856"/>
    <w:link w:val="856"/>
    <w:rPr>
      <w:rFonts w:eastAsia="Times New Roman"/>
      <w:sz w:val="22"/>
      <w:szCs w:val="22"/>
      <w:lang w:val="ru-RU" w:bidi="ar-SA" w:eastAsia="ru-RU"/>
    </w:rPr>
    <w:pPr>
      <w:spacing w:lineRule="auto" w:line="276" w:after="200"/>
    </w:pPr>
  </w:style>
  <w:style w:type="paragraph" w:styleId="857">
    <w:name w:val="Заголовок 1"/>
    <w:basedOn w:val="864"/>
    <w:next w:val="864"/>
    <w:link w:val="862"/>
    <w:rPr>
      <w:b/>
      <w:sz w:val="32"/>
    </w:rPr>
    <w:pPr>
      <w:jc w:val="center"/>
      <w:keepNext/>
      <w:outlineLvl w:val="0"/>
    </w:pPr>
  </w:style>
  <w:style w:type="paragraph" w:styleId="858">
    <w:name w:val="Заголовок 2"/>
    <w:basedOn w:val="864"/>
    <w:next w:val="864"/>
    <w:link w:val="863"/>
    <w:semiHidden/>
    <w:rPr>
      <w:b/>
      <w:sz w:val="28"/>
    </w:rPr>
    <w:pPr>
      <w:jc w:val="center"/>
      <w:keepNext/>
      <w:outlineLvl w:val="1"/>
    </w:pPr>
  </w:style>
  <w:style w:type="character" w:styleId="859">
    <w:name w:val="Шрифт абзацу за промовчанням"/>
    <w:next w:val="859"/>
    <w:link w:val="856"/>
  </w:style>
  <w:style w:type="table" w:styleId="860">
    <w:name w:val="Звичайна таблиця"/>
    <w:next w:val="860"/>
    <w:link w:val="856"/>
    <w:semiHidden/>
    <w:tblPr/>
  </w:style>
  <w:style w:type="numbering" w:styleId="861">
    <w:name w:val="Немає списку"/>
    <w:next w:val="861"/>
    <w:link w:val="856"/>
    <w:semiHidden/>
  </w:style>
  <w:style w:type="character" w:styleId="862">
    <w:name w:val="Заголовок 1 Знак"/>
    <w:next w:val="862"/>
    <w:link w:val="857"/>
    <w:rPr>
      <w:rFonts w:ascii="Times New Roman" w:hAnsi="Times New Roman" w:eastAsia="Times New Roman"/>
      <w:b/>
      <w:sz w:val="32"/>
      <w:szCs w:val="20"/>
      <w:lang w:val="ru-RU" w:eastAsia="ru-RU"/>
    </w:rPr>
  </w:style>
  <w:style w:type="character" w:styleId="863">
    <w:name w:val="Заголовок 2 Знак"/>
    <w:next w:val="863"/>
    <w:link w:val="858"/>
    <w:semiHidden/>
    <w:rPr>
      <w:rFonts w:ascii="Times New Roman" w:hAnsi="Times New Roman" w:eastAsia="Times New Roman"/>
      <w:b/>
      <w:sz w:val="28"/>
      <w:szCs w:val="20"/>
      <w:lang w:val="ru-RU" w:eastAsia="ru-RU"/>
    </w:rPr>
  </w:style>
  <w:style w:type="paragraph" w:styleId="864">
    <w:name w:val="Обычный1"/>
    <w:next w:val="864"/>
    <w:link w:val="856"/>
    <w:rPr>
      <w:rFonts w:ascii="Times New Roman" w:hAnsi="Times New Roman" w:eastAsia="Times New Roman"/>
      <w:lang w:val="ru-RU" w:bidi="ar-SA" w:eastAsia="ru-RU"/>
    </w:rPr>
  </w:style>
  <w:style w:type="paragraph" w:styleId="865">
    <w:name w:val="Абзац списку"/>
    <w:basedOn w:val="856"/>
    <w:next w:val="865"/>
    <w:link w:val="856"/>
    <w:pPr>
      <w:contextualSpacing w:val="true"/>
      <w:ind w:left="720"/>
    </w:pPr>
  </w:style>
  <w:style w:type="paragraph" w:styleId="866">
    <w:name w:val="Підзаголовок"/>
    <w:basedOn w:val="856"/>
    <w:next w:val="856"/>
    <w:link w:val="867"/>
    <w:rPr>
      <w:rFonts w:ascii="Calibri Light" w:hAnsi="Calibri Light"/>
      <w:sz w:val="24"/>
      <w:szCs w:val="24"/>
    </w:rPr>
    <w:pPr>
      <w:jc w:val="center"/>
      <w:spacing w:after="60"/>
      <w:outlineLvl w:val="1"/>
    </w:pPr>
  </w:style>
  <w:style w:type="character" w:styleId="867">
    <w:name w:val="Підзаголовок Знак"/>
    <w:next w:val="867"/>
    <w:link w:val="866"/>
    <w:rPr>
      <w:rFonts w:ascii="Calibri Light" w:hAnsi="Calibri Light" w:eastAsia="Times New Roman"/>
      <w:sz w:val="24"/>
      <w:szCs w:val="24"/>
      <w:lang w:val="ru-RU" w:eastAsia="ru-RU"/>
    </w:rPr>
  </w:style>
  <w:style w:type="paragraph" w:styleId="868">
    <w:name w:val="Звичайний (веб)"/>
    <w:basedOn w:val="856"/>
    <w:next w:val="868"/>
    <w:link w:val="856"/>
    <w:semiHidden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9">
    <w:name w:val="Текст у виносці"/>
    <w:basedOn w:val="856"/>
    <w:next w:val="869"/>
    <w:link w:val="870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70">
    <w:name w:val="Текст у виносці Знак"/>
    <w:next w:val="870"/>
    <w:link w:val="869"/>
    <w:semiHidden/>
    <w:rPr>
      <w:rFonts w:ascii="Segoe UI" w:hAnsi="Segoe UI" w:eastAsia="Times New Roman"/>
      <w:sz w:val="18"/>
      <w:szCs w:val="18"/>
      <w:lang w:val="ru-RU" w:eastAsia="ru-RU"/>
    </w:rPr>
  </w:style>
  <w:style w:type="paragraph" w:styleId="871">
    <w:name w:val="rvps1"/>
    <w:basedOn w:val="856"/>
    <w:next w:val="871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72">
    <w:name w:val="rvts15"/>
    <w:basedOn w:val="859"/>
    <w:next w:val="872"/>
    <w:link w:val="856"/>
  </w:style>
  <w:style w:type="paragraph" w:styleId="873">
    <w:name w:val="rvps4"/>
    <w:basedOn w:val="856"/>
    <w:next w:val="873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74">
    <w:name w:val="rvts23"/>
    <w:basedOn w:val="859"/>
    <w:next w:val="874"/>
    <w:link w:val="856"/>
  </w:style>
  <w:style w:type="paragraph" w:styleId="875">
    <w:name w:val="rvps7"/>
    <w:basedOn w:val="856"/>
    <w:next w:val="875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76">
    <w:name w:val="rvts9"/>
    <w:basedOn w:val="859"/>
    <w:next w:val="876"/>
    <w:link w:val="856"/>
  </w:style>
  <w:style w:type="paragraph" w:styleId="877">
    <w:name w:val="rvps14"/>
    <w:basedOn w:val="856"/>
    <w:next w:val="877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78">
    <w:name w:val="rvps6"/>
    <w:basedOn w:val="856"/>
    <w:next w:val="878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79">
    <w:name w:val="Верхній колонтитул"/>
    <w:basedOn w:val="856"/>
    <w:next w:val="879"/>
    <w:link w:val="880"/>
    <w:pPr>
      <w:tabs>
        <w:tab w:val="center" w:pos="4819" w:leader="none"/>
        <w:tab w:val="right" w:pos="9639" w:leader="none"/>
      </w:tabs>
    </w:pPr>
  </w:style>
  <w:style w:type="character" w:styleId="880">
    <w:name w:val="Верхній колонтитул Знак"/>
    <w:next w:val="880"/>
    <w:link w:val="879"/>
    <w:rPr>
      <w:rFonts w:eastAsia="Times New Roman"/>
      <w:sz w:val="22"/>
      <w:szCs w:val="22"/>
      <w:lang w:val="ru-RU" w:eastAsia="ru-RU"/>
    </w:rPr>
  </w:style>
  <w:style w:type="paragraph" w:styleId="881">
    <w:name w:val="Нижній колонтитул"/>
    <w:basedOn w:val="856"/>
    <w:next w:val="881"/>
    <w:link w:val="882"/>
    <w:pPr>
      <w:tabs>
        <w:tab w:val="center" w:pos="4819" w:leader="none"/>
        <w:tab w:val="right" w:pos="9639" w:leader="none"/>
      </w:tabs>
    </w:pPr>
  </w:style>
  <w:style w:type="character" w:styleId="882">
    <w:name w:val="Нижній колонтитул Знак"/>
    <w:next w:val="882"/>
    <w:link w:val="881"/>
    <w:rPr>
      <w:rFonts w:eastAsia="Times New Roman"/>
      <w:sz w:val="22"/>
      <w:szCs w:val="22"/>
      <w:lang w:val="ru-RU" w:eastAsia="ru-RU"/>
    </w:rPr>
  </w:style>
  <w:style w:type="character" w:styleId="883" w:default="1">
    <w:name w:val="Default Paragraph Font"/>
    <w:uiPriority w:val="1"/>
    <w:semiHidden/>
    <w:unhideWhenUsed/>
  </w:style>
  <w:style w:type="numbering" w:styleId="884" w:default="1">
    <w:name w:val="No List"/>
    <w:uiPriority w:val="99"/>
    <w:semiHidden/>
    <w:unhideWhenUsed/>
  </w:style>
  <w:style w:type="paragraph" w:styleId="885" w:default="1">
    <w:name w:val="Normal"/>
    <w:qFormat/>
  </w:style>
  <w:style w:type="table" w:styleId="8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6</cp:revision>
  <dcterms:modified xsi:type="dcterms:W3CDTF">2023-09-26T08:16:10Z</dcterms:modified>
</cp:coreProperties>
</file>