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color w:val="000000"/>
          <w:sz w:val="28"/>
          <w:szCs w:val="28"/>
        </w:rPr>
        <w:t xml:space="preserve">18 вересня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363</w:t>
      </w:r>
      <w:r>
        <w:rPr>
          <w:color w:val="000000"/>
          <w:sz w:val="28"/>
          <w:szCs w:val="28"/>
        </w:rPr>
      </w:r>
      <w:r/>
    </w:p>
    <w:p>
      <w:pPr>
        <w:pStyle w:val="870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>
        <w:rPr>
          <w:sz w:val="16"/>
        </w:rPr>
      </w:r>
      <w:r>
        <w:rPr>
          <w:sz w:val="16"/>
        </w:rPr>
      </w:r>
      <w:r/>
    </w:p>
    <w:p>
      <w:pPr>
        <w:pStyle w:val="870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70"/>
        <w:jc w:val="both"/>
        <w:spacing w:after="0" w:afterAutospacing="0" w:before="0" w:beforeAutospacing="0"/>
        <w:tabs>
          <w:tab w:val="left" w:pos="142" w:leader="none"/>
        </w:tabs>
      </w:pPr>
      <w:r>
        <w:rPr>
          <w:sz w:val="16"/>
        </w:rPr>
      </w:r>
      <w:r>
        <w:rPr>
          <w:sz w:val="16"/>
        </w:rPr>
      </w:r>
      <w:r/>
    </w:p>
    <w:p>
      <w:pPr>
        <w:pStyle w:val="87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»,</w:t>
      </w:r>
      <w:r>
        <w:rPr>
          <w:color w:val="000000"/>
          <w:sz w:val="28"/>
          <w:szCs w:val="28"/>
        </w:rPr>
        <w:t xml:space="preserve"> керуючись ст. 50 та</w:t>
      </w:r>
      <w:r>
        <w:rPr>
          <w:color w:val="000000"/>
          <w:sz w:val="28"/>
          <w:szCs w:val="28"/>
        </w:rPr>
        <w:t xml:space="preserve"> ст. 42 Закону України «Про місцеве самоврядування в Україні»</w:t>
      </w:r>
      <w:r>
        <w:rPr>
          <w:color w:val="000000"/>
          <w:sz w:val="28"/>
          <w:szCs w:val="28"/>
          <w:highlight w:val="none"/>
        </w:rPr>
        <w:t xml:space="preserve">: </w:t>
      </w:r>
      <w:r>
        <w:rPr>
          <w:highlight w:val="none"/>
        </w:rPr>
      </w:r>
      <w:r/>
    </w:p>
    <w:p>
      <w:pPr>
        <w:pStyle w:val="87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високий професіоналізм, відповідальне ставлення до виконання професійних обов’язків, вагомий особистий внесок у розвиток територіальної громади </w:t>
      </w:r>
      <w:r>
        <w:rPr>
          <w:rFonts w:ascii="Times New Roman" w:hAnsi="Times New Roman" w:cs="Times New Roman"/>
          <w:sz w:val="28"/>
          <w:szCs w:val="28"/>
        </w:rPr>
        <w:t xml:space="preserve">Менщини</w:t>
      </w:r>
      <w:r>
        <w:rPr>
          <w:rFonts w:ascii="Times New Roman" w:hAnsi="Times New Roman" w:cs="Times New Roman"/>
          <w:sz w:val="28"/>
          <w:szCs w:val="28"/>
        </w:rPr>
        <w:t xml:space="preserve"> та з нагоди ювілейного Дня народження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87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МАНЖУЛУ Олександра Васильовича, </w:t>
      </w:r>
      <w:r>
        <w:rPr>
          <w:rStyle w:val="869"/>
          <w:rFonts w:ascii="Times New Roman" w:hAnsi="Times New Roman" w:cs="Times New Roman"/>
          <w:color w:val="000000"/>
          <w:sz w:val="28"/>
          <w:szCs w:val="28"/>
        </w:rPr>
        <w:t xml:space="preserve">директора Комунального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Style w:val="869"/>
          <w:rFonts w:ascii="Times New Roman" w:hAnsi="Times New Roman" w:cs="Times New Roman"/>
          <w:color w:val="000000"/>
          <w:sz w:val="28"/>
          <w:szCs w:val="28"/>
        </w:rPr>
        <w:t xml:space="preserve">Менакомунпослуга</w:t>
      </w:r>
      <w:r>
        <w:rPr>
          <w:color w:val="000000"/>
          <w:sz w:val="28"/>
          <w:szCs w:val="28"/>
        </w:rPr>
        <w:t xml:space="preserve">»</w:t>
      </w:r>
      <w:r>
        <w:rPr>
          <w:rStyle w:val="869"/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ому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870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нагороджується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t xml:space="preserve">.</w:t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 w:customStyle="1">
    <w:name w:val="docdata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0">
    <w:name w:val="Normal (Web)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14</cp:revision>
  <dcterms:modified xsi:type="dcterms:W3CDTF">2023-09-19T07:08:58Z</dcterms:modified>
</cp:coreProperties>
</file>