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18 липня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293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pStyle w:val="895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та фактично розглянуті питання на проведених засіданнях (враховуючи заплановані)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з метою забезпечення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розгляду звернень щодо встановлення тарифів на житлово-комунальні послуги в установлені строки та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належної підготовки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цих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питань для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їх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розгляду на засіданні виконавчого комітет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 Менської міської ради, а також належної підготовки інших питань та їх розгляду в установлені строки </w:t>
      </w:r>
      <w:r/>
    </w:p>
    <w:p>
      <w:pPr>
        <w:pStyle w:val="895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31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липня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чергове засідання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after="0" w:line="240" w:lineRule="auto"/>
        <w:tabs>
          <w:tab w:val="left" w:pos="426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Про виконання  бюджету Менської міської територіальної громади за 1 півріччя 2023 року.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начальник Фінансового управління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.</w:t>
      </w:r>
      <w:r/>
    </w:p>
    <w:p>
      <w:pPr>
        <w:pStyle w:val="902"/>
        <w:ind w:right="-1"/>
        <w:jc w:val="both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2) </w:t>
      </w:r>
      <w:r>
        <w:rPr>
          <w:bCs/>
          <w:color w:val="000000"/>
          <w:sz w:val="28"/>
          <w:szCs w:val="28"/>
        </w:rPr>
        <w:t xml:space="preserve">Про встановлення відкоригованих тарифів на послуги з централізованого водопостачання та централізованого водовідведення на території м. </w:t>
      </w:r>
      <w:r>
        <w:rPr>
          <w:bCs/>
          <w:color w:val="000000"/>
          <w:sz w:val="28"/>
          <w:szCs w:val="28"/>
        </w:rPr>
        <w:t xml:space="preserve">Мена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902"/>
        <w:ind w:right="-1"/>
        <w:jc w:val="both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pStyle w:val="889"/>
        <w:ind w:right="-1"/>
        <w:jc w:val="both"/>
        <w:spacing w:before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</w:t>
      </w:r>
      <w:r>
        <w:rPr>
          <w:bCs/>
          <w:color w:val="000000"/>
          <w:sz w:val="28"/>
          <w:szCs w:val="28"/>
        </w:rPr>
        <w:t xml:space="preserve"> </w:t>
      </w:r>
      <w:bookmarkStart w:id="0" w:name="_Hlk111815570"/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</w:t>
      </w:r>
      <w:bookmarkEnd w:id="0"/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  <w:t xml:space="preserve">бюджетних організацій та установ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Arial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Arial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 встановлення тарифів на теплову енергію, її виробництво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транспор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тування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та постачання, послуги з постачання теплової енергії АКЦІОНЕР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НОМУ ТОВАРИСТВУ «ОБЛТЕПЛОКОМУНЕНЕРГО» для потреб інших споживачів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Arial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Arial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</w:t>
      </w:r>
      <w:bookmarkStart w:id="1" w:name="_GoBack"/>
      <w:r/>
      <w:bookmarkEnd w:id="1"/>
      <w:r>
        <w:rPr>
          <w:rFonts w:ascii="Times New Roman" w:hAnsi="Times New Roman" w:eastAsia="Arial" w:cs="Times New Roman"/>
          <w:sz w:val="28"/>
          <w:szCs w:val="28"/>
        </w:rPr>
        <w:t xml:space="preserve">ї міської ради.</w:t>
      </w:r>
      <w:r/>
    </w:p>
    <w:p>
      <w:pPr>
        <w:pStyle w:val="889"/>
        <w:ind w:right="-1"/>
        <w:jc w:val="both"/>
        <w:spacing w:before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uk-UA"/>
        </w:rPr>
        <w:t xml:space="preserve">5)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Arial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Arial" w:cs="Times New Roman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6) Про внесення змін до рішення виконавчого комітету Менської міської ради від 30 січня 2023 року № 18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повідає Марцева Тетяна Іванівна, начальник юридичного відділу Менської міської ради.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 урахуванням поданих звернень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включивши їх до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кту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порядку денного засідання виконавчого комітету. 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2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.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Заступникам міського голо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ви, старостам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,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н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ачальникам та спеціалістам відділів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секторів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та управлінь 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енської міської ради, керівникам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комунальних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підприємств, установ, закладів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пропозиції відповідно до підготовлених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в установленому порядку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рішень.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3. За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сідання провести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м.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>
      <w:t xml:space="preserve">                                                                                          </w:t>
    </w:r>
    <w:r>
      <w:rPr>
        <w:rFonts w:ascii="Times New Roman" w:hAnsi="Times New Roman" w:eastAsia="Calibri" w:cs="Mangal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2pt;height:48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hint="default" w:ascii="Times New Roman" w:hAnsi="Times New Roman" w:eastAsia="Lucida Sans Unicode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Heading 1 Char"/>
    <w:basedOn w:val="890"/>
    <w:link w:val="889"/>
    <w:uiPriority w:val="9"/>
    <w:rPr>
      <w:rFonts w:ascii="Arial" w:hAnsi="Arial" w:eastAsia="Arial" w:cs="Arial"/>
      <w:sz w:val="40"/>
      <w:szCs w:val="40"/>
    </w:rPr>
  </w:style>
  <w:style w:type="paragraph" w:styleId="717">
    <w:name w:val="Heading 2"/>
    <w:basedOn w:val="888"/>
    <w:next w:val="888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>
    <w:name w:val="Heading 2 Char"/>
    <w:basedOn w:val="890"/>
    <w:link w:val="717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88"/>
    <w:next w:val="888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basedOn w:val="890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88"/>
    <w:next w:val="888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basedOn w:val="890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88"/>
    <w:next w:val="888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basedOn w:val="890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8"/>
    <w:next w:val="888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90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88"/>
    <w:next w:val="888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basedOn w:val="890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88"/>
    <w:next w:val="888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basedOn w:val="890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88"/>
    <w:next w:val="888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basedOn w:val="890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Title"/>
    <w:basedOn w:val="888"/>
    <w:next w:val="888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basedOn w:val="890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90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90"/>
    <w:link w:val="898"/>
    <w:uiPriority w:val="99"/>
  </w:style>
  <w:style w:type="character" w:styleId="742">
    <w:name w:val="Footer Char"/>
    <w:basedOn w:val="890"/>
    <w:link w:val="900"/>
    <w:uiPriority w:val="99"/>
  </w:style>
  <w:style w:type="paragraph" w:styleId="743">
    <w:name w:val="Caption"/>
    <w:basedOn w:val="888"/>
    <w:next w:val="8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900"/>
    <w:uiPriority w:val="99"/>
  </w:style>
  <w:style w:type="table" w:styleId="745">
    <w:name w:val="Table Grid"/>
    <w:basedOn w:val="8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5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6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7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8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9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0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1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2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3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4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5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6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7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8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9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0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1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2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3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4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1">
    <w:name w:val="footnote text"/>
    <w:basedOn w:val="888"/>
    <w:link w:val="872"/>
    <w:uiPriority w:val="99"/>
    <w:semiHidden/>
    <w:unhideWhenUsed/>
    <w:pPr>
      <w:spacing w:after="40" w:line="240" w:lineRule="auto"/>
    </w:pPr>
    <w:rPr>
      <w:sz w:val="18"/>
    </w:r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90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pPr>
      <w:spacing w:after="0" w:line="240" w:lineRule="auto"/>
    </w:pPr>
    <w:rPr>
      <w:sz w:val="20"/>
    </w:r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90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paragraph" w:styleId="889">
    <w:name w:val="Heading 1"/>
    <w:basedOn w:val="888"/>
    <w:next w:val="888"/>
    <w:link w:val="90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890" w:default="1">
    <w:name w:val="Default Paragraph Font"/>
    <w:uiPriority w:val="1"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Balloon Text"/>
    <w:basedOn w:val="888"/>
    <w:link w:val="89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4" w:customStyle="1">
    <w:name w:val="Текст у виносці Знак"/>
    <w:basedOn w:val="890"/>
    <w:link w:val="893"/>
    <w:uiPriority w:val="99"/>
    <w:semiHidden/>
    <w:rPr>
      <w:rFonts w:ascii="Tahoma" w:hAnsi="Tahoma" w:cs="Tahoma"/>
      <w:sz w:val="16"/>
      <w:szCs w:val="16"/>
    </w:rPr>
  </w:style>
  <w:style w:type="paragraph" w:styleId="895">
    <w:name w:val="List Paragraph"/>
    <w:basedOn w:val="888"/>
    <w:uiPriority w:val="34"/>
    <w:qFormat/>
    <w:pPr>
      <w:contextualSpacing/>
      <w:ind w:left="720"/>
    </w:pPr>
  </w:style>
  <w:style w:type="character" w:styleId="896">
    <w:name w:val="Hyperlink"/>
    <w:basedOn w:val="890"/>
    <w:uiPriority w:val="99"/>
    <w:unhideWhenUsed/>
    <w:rPr>
      <w:color w:val="0000ff" w:themeColor="hyperlink"/>
      <w:u w:val="single"/>
    </w:rPr>
  </w:style>
  <w:style w:type="paragraph" w:styleId="897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8">
    <w:name w:val="Header"/>
    <w:basedOn w:val="888"/>
    <w:link w:val="899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9" w:customStyle="1">
    <w:name w:val="Верхній колонтитул Знак"/>
    <w:basedOn w:val="890"/>
    <w:link w:val="898"/>
    <w:uiPriority w:val="99"/>
  </w:style>
  <w:style w:type="paragraph" w:styleId="900">
    <w:name w:val="Footer"/>
    <w:basedOn w:val="888"/>
    <w:link w:val="901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1" w:customStyle="1">
    <w:name w:val="Нижній колонтитул Знак"/>
    <w:basedOn w:val="890"/>
    <w:link w:val="900"/>
    <w:uiPriority w:val="99"/>
  </w:style>
  <w:style w:type="paragraph" w:styleId="902" w:customStyle="1">
    <w:name w:val="docdata"/>
    <w:basedOn w:val="8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903">
    <w:name w:val="Normal (Web)"/>
    <w:basedOn w:val="88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904" w:customStyle="1">
    <w:name w:val="My style with left text alignment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  <w:style w:type="character" w:styleId="905" w:customStyle="1">
    <w:name w:val="Заголовок 1 Знак"/>
    <w:basedOn w:val="890"/>
    <w:link w:val="889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24DC-A138-48D3-8B6D-A5DCD600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revision>209</cp:revision>
  <dcterms:created xsi:type="dcterms:W3CDTF">2017-07-03T09:41:00Z</dcterms:created>
  <dcterms:modified xsi:type="dcterms:W3CDTF">2023-11-07T10:53:06Z</dcterms:modified>
</cp:coreProperties>
</file>