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jc w:val="center"/>
        <w:rPr>
          <w:rFonts w:ascii="Times New Roman" w:hAnsi="Times New Roman"/>
          <w:sz w:val="28"/>
          <w:szCs w:val="28"/>
        </w:rPr>
      </w:pPr>
      <w:r>
        <w:rPr>
          <w:lang w:eastAsia="ru-RU"/>
        </w:rPr>
      </w:r>
      <w:r/>
    </w:p>
    <w:p>
      <w:pPr>
        <w:pStyle w:val="7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44"/>
        <w:jc w:val="center"/>
        <w:rPr>
          <w:rFonts w:ascii="Times New Roman" w:hAnsi="Times New Roman"/>
          <w:b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744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744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905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14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ли</w:t>
      </w:r>
      <w:r>
        <w:rPr>
          <w:color w:val="000000"/>
          <w:sz w:val="28"/>
          <w:szCs w:val="28"/>
        </w:rPr>
        <w:t xml:space="preserve">пня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285</w:t>
      </w:r>
      <w:r/>
    </w:p>
    <w:p>
      <w:pPr>
        <w:pStyle w:val="906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906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 комісії з обстеження закладів освіти Менської міської територіальної громади  на предмет готовності до організації навчання та забезпечення безпеки учасників освітнього процесу у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/202</w:t>
      </w:r>
      <w:r>
        <w:rPr>
          <w:b/>
          <w:sz w:val="28"/>
          <w:szCs w:val="28"/>
        </w:rPr>
        <w:t xml:space="preserve">4</w:t>
      </w:r>
      <w:bookmarkStart w:id="0" w:name="_GoBack"/>
      <w:r/>
      <w:bookmarkEnd w:id="0"/>
      <w:r>
        <w:rPr>
          <w:b/>
          <w:sz w:val="28"/>
          <w:szCs w:val="28"/>
        </w:rPr>
        <w:t xml:space="preserve"> навчальному році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підпункту 2 пункту 16 Плану основних заходів цивільного захисту України на 2023 рік, затвердженого розпорядженням Кабінету Міністрів України від 25 квітня 2023 року № 370-р, </w:t>
      </w:r>
      <w:r>
        <w:rPr>
          <w:sz w:val="28"/>
          <w:szCs w:val="28"/>
          <w:lang w:val="uk-UA"/>
        </w:rPr>
        <w:t xml:space="preserve">пункту 11 Плану основних заходів Міністерства освіти і науки України, затвердженого </w:t>
      </w:r>
      <w:r>
        <w:rPr>
          <w:sz w:val="28"/>
          <w:szCs w:val="28"/>
          <w:lang w:val="uk-UA"/>
        </w:rPr>
        <w:t xml:space="preserve">наказом </w:t>
      </w:r>
      <w:r>
        <w:rPr>
          <w:sz w:val="28"/>
          <w:szCs w:val="28"/>
          <w:lang w:val="uk-UA"/>
        </w:rPr>
        <w:t xml:space="preserve">Міністерства освіти і науки України від 18 травня 2023 року №589, листа Управління освіти і науки Чернігівської обласної державної адміністрації від 12 липня 2023 року № 04/1-09/2216 «Про виконання плану основних заходів цивільного захисту на 2023 рік» та </w:t>
      </w:r>
      <w:r>
        <w:rPr>
          <w:sz w:val="28"/>
          <w:szCs w:val="28"/>
          <w:lang w:val="uk-UA"/>
        </w:rPr>
        <w:t xml:space="preserve">з метою забезпечення належної підготовки закладів освіти громади до роботи в новому навчальному році: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з питань обстеження закладів освіти Менської міської територіальної громади на предмет готовності до організації навчання та забезпечення безпеки учасників освітнього процесу у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/202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навчальному році  (далі – комісія)  у складі згідно з додатком 1.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Комісії провести обстеження закладів освіти Менської міської територіальної громади відповідно до графіка (додаток 2).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міського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з </w:t>
      </w:r>
      <w:r>
        <w:rPr>
          <w:sz w:val="28"/>
          <w:szCs w:val="28"/>
          <w:lang w:eastAsia="uk-UA"/>
        </w:rPr>
        <w:t xml:space="preserve">питань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діяльності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виконавчих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органів</w:t>
      </w:r>
      <w:r>
        <w:rPr>
          <w:sz w:val="28"/>
          <w:szCs w:val="28"/>
          <w:lang w:eastAsia="uk-UA"/>
        </w:rPr>
        <w:t xml:space="preserve"> ради </w:t>
      </w:r>
      <w:r>
        <w:rPr>
          <w:sz w:val="28"/>
          <w:szCs w:val="28"/>
          <w:lang w:eastAsia="uk-UA"/>
        </w:rPr>
        <w:t xml:space="preserve">В.В.Прищепу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tabs>
          <w:tab w:val="left" w:pos="7087" w:leader="none"/>
        </w:tabs>
        <w:rPr>
          <w:sz w:val="28"/>
        </w:rPr>
      </w:pPr>
      <w:r>
        <w:rPr>
          <w:sz w:val="28"/>
          <w:lang w:val="uk-UA"/>
        </w:rPr>
        <w:t xml:space="preserve">Міський голова                                                                 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80">
    <w:name w:val="Header Char"/>
    <w:basedOn w:val="693"/>
    <w:link w:val="700"/>
    <w:uiPriority w:val="99"/>
  </w:style>
  <w:style w:type="character" w:styleId="681">
    <w:name w:val="Caption Char"/>
    <w:basedOn w:val="904"/>
    <w:link w:val="701"/>
    <w:uiPriority w:val="99"/>
  </w:style>
  <w:style w:type="character" w:styleId="682">
    <w:name w:val="Endnote Text Char"/>
    <w:link w:val="723"/>
    <w:uiPriority w:val="99"/>
    <w:rPr>
      <w:sz w:val="20"/>
    </w:rPr>
  </w:style>
  <w:style w:type="paragraph" w:styleId="683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84">
    <w:name w:val="Heading 1"/>
    <w:basedOn w:val="683"/>
    <w:next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683"/>
    <w:next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683"/>
    <w:next w:val="68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683"/>
    <w:next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683"/>
    <w:next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9">
    <w:name w:val="Heading 6"/>
    <w:basedOn w:val="683"/>
    <w:next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0">
    <w:name w:val="Heading 7"/>
    <w:basedOn w:val="683"/>
    <w:next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1">
    <w:name w:val="Heading 8"/>
    <w:basedOn w:val="683"/>
    <w:next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2">
    <w:name w:val="Heading 9"/>
    <w:basedOn w:val="683"/>
    <w:next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uiPriority w:val="10"/>
    <w:rPr>
      <w:sz w:val="48"/>
      <w:szCs w:val="48"/>
    </w:rPr>
  </w:style>
  <w:style w:type="character" w:styleId="697" w:customStyle="1">
    <w:name w:val="Subtitle Char"/>
    <w:basedOn w:val="693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paragraph" w:styleId="700">
    <w:name w:val="Header"/>
    <w:basedOn w:val="683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basedOn w:val="683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Нижній колонтитул Знак"/>
    <w:link w:val="701"/>
    <w:uiPriority w:val="99"/>
  </w:style>
  <w:style w:type="table" w:styleId="703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2" w:customStyle="1">
    <w:name w:val="Footnote Text Char"/>
    <w:uiPriority w:val="99"/>
    <w:rPr>
      <w:sz w:val="18"/>
    </w:rPr>
  </w:style>
  <w:style w:type="paragraph" w:styleId="723">
    <w:name w:val="endnote text"/>
    <w:basedOn w:val="683"/>
    <w:link w:val="724"/>
    <w:uiPriority w:val="99"/>
    <w:semiHidden/>
    <w:unhideWhenUsed/>
    <w:rPr>
      <w:sz w:val="20"/>
    </w:rPr>
  </w:style>
  <w:style w:type="character" w:styleId="724" w:customStyle="1">
    <w:name w:val="Текст кінцевої виноски Знак"/>
    <w:link w:val="723"/>
    <w:uiPriority w:val="99"/>
    <w:rPr>
      <w:sz w:val="20"/>
    </w:rPr>
  </w:style>
  <w:style w:type="character" w:styleId="725">
    <w:name w:val="endnote reference"/>
    <w:basedOn w:val="693"/>
    <w:uiPriority w:val="99"/>
    <w:semiHidden/>
    <w:unhideWhenUsed/>
    <w:rPr>
      <w:vertAlign w:val="superscript"/>
    </w:rPr>
  </w:style>
  <w:style w:type="paragraph" w:styleId="726">
    <w:name w:val="table of figures"/>
    <w:basedOn w:val="683"/>
    <w:next w:val="683"/>
    <w:uiPriority w:val="99"/>
    <w:unhideWhenUsed/>
  </w:style>
  <w:style w:type="paragraph" w:styleId="727" w:customStyle="1">
    <w:name w:val="Заголовок 11"/>
    <w:basedOn w:val="683"/>
    <w:next w:val="683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8" w:customStyle="1">
    <w:name w:val="Heading 1 Char"/>
    <w:basedOn w:val="693"/>
    <w:link w:val="727"/>
    <w:uiPriority w:val="9"/>
    <w:rPr>
      <w:rFonts w:ascii="Arial" w:hAnsi="Arial" w:cs="Arial" w:eastAsia="Arial"/>
      <w:sz w:val="40"/>
      <w:szCs w:val="40"/>
    </w:rPr>
  </w:style>
  <w:style w:type="paragraph" w:styleId="729" w:customStyle="1">
    <w:name w:val="Заголовок 21"/>
    <w:basedOn w:val="683"/>
    <w:next w:val="683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0" w:customStyle="1">
    <w:name w:val="Heading 2 Char"/>
    <w:basedOn w:val="693"/>
    <w:link w:val="729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1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basedOn w:val="683"/>
    <w:next w:val="683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basedOn w:val="693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basedOn w:val="683"/>
    <w:next w:val="683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basedOn w:val="693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basedOn w:val="683"/>
    <w:next w:val="683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basedOn w:val="693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basedOn w:val="683"/>
    <w:next w:val="683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basedOn w:val="693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basedOn w:val="683"/>
    <w:next w:val="683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basedOn w:val="693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basedOn w:val="683"/>
    <w:next w:val="683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basedOn w:val="69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No Spacing"/>
    <w:qFormat/>
    <w:uiPriority w:val="99"/>
    <w:pPr>
      <w:spacing w:lineRule="auto" w:line="240" w:after="0"/>
    </w:pPr>
  </w:style>
  <w:style w:type="paragraph" w:styleId="745">
    <w:name w:val="Title"/>
    <w:basedOn w:val="683"/>
    <w:next w:val="683"/>
    <w:link w:val="7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6" w:customStyle="1">
    <w:name w:val="Назва Знак"/>
    <w:basedOn w:val="693"/>
    <w:link w:val="745"/>
    <w:uiPriority w:val="10"/>
    <w:rPr>
      <w:sz w:val="48"/>
      <w:szCs w:val="48"/>
    </w:rPr>
  </w:style>
  <w:style w:type="paragraph" w:styleId="747">
    <w:name w:val="Subtitle"/>
    <w:basedOn w:val="683"/>
    <w:next w:val="683"/>
    <w:link w:val="748"/>
    <w:qFormat/>
    <w:uiPriority w:val="11"/>
    <w:pPr>
      <w:spacing w:after="200" w:before="200"/>
    </w:pPr>
  </w:style>
  <w:style w:type="character" w:styleId="748" w:customStyle="1">
    <w:name w:val="Підзаголовок Знак"/>
    <w:basedOn w:val="693"/>
    <w:link w:val="747"/>
    <w:uiPriority w:val="11"/>
    <w:rPr>
      <w:sz w:val="24"/>
      <w:szCs w:val="24"/>
    </w:rPr>
  </w:style>
  <w:style w:type="paragraph" w:styleId="749">
    <w:name w:val="Quote"/>
    <w:basedOn w:val="683"/>
    <w:next w:val="683"/>
    <w:link w:val="750"/>
    <w:qFormat/>
    <w:uiPriority w:val="29"/>
    <w:rPr>
      <w:i/>
    </w:rPr>
    <w:pPr>
      <w:ind w:left="720" w:right="720"/>
    </w:pPr>
  </w:style>
  <w:style w:type="character" w:styleId="750" w:customStyle="1">
    <w:name w:val="Цитата Знак"/>
    <w:link w:val="749"/>
    <w:uiPriority w:val="29"/>
    <w:rPr>
      <w:i/>
    </w:rPr>
  </w:style>
  <w:style w:type="paragraph" w:styleId="751">
    <w:name w:val="Intense Quote"/>
    <w:basedOn w:val="683"/>
    <w:next w:val="683"/>
    <w:link w:val="7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2" w:customStyle="1">
    <w:name w:val="Насичена цитата Знак"/>
    <w:link w:val="751"/>
    <w:uiPriority w:val="30"/>
    <w:rPr>
      <w:i/>
    </w:rPr>
  </w:style>
  <w:style w:type="character" w:styleId="753" w:customStyle="1">
    <w:name w:val="Верхній колонтитул Знак"/>
    <w:basedOn w:val="693"/>
    <w:link w:val="700"/>
    <w:uiPriority w:val="99"/>
  </w:style>
  <w:style w:type="character" w:styleId="754" w:customStyle="1">
    <w:name w:val="Footer Char"/>
    <w:basedOn w:val="693"/>
    <w:uiPriority w:val="99"/>
  </w:style>
  <w:style w:type="table" w:styleId="755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6" w:customStyle="1">
    <w:name w:val="Звичайна таблиця 1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Звичайна таблиця 21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Звичайна таблиця 3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Звичайна таблиця 4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Звичайна таблиця 5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Таблиця-сітка 1 (світл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я-сітка 2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3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4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Таблиця-сітка 5 (темн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Таблиця-сітка 6 (кольоров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Таблиця-сітка 7 (кольоров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Таблиця-список 1 (світлий)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2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Таблиця-список 3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4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5 (темн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Таблиця-список 6 (кольоров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Таблиця-список 7 (кольоров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 &amp; Lined - Accent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8" w:customStyle="1">
    <w:name w:val="Bordered &amp; Lined - Accent 2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9" w:customStyle="1">
    <w:name w:val="Bordered &amp; Lined - Accent 3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0" w:customStyle="1">
    <w:name w:val="Bordered &amp; Lined - Accent 4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1" w:customStyle="1">
    <w:name w:val="Bordered &amp; Lined - Accent 5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Bordered &amp; Lined - Accent 6"/>
    <w:basedOn w:val="69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80">
    <w:name w:val="footnote text"/>
    <w:basedOn w:val="683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виноски Знак"/>
    <w:link w:val="880"/>
    <w:uiPriority w:val="99"/>
    <w:rPr>
      <w:sz w:val="18"/>
    </w:rPr>
  </w:style>
  <w:style w:type="character" w:styleId="882">
    <w:name w:val="footnote reference"/>
    <w:basedOn w:val="693"/>
    <w:uiPriority w:val="99"/>
    <w:unhideWhenUsed/>
    <w:rPr>
      <w:vertAlign w:val="superscript"/>
    </w:rPr>
  </w:style>
  <w:style w:type="paragraph" w:styleId="883">
    <w:name w:val="toc 1"/>
    <w:basedOn w:val="683"/>
    <w:next w:val="683"/>
    <w:uiPriority w:val="39"/>
    <w:unhideWhenUsed/>
    <w:pPr>
      <w:spacing w:after="57"/>
    </w:pPr>
  </w:style>
  <w:style w:type="paragraph" w:styleId="884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85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86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87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88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89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90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91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Заголовок 31"/>
    <w:basedOn w:val="683"/>
    <w:next w:val="683"/>
    <w:link w:val="903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94">
    <w:name w:val="Balloon Text"/>
    <w:basedOn w:val="683"/>
    <w:link w:val="895"/>
    <w:uiPriority w:val="99"/>
    <w:semiHidden/>
    <w:unhideWhenUsed/>
    <w:rPr>
      <w:rFonts w:ascii="Tahoma" w:hAnsi="Tahoma" w:cs="Tahoma"/>
      <w:sz w:val="16"/>
      <w:szCs w:val="16"/>
    </w:rPr>
  </w:style>
  <w:style w:type="character" w:styleId="895" w:customStyle="1">
    <w:name w:val="Текст у виносці Знак"/>
    <w:basedOn w:val="693"/>
    <w:link w:val="894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6">
    <w:name w:val="List Paragraph"/>
    <w:basedOn w:val="683"/>
    <w:qFormat/>
    <w:uiPriority w:val="34"/>
    <w:pPr>
      <w:contextualSpacing w:val="true"/>
      <w:ind w:left="720"/>
    </w:pPr>
  </w:style>
  <w:style w:type="table" w:styleId="897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98">
    <w:name w:val="Hyperlink"/>
    <w:basedOn w:val="693"/>
    <w:uiPriority w:val="99"/>
    <w:semiHidden/>
    <w:unhideWhenUsed/>
    <w:rPr>
      <w:color w:val="0000FF"/>
      <w:u w:val="single"/>
    </w:rPr>
  </w:style>
  <w:style w:type="paragraph" w:styleId="899" w:customStyle="1">
    <w:name w:val="Верхний колонтитул1"/>
    <w:basedOn w:val="683"/>
    <w:link w:val="90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693"/>
    <w:link w:val="899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Нижний колонтитул1"/>
    <w:basedOn w:val="683"/>
    <w:link w:val="90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693"/>
    <w:link w:val="901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03" w:customStyle="1">
    <w:name w:val="Заголовок 3 Знак"/>
    <w:basedOn w:val="693"/>
    <w:link w:val="893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904">
    <w:name w:val="Caption"/>
    <w:basedOn w:val="683"/>
    <w:next w:val="683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905" w:customStyle="1">
    <w:name w:val="docdata"/>
    <w:basedOn w:val="683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06">
    <w:name w:val="Normal (Web)"/>
    <w:basedOn w:val="683"/>
    <w:uiPriority w:val="99"/>
    <w:unhideWhenUsed/>
    <w:rPr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7</cp:revision>
  <dcterms:created xsi:type="dcterms:W3CDTF">2023-07-14T08:05:00Z</dcterms:created>
  <dcterms:modified xsi:type="dcterms:W3CDTF">2023-07-17T05:48:15Z</dcterms:modified>
</cp:coreProperties>
</file>