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28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червня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268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службову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питання, яке потребує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проведення масового 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благодійного конце</w:t>
      </w:r>
      <w:bookmarkStart w:id="1" w:name="_GoBack"/>
      <w:r/>
      <w:bookmarkEnd w:id="1"/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№ 12 від 07.09.2022 року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2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29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червня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09-0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3" w:name="_Hlk69281647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Calibri" w:cs="Times New Roman"/>
          <w:sz w:val="28"/>
          <w:szCs w:val="28"/>
          <w:lang w:eastAsia="zh-CN"/>
        </w:rPr>
      </w:pPr>
      <w:r/>
      <w:bookmarkStart w:id="4" w:name="_Hlk111649569"/>
      <w:r/>
      <w:bookmarkStart w:id="5" w:name="_Hlk123556835"/>
      <w:r/>
      <w:bookmarkEnd w:id="3"/>
      <w:r>
        <w:rPr>
          <w:rFonts w:eastAsia="Times New Roman"/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 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eastAsia="zh-CN"/>
        </w:rPr>
        <w:t xml:space="preserve">Про погодження проведення заходу Державній установі «Український інститут книги».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 Карпенко Олександр Петрович, завідувач сектору фізичної культури і спорту, виконуючий обов’язки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сектору оборонної роботи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  <w:bookmarkStart w:id="6" w:name="_Hlk129775968"/>
      <w:r/>
      <w:bookmarkEnd w:id="4"/>
      <w:r/>
      <w:bookmarkEnd w:id="5"/>
      <w:r/>
      <w:bookmarkEnd w:id="6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bookmarkEnd w:id="2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after="200" w:line="276" w:lineRule="auto"/>
    </w:pPr>
  </w:style>
  <w:style w:type="paragraph" w:styleId="718">
    <w:name w:val="Heading 1"/>
    <w:basedOn w:val="717"/>
    <w:next w:val="717"/>
    <w:link w:val="73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3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1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3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5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6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3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9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7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8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9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0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1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2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3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4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5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6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7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8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9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0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2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3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4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5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6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pPr>
      <w:spacing w:after="40" w:line="240" w:lineRule="auto"/>
    </w:pPr>
    <w:rPr>
      <w:sz w:val="18"/>
    </w:r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pPr>
      <w:spacing w:after="0" w:line="240" w:lineRule="auto"/>
    </w:pPr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uiPriority w:val="34"/>
    <w:qFormat/>
    <w:pPr>
      <w:contextualSpacing/>
      <w:ind w:left="720"/>
    </w:pPr>
  </w:style>
  <w:style w:type="paragraph" w:styleId="896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7" w:customStyle="1">
    <w:name w:val="docdata"/>
    <w:basedOn w:val="7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8">
    <w:name w:val="Normal (Web)"/>
    <w:basedOn w:val="7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9" w:customStyle="1">
    <w:name w:val="1504"/>
    <w:basedOn w:val="727"/>
  </w:style>
  <w:style w:type="paragraph" w:styleId="900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01">
    <w:name w:val="Header"/>
    <w:basedOn w:val="717"/>
    <w:link w:val="902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6D8056C-A01D-42BB-B3FE-D00748037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87</cp:revision>
  <dcterms:created xsi:type="dcterms:W3CDTF">2022-06-30T13:07:00Z</dcterms:created>
  <dcterms:modified xsi:type="dcterms:W3CDTF">2023-11-07T10:56:14Z</dcterms:modified>
</cp:coreProperties>
</file>