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42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червня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262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</w:t>
      </w:r>
      <w:bookmarkStart w:id="0" w:name="_GoBack"/>
      <w:r/>
      <w:bookmarkEnd w:id="0"/>
      <w:r>
        <w:rPr>
          <w:b/>
          <w:color w:val="000000"/>
        </w:rPr>
        <w:t xml:space="preserve">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1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по Менській міській раді </w:t>
      </w:r>
      <w:r>
        <w:rPr>
          <w:color w:val="000000"/>
          <w:sz w:val="28"/>
          <w:szCs w:val="28"/>
          <w:lang w:eastAsia="uk-UA"/>
        </w:rPr>
        <w:t xml:space="preserve">в частині фінансування КП «</w:t>
      </w:r>
      <w:r>
        <w:rPr>
          <w:color w:val="000000"/>
          <w:sz w:val="28"/>
          <w:szCs w:val="28"/>
          <w:lang w:eastAsia="uk-UA"/>
        </w:rPr>
        <w:t xml:space="preserve">Менакомунпослуга</w:t>
      </w:r>
      <w:r>
        <w:rPr>
          <w:color w:val="000000"/>
          <w:sz w:val="28"/>
          <w:szCs w:val="28"/>
          <w:lang w:eastAsia="uk-UA"/>
        </w:rPr>
        <w:t xml:space="preserve">», а саме: зменшити кошторисні призначення для проведення видатків у грудні місяці на суму 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00000,00 грн., відповідно збільшити кошторисні призначення у червні місяці на таку ж суму</w:t>
      </w:r>
      <w:r/>
    </w:p>
    <w:p>
      <w:pPr>
        <w:pStyle w:val="841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0116020 КЕКВ 2620).</w:t>
      </w:r>
      <w:r/>
    </w:p>
    <w:p>
      <w:pPr>
        <w:pStyle w:val="841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в частині надання </w:t>
      </w:r>
      <w:r>
        <w:rPr>
          <w:color w:val="000000"/>
          <w:sz w:val="28"/>
          <w:szCs w:val="28"/>
          <w:lang w:eastAsia="uk-UA"/>
        </w:rPr>
        <w:t xml:space="preserve">позашкільної освіти закладами позашкільної освіти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нарахувань на заробітну плату у </w:t>
      </w:r>
      <w:r>
        <w:rPr>
          <w:color w:val="000000"/>
          <w:sz w:val="28"/>
          <w:szCs w:val="28"/>
          <w:lang w:eastAsia="uk-UA"/>
        </w:rPr>
        <w:t xml:space="preserve">жовтні</w:t>
      </w:r>
      <w:r>
        <w:rPr>
          <w:color w:val="000000"/>
          <w:sz w:val="28"/>
          <w:szCs w:val="28"/>
          <w:lang w:eastAsia="uk-UA"/>
        </w:rPr>
        <w:t xml:space="preserve"> місяці на суму </w:t>
      </w:r>
      <w:r>
        <w:rPr>
          <w:color w:val="000000"/>
          <w:sz w:val="28"/>
          <w:szCs w:val="28"/>
          <w:lang w:eastAsia="uk-UA"/>
        </w:rPr>
        <w:t xml:space="preserve">7240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на таку ж суму кошторисні призначення за вказаним напрямком у червні місяці (КПКВК МБ 06110</w:t>
      </w:r>
      <w:r>
        <w:rPr>
          <w:color w:val="000000"/>
          <w:sz w:val="28"/>
          <w:szCs w:val="28"/>
          <w:lang w:eastAsia="uk-UA"/>
        </w:rPr>
        <w:t xml:space="preserve">7</w:t>
      </w:r>
      <w:r>
        <w:rPr>
          <w:color w:val="000000"/>
          <w:sz w:val="28"/>
          <w:szCs w:val="28"/>
          <w:lang w:eastAsia="uk-UA"/>
        </w:rPr>
        <w:t xml:space="preserve">0 КЕКВ 2120).</w:t>
      </w:r>
      <w:r/>
    </w:p>
    <w:p>
      <w:pPr>
        <w:pStyle w:val="841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</w: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24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33"/>
  </w:num>
  <w:num w:numId="15">
    <w:abstractNumId w:val="22"/>
  </w:num>
  <w:num w:numId="16">
    <w:abstractNumId w:val="35"/>
  </w:num>
  <w:num w:numId="17">
    <w:abstractNumId w:val="34"/>
  </w:num>
  <w:num w:numId="18">
    <w:abstractNumId w:val="25"/>
  </w:num>
  <w:num w:numId="19">
    <w:abstractNumId w:val="0"/>
  </w:num>
  <w:num w:numId="20">
    <w:abstractNumId w:val="18"/>
  </w:num>
  <w:num w:numId="21">
    <w:abstractNumId w:val="11"/>
  </w:num>
  <w:num w:numId="22">
    <w:abstractNumId w:val="27"/>
  </w:num>
  <w:num w:numId="23">
    <w:abstractNumId w:val="20"/>
  </w:num>
  <w:num w:numId="24">
    <w:abstractNumId w:val="23"/>
  </w:num>
  <w:num w:numId="25">
    <w:abstractNumId w:val="15"/>
  </w:num>
  <w:num w:numId="26">
    <w:abstractNumId w:val="10"/>
  </w:num>
  <w:num w:numId="27">
    <w:abstractNumId w:val="2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31"/>
  </w:num>
  <w:num w:numId="33">
    <w:abstractNumId w:val="29"/>
  </w:num>
  <w:num w:numId="34">
    <w:abstractNumId w:val="1"/>
  </w:num>
  <w:num w:numId="35">
    <w:abstractNumId w:val="19"/>
  </w:num>
  <w:num w:numId="36">
    <w:abstractNumId w:val="6"/>
  </w:num>
  <w:num w:numId="3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7"/>
    <w:link w:val="70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7"/>
    <w:link w:val="70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7"/>
    <w:link w:val="71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17"/>
    <w:link w:val="843"/>
    <w:uiPriority w:val="10"/>
    <w:rPr>
      <w:sz w:val="48"/>
      <w:szCs w:val="48"/>
    </w:rPr>
  </w:style>
  <w:style w:type="character" w:styleId="35">
    <w:name w:val="Subtitle Char"/>
    <w:basedOn w:val="717"/>
    <w:link w:val="845"/>
    <w:uiPriority w:val="11"/>
    <w:rPr>
      <w:sz w:val="24"/>
      <w:szCs w:val="24"/>
    </w:rPr>
  </w:style>
  <w:style w:type="character" w:styleId="37">
    <w:name w:val="Quote Char"/>
    <w:link w:val="847"/>
    <w:uiPriority w:val="29"/>
    <w:rPr>
      <w:i/>
    </w:rPr>
  </w:style>
  <w:style w:type="character" w:styleId="39">
    <w:name w:val="Intense Quote Char"/>
    <w:link w:val="849"/>
    <w:uiPriority w:val="30"/>
    <w:rPr>
      <w:i/>
    </w:rPr>
  </w:style>
  <w:style w:type="character" w:styleId="41">
    <w:name w:val="Header Char"/>
    <w:basedOn w:val="717"/>
    <w:link w:val="851"/>
    <w:uiPriority w:val="99"/>
  </w:style>
  <w:style w:type="character" w:styleId="43">
    <w:name w:val="Footer Char"/>
    <w:basedOn w:val="717"/>
    <w:link w:val="853"/>
    <w:uiPriority w:val="99"/>
  </w:style>
  <w:style w:type="table" w:styleId="48">
    <w:name w:val="Plain Table 1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8"/>
    <w:uiPriority w:val="99"/>
    <w:rPr>
      <w:sz w:val="18"/>
    </w:rPr>
  </w:style>
  <w:style w:type="character" w:styleId="177">
    <w:name w:val="Endnote Text Char"/>
    <w:link w:val="722"/>
    <w:uiPriority w:val="99"/>
    <w:rPr>
      <w:sz w:val="20"/>
    </w:rPr>
  </w:style>
  <w:style w:type="paragraph" w:styleId="70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8">
    <w:name w:val="Heading 1"/>
    <w:basedOn w:val="707"/>
    <w:next w:val="707"/>
    <w:link w:val="8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>
    <w:name w:val="Heading 2"/>
    <w:basedOn w:val="707"/>
    <w:next w:val="707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basedOn w:val="707"/>
    <w:next w:val="707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basedOn w:val="707"/>
    <w:next w:val="707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07"/>
    <w:next w:val="707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07"/>
    <w:next w:val="707"/>
    <w:link w:val="8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4">
    <w:name w:val="Heading 7"/>
    <w:basedOn w:val="707"/>
    <w:next w:val="707"/>
    <w:link w:val="8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5">
    <w:name w:val="Heading 8"/>
    <w:basedOn w:val="707"/>
    <w:next w:val="707"/>
    <w:link w:val="8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6">
    <w:name w:val="Heading 9"/>
    <w:basedOn w:val="707"/>
    <w:next w:val="707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 w:customStyle="1">
    <w:name w:val="Caption Char"/>
    <w:uiPriority w:val="99"/>
  </w:style>
  <w:style w:type="paragraph" w:styleId="722">
    <w:name w:val="endnote text"/>
    <w:basedOn w:val="707"/>
    <w:link w:val="723"/>
    <w:uiPriority w:val="99"/>
    <w:semiHidden/>
    <w:unhideWhenUsed/>
    <w:rPr>
      <w:sz w:val="20"/>
    </w:rPr>
  </w:style>
  <w:style w:type="character" w:styleId="723" w:customStyle="1">
    <w:name w:val="Текст концевой сноски Знак"/>
    <w:link w:val="722"/>
    <w:uiPriority w:val="99"/>
    <w:rPr>
      <w:sz w:val="20"/>
    </w:rPr>
  </w:style>
  <w:style w:type="character" w:styleId="724">
    <w:name w:val="endnote reference"/>
    <w:basedOn w:val="717"/>
    <w:uiPriority w:val="99"/>
    <w:semiHidden/>
    <w:unhideWhenUsed/>
    <w:rPr>
      <w:vertAlign w:val="superscript"/>
    </w:rPr>
  </w:style>
  <w:style w:type="paragraph" w:styleId="725">
    <w:name w:val="table of figures"/>
    <w:basedOn w:val="707"/>
    <w:next w:val="707"/>
    <w:uiPriority w:val="99"/>
    <w:unhideWhenUsed/>
  </w:style>
  <w:style w:type="table" w:styleId="726" w:customStyle="1">
    <w:name w:val="Table Grid Light"/>
    <w:basedOn w:val="71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Звичайна таблиця 11"/>
    <w:basedOn w:val="71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Звичайна таблиця 21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3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Звичайна таблиця 4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Звичайна таблиця 5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я-сітка 1 (світла)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я-сітка 2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3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ітка 41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Таблиця-сітка 5 (темна)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Таблиця-сітка 6 (кольорова)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Таблиця-сітка 7 (кольорова)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1 (світлий)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писок 2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Таблиця-список 3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4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я-список 5 (темний)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Таблиця-список 6 (кольоровий)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Таблиця-список 7 (кольоровий)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1" w:customStyle="1">
    <w:name w:val="Bordered &amp; Lined - Accent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2" w:customStyle="1">
    <w:name w:val="Заголовок 1 Знак"/>
    <w:basedOn w:val="717"/>
    <w:link w:val="708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basedOn w:val="717"/>
    <w:link w:val="709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basedOn w:val="717"/>
    <w:link w:val="710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basedOn w:val="707"/>
    <w:qFormat/>
    <w:uiPriority w:val="34"/>
    <w:pPr>
      <w:contextualSpacing w:val="true"/>
      <w:ind w:left="720"/>
    </w:pPr>
  </w:style>
  <w:style w:type="paragraph" w:styleId="842">
    <w:name w:val="No Spacing"/>
    <w:qFormat/>
    <w:uiPriority w:val="1"/>
    <w:pPr>
      <w:spacing w:lineRule="auto" w:line="240" w:after="0"/>
    </w:pPr>
  </w:style>
  <w:style w:type="paragraph" w:styleId="843">
    <w:name w:val="Title"/>
    <w:basedOn w:val="707"/>
    <w:next w:val="707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Название Знак"/>
    <w:basedOn w:val="717"/>
    <w:link w:val="843"/>
    <w:uiPriority w:val="10"/>
    <w:rPr>
      <w:sz w:val="48"/>
      <w:szCs w:val="48"/>
    </w:rPr>
  </w:style>
  <w:style w:type="paragraph" w:styleId="845">
    <w:name w:val="Subtitle"/>
    <w:basedOn w:val="707"/>
    <w:next w:val="707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basedOn w:val="717"/>
    <w:link w:val="845"/>
    <w:uiPriority w:val="11"/>
    <w:rPr>
      <w:sz w:val="24"/>
      <w:szCs w:val="24"/>
    </w:rPr>
  </w:style>
  <w:style w:type="paragraph" w:styleId="847">
    <w:name w:val="Quote"/>
    <w:basedOn w:val="707"/>
    <w:next w:val="707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basedOn w:val="707"/>
    <w:next w:val="707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basedOn w:val="707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717"/>
    <w:link w:val="851"/>
    <w:uiPriority w:val="99"/>
  </w:style>
  <w:style w:type="paragraph" w:styleId="853">
    <w:name w:val="Footer"/>
    <w:basedOn w:val="707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717"/>
    <w:link w:val="853"/>
    <w:uiPriority w:val="99"/>
  </w:style>
  <w:style w:type="table" w:styleId="855">
    <w:name w:val="Table Grid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Lined - Accent 6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basedOn w:val="71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07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17"/>
    <w:uiPriority w:val="99"/>
    <w:unhideWhenUsed/>
    <w:rPr>
      <w:vertAlign w:val="superscript"/>
    </w:rPr>
  </w:style>
  <w:style w:type="paragraph" w:styleId="881">
    <w:name w:val="toc 1"/>
    <w:basedOn w:val="707"/>
    <w:next w:val="707"/>
    <w:uiPriority w:val="39"/>
    <w:unhideWhenUsed/>
    <w:pPr>
      <w:ind w:firstLine="0"/>
      <w:spacing w:after="57"/>
    </w:pPr>
  </w:style>
  <w:style w:type="paragraph" w:styleId="882">
    <w:name w:val="toc 2"/>
    <w:basedOn w:val="707"/>
    <w:next w:val="707"/>
    <w:uiPriority w:val="39"/>
    <w:unhideWhenUsed/>
    <w:pPr>
      <w:ind w:left="283" w:firstLine="0"/>
      <w:spacing w:after="57"/>
    </w:pPr>
  </w:style>
  <w:style w:type="paragraph" w:styleId="883">
    <w:name w:val="toc 3"/>
    <w:basedOn w:val="707"/>
    <w:next w:val="707"/>
    <w:uiPriority w:val="39"/>
    <w:unhideWhenUsed/>
    <w:pPr>
      <w:ind w:left="567" w:firstLine="0"/>
      <w:spacing w:after="57"/>
    </w:pPr>
  </w:style>
  <w:style w:type="paragraph" w:styleId="884">
    <w:name w:val="toc 4"/>
    <w:basedOn w:val="707"/>
    <w:next w:val="707"/>
    <w:uiPriority w:val="39"/>
    <w:unhideWhenUsed/>
    <w:pPr>
      <w:ind w:left="850" w:firstLine="0"/>
      <w:spacing w:after="57"/>
    </w:pPr>
  </w:style>
  <w:style w:type="paragraph" w:styleId="885">
    <w:name w:val="toc 5"/>
    <w:basedOn w:val="707"/>
    <w:next w:val="707"/>
    <w:uiPriority w:val="39"/>
    <w:unhideWhenUsed/>
    <w:pPr>
      <w:ind w:left="1134" w:firstLine="0"/>
      <w:spacing w:after="57"/>
    </w:pPr>
  </w:style>
  <w:style w:type="paragraph" w:styleId="886">
    <w:name w:val="toc 6"/>
    <w:basedOn w:val="707"/>
    <w:next w:val="707"/>
    <w:uiPriority w:val="39"/>
    <w:unhideWhenUsed/>
    <w:pPr>
      <w:ind w:left="1417" w:firstLine="0"/>
      <w:spacing w:after="57"/>
    </w:pPr>
  </w:style>
  <w:style w:type="paragraph" w:styleId="887">
    <w:name w:val="toc 7"/>
    <w:basedOn w:val="707"/>
    <w:next w:val="707"/>
    <w:uiPriority w:val="39"/>
    <w:unhideWhenUsed/>
    <w:pPr>
      <w:ind w:left="1701" w:firstLine="0"/>
      <w:spacing w:after="57"/>
    </w:pPr>
  </w:style>
  <w:style w:type="paragraph" w:styleId="888">
    <w:name w:val="toc 8"/>
    <w:basedOn w:val="707"/>
    <w:next w:val="707"/>
    <w:uiPriority w:val="39"/>
    <w:unhideWhenUsed/>
    <w:pPr>
      <w:ind w:left="1984" w:firstLine="0"/>
      <w:spacing w:after="57"/>
    </w:pPr>
  </w:style>
  <w:style w:type="paragraph" w:styleId="889">
    <w:name w:val="toc 9"/>
    <w:basedOn w:val="707"/>
    <w:next w:val="707"/>
    <w:uiPriority w:val="39"/>
    <w:unhideWhenUsed/>
    <w:pPr>
      <w:ind w:left="2268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Balloon Text"/>
    <w:basedOn w:val="707"/>
    <w:link w:val="892"/>
    <w:uiPriority w:val="99"/>
    <w:semiHidden/>
    <w:unhideWhenUsed/>
    <w:rPr>
      <w:rFonts w:ascii="Tahoma" w:hAnsi="Tahoma" w:cs="Tahoma"/>
      <w:sz w:val="16"/>
      <w:szCs w:val="16"/>
    </w:rPr>
  </w:style>
  <w:style w:type="character" w:styleId="892" w:customStyle="1">
    <w:name w:val="Текст выноски Знак"/>
    <w:basedOn w:val="717"/>
    <w:link w:val="89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3" w:customStyle="1">
    <w:name w:val="docdata"/>
    <w:basedOn w:val="70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E75C50E-1499-4475-B4C8-56DDFFCBE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479</cp:revision>
  <dcterms:created xsi:type="dcterms:W3CDTF">2021-11-01T07:03:00Z</dcterms:created>
  <dcterms:modified xsi:type="dcterms:W3CDTF">2023-06-27T10:48:57Z</dcterms:modified>
</cp:coreProperties>
</file>