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068"/>
        <w:jc w:val="center"/>
        <w:spacing w:before="0" w:beforeAutospacing="0" w:after="0" w:afterAutospacing="0"/>
        <w:rPr>
          <w:sz w:val="16"/>
          <w:szCs w:val="28"/>
        </w:rPr>
      </w:pPr>
      <w:r>
        <w:rPr>
          <w:sz w:val="16"/>
          <w:lang w:val="uk-UA"/>
        </w:rPr>
        <w:t xml:space="preserve"> </w:t>
      </w:r>
      <w:r>
        <w:rPr>
          <w:sz w:val="16"/>
        </w:rPr>
      </w:r>
      <w:r/>
    </w:p>
    <w:p>
      <w:pPr>
        <w:pStyle w:val="1068"/>
        <w:jc w:val="center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1069"/>
        <w:jc w:val="center"/>
        <w:spacing w:before="0" w:beforeAutospacing="0" w:after="0" w:afterAutospacing="0"/>
        <w:widowControl w:val="off"/>
        <w:rPr>
          <w:sz w:val="16"/>
        </w:rPr>
      </w:pPr>
      <w:r>
        <w:rPr>
          <w:sz w:val="16"/>
        </w:rPr>
      </w:r>
      <w:r/>
    </w:p>
    <w:p>
      <w:pPr>
        <w:pStyle w:val="1069"/>
        <w:jc w:val="center"/>
        <w:spacing w:before="0" w:beforeAutospacing="0" w:after="0" w:afterAutospacing="0"/>
        <w:widowControl w:val="off"/>
      </w:pPr>
      <w:r>
        <w:rPr>
          <w:b/>
          <w:bCs/>
          <w:color w:val="000000"/>
          <w:sz w:val="28"/>
          <w:szCs w:val="28"/>
        </w:rPr>
        <w:t xml:space="preserve">РОЗПОРЯДЖЕННЯ </w:t>
      </w:r>
      <w:r/>
    </w:p>
    <w:p>
      <w:pPr>
        <w:pStyle w:val="1069"/>
        <w:spacing w:before="0" w:beforeAutospacing="0" w:after="0" w:afterAutospacing="0"/>
        <w:widowControl w:val="off"/>
        <w:tabs>
          <w:tab w:val="left" w:pos="4535" w:leader="none"/>
          <w:tab w:val="left" w:pos="7372" w:leader="none"/>
          <w:tab w:val="left" w:pos="7514" w:leader="none"/>
        </w:tabs>
        <w:rPr>
          <w:sz w:val="16"/>
          <w:szCs w:val="16"/>
        </w:rPr>
      </w:pPr>
      <w:r>
        <w:rPr>
          <w:sz w:val="16"/>
        </w:rPr>
      </w:r>
      <w:r/>
    </w:p>
    <w:p>
      <w:pPr>
        <w:pStyle w:val="1069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22 червня  2023 року</w:t>
      </w:r>
      <w:r>
        <w:rPr>
          <w:color w:val="000000"/>
          <w:sz w:val="28"/>
          <w:szCs w:val="28"/>
        </w:rPr>
        <w:tab/>
        <w:t xml:space="preserve">м. Мена</w:t>
      </w:r>
      <w:r>
        <w:rPr>
          <w:color w:val="000000"/>
          <w:sz w:val="28"/>
          <w:szCs w:val="28"/>
        </w:rPr>
        <w:tab/>
        <w:t xml:space="preserve">№ 253</w:t>
      </w:r>
      <w:r/>
    </w:p>
    <w:p>
      <w:pPr>
        <w:pStyle w:val="1069"/>
        <w:spacing w:before="0" w:beforeAutospacing="0" w:after="0" w:afterAutospacing="0"/>
        <w:widowControl w:val="off"/>
        <w:tabs>
          <w:tab w:val="left" w:pos="4395" w:leader="none"/>
          <w:tab w:val="left" w:pos="7372" w:leader="none"/>
          <w:tab w:val="left" w:pos="7514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69"/>
        <w:ind w:right="5528"/>
        <w:jc w:val="both"/>
        <w:spacing w:before="0" w:beforeAutospacing="0" w:after="0" w:afterAutospacing="0"/>
        <w:widowControl w:val="off"/>
        <w:tabs>
          <w:tab w:val="left" w:pos="4395" w:leader="none"/>
          <w:tab w:val="left" w:pos="7373" w:leader="none"/>
          <w:tab w:val="left" w:pos="7514" w:leader="none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нагородження Почесною грамотою Менської міської ради </w:t>
      </w:r>
      <w:r/>
    </w:p>
    <w:p>
      <w:pPr>
        <w:pStyle w:val="1069"/>
        <w:jc w:val="both"/>
        <w:spacing w:before="0" w:beforeAutospacing="0" w:after="0" w:afterAutospacing="0"/>
        <w:tabs>
          <w:tab w:val="left" w:pos="142" w:leader="none"/>
        </w:tabs>
        <w:rPr>
          <w:sz w:val="16"/>
        </w:rPr>
      </w:pPr>
      <w:r>
        <w:rPr>
          <w:sz w:val="16"/>
        </w:rPr>
      </w:r>
      <w:r>
        <w:rPr>
          <w:sz w:val="16"/>
        </w:rPr>
      </w:r>
      <w:r/>
    </w:p>
    <w:p>
      <w:pPr>
        <w:pStyle w:val="1069"/>
        <w:ind w:firstLine="567"/>
        <w:jc w:val="both"/>
        <w:spacing w:before="0" w:beforeAutospacing="0" w:after="0" w:afterAutospacing="0"/>
        <w:rPr>
          <w:color w:val="000000"/>
          <w:sz w:val="28"/>
          <w:szCs w:val="28"/>
          <w:highlight w:val="none"/>
        </w:rPr>
      </w:pPr>
      <w:r>
        <w:rPr>
          <w:color w:val="000000"/>
          <w:sz w:val="28"/>
          <w:szCs w:val="28"/>
        </w:rPr>
        <w:t xml:space="preserve">Відповідно до Положень про Почесну грамоту та Подяку Менської міської ради,  затверджених рішенням 14 сесії Менської міської ради 8 скликання від 25 ли</w:t>
      </w:r>
      <w:r>
        <w:rPr>
          <w:color w:val="000000"/>
          <w:sz w:val="28"/>
          <w:szCs w:val="28"/>
        </w:rPr>
        <w:t xml:space="preserve">стопада 2021 року № 677 «Про Почесні відзнаки Менської міської ради», зі змінами внесеними рішенням 27 </w:t>
      </w:r>
      <w:r>
        <w:rPr>
          <w:color w:val="000000"/>
          <w:sz w:val="28"/>
          <w:szCs w:val="28"/>
        </w:rPr>
        <w:t xml:space="preserve"> сесії Менської міської ради 8 скликання від 21 грудня</w:t>
      </w:r>
      <w:r>
        <w:rPr>
          <w:color w:val="000000"/>
          <w:sz w:val="28"/>
          <w:szCs w:val="28"/>
        </w:rPr>
        <w:t xml:space="preserve"> 2022 року № 501 «Про внесення змін до Положення про Почесну грамоту Менської міської ради», </w:t>
      </w:r>
      <w:r>
        <w:rPr>
          <w:color w:val="000000"/>
          <w:sz w:val="28"/>
          <w:szCs w:val="28"/>
        </w:rPr>
        <w:t xml:space="preserve">Програми вшанування громадян Менської міської територіальної громади Почесними відзнаками Менської міської ради на 2022 - 2024 роки, затвердженої рішенням 15 сесії Менської міської ради </w:t>
      </w:r>
      <w:r>
        <w:rPr>
          <w:color w:val="000000"/>
          <w:sz w:val="28"/>
          <w:szCs w:val="28"/>
        </w:rPr>
        <w:t xml:space="preserve">8 скликання від 09 грудня 2021 року № 795 «Про вшанування громадян Менської міської територіальної громади Почесними відзнаками Менської міської рад</w:t>
      </w:r>
      <w:r>
        <w:rPr>
          <w:color w:val="000000"/>
          <w:sz w:val="28"/>
          <w:szCs w:val="28"/>
        </w:rPr>
        <w:t xml:space="preserve">и», зі змінами внесеними  </w:t>
      </w:r>
      <w:r>
        <w:rPr>
          <w:color w:val="000000"/>
          <w:sz w:val="28"/>
          <w:szCs w:val="28"/>
        </w:rPr>
        <w:t xml:space="preserve">рішенням 26</w:t>
      </w:r>
      <w:r>
        <w:rPr>
          <w:color w:val="000000"/>
          <w:sz w:val="28"/>
          <w:szCs w:val="28"/>
        </w:rPr>
        <w:t xml:space="preserve"> сесії Менської міської ради 8 скликання від 23 листопада</w:t>
      </w:r>
      <w:r>
        <w:rPr>
          <w:color w:val="000000"/>
          <w:sz w:val="28"/>
          <w:szCs w:val="28"/>
        </w:rPr>
        <w:t xml:space="preserve"> 2022 року № 408 </w:t>
      </w:r>
      <w:r>
        <w:rPr>
          <w:color w:val="000000"/>
          <w:sz w:val="28"/>
          <w:szCs w:val="28"/>
        </w:rPr>
        <w:t xml:space="preserve">«</w:t>
      </w:r>
      <w:r>
        <w:rPr>
          <w:color w:val="000000"/>
          <w:sz w:val="28"/>
          <w:szCs w:val="28"/>
        </w:rPr>
        <w:t xml:space="preserve">Про внесення змін до Програми вшанування громадян Менської міської територіальної громади Почесними відзнаками Менської міської ради на 2022 - 2024 роки</w:t>
      </w:r>
      <w:r>
        <w:rPr>
          <w:color w:val="000000"/>
          <w:sz w:val="28"/>
          <w:szCs w:val="28"/>
        </w:rPr>
        <w:t xml:space="preserve">»</w:t>
      </w:r>
      <w:r>
        <w:rPr>
          <w:color w:val="000000"/>
          <w:sz w:val="28"/>
          <w:szCs w:val="28"/>
        </w:rPr>
        <w:t xml:space="preserve"> керуючись п. 20 ч. 4 ст. 42 Закону України «Про місцеве самоврядування в Україні», враховуючи подання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начальника Управління</w:t>
      </w:r>
      <w:r>
        <w:rPr>
          <w:color w:val="000000"/>
          <w:sz w:val="28"/>
          <w:szCs w:val="28"/>
        </w:rPr>
        <w:t xml:space="preserve"> Державної казначейської служби України у Менському районі Чернігівської області Л.М.Тищенко: </w:t>
      </w:r>
      <w:r/>
    </w:p>
    <w:p>
      <w:pPr>
        <w:pStyle w:val="1069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rFonts w:ascii="Times New Roman" w:hAnsi="Times New Roman" w:cs="Times New Roman"/>
          <w:color w:val="000000"/>
          <w:sz w:val="28"/>
          <w:szCs w:val="28"/>
          <w:highlight w:val="none"/>
        </w:rPr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1.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Нагородити Почесною гра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мотою Менської міської ради за багаторічну, сумлінну працю, вагомий внесок у розвиток та зміцнення Державної казначейської служби Менської міської територіальної громади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та з нагоди Дня державної служби: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</w:r>
      <w:r/>
    </w:p>
    <w:p>
      <w:pPr>
        <w:pStyle w:val="1069"/>
        <w:numPr>
          <w:ilvl w:val="0"/>
          <w:numId w:val="87"/>
        </w:numPr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МАРИНЧЕНКО Ганну Костянтинівну, заступника начальника Управління-начальника відділу обслуговування розпорядників коштів та інших клієнтів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Управління</w:t>
      </w:r>
      <w:r>
        <w:rPr>
          <w:color w:val="000000"/>
          <w:sz w:val="28"/>
          <w:szCs w:val="28"/>
        </w:rPr>
        <w:t xml:space="preserve"> Державної казначейської служби України у Менському районі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;</w:t>
      </w:r>
      <w:r/>
    </w:p>
    <w:p>
      <w:pPr>
        <w:pStyle w:val="1069"/>
        <w:numPr>
          <w:ilvl w:val="0"/>
          <w:numId w:val="87"/>
        </w:numPr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</w:pP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ДУПЛО Любов Степанівну, головного спеціаліста 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відділу обслуговування розпорядників коштів та інших клієнтів </w:t>
      </w:r>
      <w:r>
        <w:rPr>
          <w:rFonts w:ascii="Times New Roman" w:hAnsi="Times New Roman" w:eastAsia="Times New Roman" w:cs="Times New Roman"/>
          <w:sz w:val="28"/>
          <w:szCs w:val="28"/>
        </w:rPr>
        <w:t xml:space="preserve">Управління</w:t>
      </w:r>
      <w:r>
        <w:rPr>
          <w:color w:val="000000"/>
          <w:sz w:val="28"/>
          <w:szCs w:val="28"/>
        </w:rPr>
        <w:t xml:space="preserve"> Державної казначейської служби України у Менському районі Чернігівської області</w:t>
      </w:r>
      <w:r>
        <w:rPr>
          <w:rFonts w:ascii="Times New Roman" w:hAnsi="Times New Roman" w:cs="Times New Roman"/>
          <w:color w:val="000000"/>
          <w:sz w:val="28"/>
          <w:szCs w:val="28"/>
          <w:highlight w:val="none"/>
        </w:rPr>
        <w:t xml:space="preserve">.</w:t>
      </w:r>
      <w:r/>
    </w:p>
    <w:p>
      <w:pPr>
        <w:ind w:left="0" w:right="0" w:firstLine="567"/>
        <w:jc w:val="both"/>
        <w:spacing w:after="0" w:line="240" w:lineRule="auto"/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2. Вручити нагороджен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им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Менської міської ради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грошову винагороду в розмірі 496 грн. 89 коп.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(кожному)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з урахуванням податку з доходів фізичних осіб та військового збору. </w:t>
      </w:r>
      <w:r/>
    </w:p>
    <w:p>
      <w:pPr>
        <w:pStyle w:val="1069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</w:pP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3. Кошти без урахування податку з доходів фізичних осіб, військового збору зарахувати на картковий рахунок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начальника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відділу документування та забезпечення діяльності апарату Менської міської ради 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Жураковської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А.В. для подальшого вручення особ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ам, як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і нагороджуються Почесн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 грамот</w:t>
      </w:r>
      <w:r>
        <w:rPr>
          <w:rFonts w:ascii="Times New Roman" w:hAnsi="Times New Roman" w:eastAsia="Times New Roman"/>
          <w:color w:val="000000"/>
          <w:sz w:val="28"/>
          <w:szCs w:val="28"/>
        </w:rPr>
        <w:t xml:space="preserve">ою</w:t>
      </w:r>
      <w:r>
        <w:rPr>
          <w:color w:val="auto"/>
        </w:rPr>
      </w:r>
      <w:r/>
    </w:p>
    <w:p>
      <w:pPr>
        <w:pStyle w:val="1069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  <w:sz w:val="28"/>
          <w:szCs w:val="28"/>
          <w:highlight w:val="none"/>
        </w:rPr>
      </w:r>
      <w:r/>
    </w:p>
    <w:p>
      <w:pPr>
        <w:pStyle w:val="1069"/>
        <w:ind w:left="0" w:right="0" w:firstLine="567"/>
        <w:jc w:val="both"/>
        <w:spacing w:before="0" w:beforeAutospacing="0" w:after="0" w:afterAutospacing="0"/>
        <w:tabs>
          <w:tab w:val="left" w:pos="992" w:leader="none"/>
        </w:tabs>
        <w:rPr>
          <w:color w:val="auto"/>
          <w:sz w:val="28"/>
          <w:szCs w:val="28"/>
          <w:highlight w:val="none"/>
        </w:rPr>
      </w:pPr>
      <w:r>
        <w:rPr>
          <w:color w:val="auto"/>
          <w:sz w:val="28"/>
          <w:szCs w:val="28"/>
          <w:highlight w:val="none"/>
        </w:rPr>
      </w:r>
      <w:r>
        <w:rPr>
          <w:color w:val="auto"/>
        </w:rPr>
      </w:r>
      <w:r/>
    </w:p>
    <w:p>
      <w:pPr>
        <w:tabs>
          <w:tab w:val="left" w:pos="6378" w:leader="none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Міський голова</w:t>
        <w:tab/>
        <w:t xml:space="preserve">Геннадій ПРИМАКОВ</w:t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6" w:h="16838" w:orient="portrait"/>
      <w:pgMar w:top="1134" w:right="567" w:bottom="255" w:left="1701" w:header="283" w:footer="-13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SimSun">
    <w:panose1 w:val="02010600030101010101"/>
  </w:font>
  <w:font w:name="Liberation Serif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2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fldSimple w:instr="PAGE \* MERGEFORMAT">
      <w:r>
        <w:t xml:space="preserve">1</w:t>
      </w:r>
    </w:fldSimple>
    <w:r/>
    <w:r/>
  </w:p>
  <w:p>
    <w:pPr>
      <w:pStyle w:val="9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18"/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00050" cy="600075"/>
              <wp:effectExtent l="0" t="0" r="0" b="0"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00050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width:31.5pt;height:47.2pt;mso-wrap-distance-left:0.0pt;mso-wrap-distance-top:0.0pt;mso-wrap-distance-right:0.0pt;mso-wrap-distance-bottom:0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Times New Roman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Times New Roman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Times New Roman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Times New Roman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Times New Roman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Times New Roman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Times New Roman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276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996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716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436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56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876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596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16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036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1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5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6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8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9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0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1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2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3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4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8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9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0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1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2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3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4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5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6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7">
    <w:multiLevelType w:val="hybridMultilevel"/>
    <w:lvl w:ilvl="0">
      <w:start w:val="1"/>
      <w:numFmt w:val="decimal"/>
      <w:isLgl w:val="false"/>
      <w:suff w:val="tab"/>
      <w:lvlText w:val="%1)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 w:numId="97">
    <w:abstractNumId w:val="96"/>
  </w:num>
  <w:num w:numId="98">
    <w:abstractNumId w:val="9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Arial" w:cs="Times New Roman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885">
    <w:name w:val="Caption Char"/>
    <w:basedOn w:val="922"/>
    <w:link w:val="920"/>
    <w:uiPriority w:val="99"/>
  </w:style>
  <w:style w:type="paragraph" w:styleId="886" w:default="1">
    <w:name w:val="Normal"/>
    <w:qFormat/>
    <w:pPr>
      <w:spacing w:after="200" w:line="276" w:lineRule="auto"/>
    </w:pPr>
    <w:rPr>
      <w:lang w:val="uk-UA" w:eastAsia="uk-UA"/>
    </w:rPr>
  </w:style>
  <w:style w:type="paragraph" w:styleId="887">
    <w:name w:val="Heading 1"/>
    <w:basedOn w:val="886"/>
    <w:next w:val="886"/>
    <w:link w:val="899"/>
    <w:uiPriority w:val="99"/>
    <w:qFormat/>
    <w:pPr>
      <w:keepLines/>
      <w:keepNext/>
      <w:spacing w:before="480"/>
      <w:outlineLvl w:val="0"/>
    </w:pPr>
    <w:rPr>
      <w:rFonts w:ascii="Arial" w:hAnsi="Arial" w:cs="Arial"/>
      <w:sz w:val="40"/>
      <w:szCs w:val="40"/>
    </w:rPr>
  </w:style>
  <w:style w:type="paragraph" w:styleId="888">
    <w:name w:val="Heading 2"/>
    <w:basedOn w:val="886"/>
    <w:next w:val="886"/>
    <w:link w:val="900"/>
    <w:uiPriority w:val="99"/>
    <w:qFormat/>
    <w:pPr>
      <w:keepLines/>
      <w:keepNext/>
      <w:spacing w:before="360"/>
      <w:outlineLvl w:val="1"/>
    </w:pPr>
    <w:rPr>
      <w:rFonts w:ascii="Arial" w:hAnsi="Arial" w:cs="Arial"/>
      <w:sz w:val="34"/>
    </w:rPr>
  </w:style>
  <w:style w:type="paragraph" w:styleId="889">
    <w:name w:val="Heading 3"/>
    <w:basedOn w:val="886"/>
    <w:next w:val="886"/>
    <w:link w:val="901"/>
    <w:uiPriority w:val="99"/>
    <w:qFormat/>
    <w:pPr>
      <w:keepLines/>
      <w:keepNext/>
      <w:spacing w:before="320"/>
      <w:outlineLvl w:val="2"/>
    </w:pPr>
    <w:rPr>
      <w:rFonts w:ascii="Arial" w:hAnsi="Arial" w:cs="Arial"/>
      <w:sz w:val="30"/>
      <w:szCs w:val="30"/>
    </w:rPr>
  </w:style>
  <w:style w:type="paragraph" w:styleId="890">
    <w:name w:val="Heading 4"/>
    <w:basedOn w:val="886"/>
    <w:next w:val="886"/>
    <w:link w:val="902"/>
    <w:uiPriority w:val="99"/>
    <w:qFormat/>
    <w:pPr>
      <w:keepLines/>
      <w:keepNext/>
      <w:spacing w:before="320"/>
      <w:outlineLvl w:val="3"/>
    </w:pPr>
    <w:rPr>
      <w:rFonts w:ascii="Arial" w:hAnsi="Arial" w:cs="Arial"/>
      <w:b/>
      <w:bCs/>
      <w:sz w:val="26"/>
      <w:szCs w:val="26"/>
    </w:rPr>
  </w:style>
  <w:style w:type="paragraph" w:styleId="891">
    <w:name w:val="Heading 5"/>
    <w:basedOn w:val="886"/>
    <w:next w:val="886"/>
    <w:link w:val="903"/>
    <w:uiPriority w:val="99"/>
    <w:qFormat/>
    <w:pPr>
      <w:keepLines/>
      <w:keepNext/>
      <w:spacing w:before="320"/>
      <w:outlineLvl w:val="4"/>
    </w:pPr>
    <w:rPr>
      <w:rFonts w:ascii="Arial" w:hAnsi="Arial" w:cs="Arial"/>
      <w:b/>
      <w:bCs/>
      <w:sz w:val="24"/>
      <w:szCs w:val="24"/>
    </w:rPr>
  </w:style>
  <w:style w:type="paragraph" w:styleId="892">
    <w:name w:val="Heading 6"/>
    <w:basedOn w:val="886"/>
    <w:next w:val="886"/>
    <w:link w:val="904"/>
    <w:uiPriority w:val="99"/>
    <w:qFormat/>
    <w:pPr>
      <w:keepLines/>
      <w:keepNext/>
      <w:spacing w:before="320"/>
      <w:outlineLvl w:val="5"/>
    </w:pPr>
    <w:rPr>
      <w:rFonts w:ascii="Arial" w:hAnsi="Arial" w:cs="Arial"/>
      <w:b/>
      <w:bCs/>
    </w:rPr>
  </w:style>
  <w:style w:type="paragraph" w:styleId="893">
    <w:name w:val="Heading 7"/>
    <w:basedOn w:val="886"/>
    <w:next w:val="886"/>
    <w:link w:val="905"/>
    <w:uiPriority w:val="99"/>
    <w:qFormat/>
    <w:pPr>
      <w:keepLines/>
      <w:keepNext/>
      <w:spacing w:before="320"/>
      <w:outlineLvl w:val="6"/>
    </w:pPr>
    <w:rPr>
      <w:rFonts w:ascii="Arial" w:hAnsi="Arial" w:cs="Arial"/>
      <w:b/>
      <w:bCs/>
      <w:i/>
      <w:iCs/>
    </w:rPr>
  </w:style>
  <w:style w:type="paragraph" w:styleId="894">
    <w:name w:val="Heading 8"/>
    <w:basedOn w:val="886"/>
    <w:next w:val="886"/>
    <w:link w:val="906"/>
    <w:uiPriority w:val="99"/>
    <w:qFormat/>
    <w:pPr>
      <w:keepLines/>
      <w:keepNext/>
      <w:spacing w:before="320"/>
      <w:outlineLvl w:val="7"/>
    </w:pPr>
    <w:rPr>
      <w:rFonts w:ascii="Arial" w:hAnsi="Arial" w:cs="Arial"/>
      <w:i/>
      <w:iCs/>
    </w:rPr>
  </w:style>
  <w:style w:type="paragraph" w:styleId="895">
    <w:name w:val="Heading 9"/>
    <w:basedOn w:val="886"/>
    <w:next w:val="886"/>
    <w:link w:val="907"/>
    <w:uiPriority w:val="99"/>
    <w:qFormat/>
    <w:pPr>
      <w:keepLines/>
      <w:keepNext/>
      <w:spacing w:before="320"/>
      <w:outlineLvl w:val="8"/>
    </w:pPr>
    <w:rPr>
      <w:rFonts w:ascii="Arial" w:hAnsi="Arial" w:cs="Arial"/>
      <w:i/>
      <w:iCs/>
      <w:sz w:val="21"/>
      <w:szCs w:val="21"/>
    </w:rPr>
  </w:style>
  <w:style w:type="character" w:styleId="896" w:default="1">
    <w:name w:val="Default Paragraph Font"/>
    <w:uiPriority w:val="99"/>
    <w:semiHidden/>
  </w:style>
  <w:style w:type="table" w:styleId="897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8" w:default="1">
    <w:name w:val="No List"/>
    <w:uiPriority w:val="99"/>
    <w:semiHidden/>
    <w:unhideWhenUsed/>
  </w:style>
  <w:style w:type="character" w:styleId="899" w:customStyle="1">
    <w:name w:val="Heading 1 Char"/>
    <w:basedOn w:val="896"/>
    <w:link w:val="887"/>
    <w:uiPriority w:val="99"/>
    <w:rPr>
      <w:rFonts w:ascii="Arial" w:hAnsi="Arial" w:eastAsia="Times New Roman" w:cs="Arial"/>
      <w:sz w:val="40"/>
      <w:szCs w:val="40"/>
    </w:rPr>
  </w:style>
  <w:style w:type="character" w:styleId="900" w:customStyle="1">
    <w:name w:val="Heading 2 Char"/>
    <w:basedOn w:val="896"/>
    <w:link w:val="888"/>
    <w:uiPriority w:val="99"/>
    <w:rPr>
      <w:rFonts w:ascii="Arial" w:hAnsi="Arial" w:eastAsia="Times New Roman" w:cs="Arial"/>
      <w:sz w:val="34"/>
    </w:rPr>
  </w:style>
  <w:style w:type="character" w:styleId="901" w:customStyle="1">
    <w:name w:val="Heading 3 Char"/>
    <w:basedOn w:val="896"/>
    <w:link w:val="889"/>
    <w:uiPriority w:val="99"/>
    <w:rPr>
      <w:rFonts w:ascii="Arial" w:hAnsi="Arial" w:eastAsia="Times New Roman" w:cs="Arial"/>
      <w:sz w:val="30"/>
      <w:szCs w:val="30"/>
    </w:rPr>
  </w:style>
  <w:style w:type="character" w:styleId="902" w:customStyle="1">
    <w:name w:val="Heading 4 Char"/>
    <w:basedOn w:val="896"/>
    <w:link w:val="890"/>
    <w:uiPriority w:val="99"/>
    <w:rPr>
      <w:rFonts w:ascii="Arial" w:hAnsi="Arial" w:eastAsia="Times New Roman" w:cs="Arial"/>
      <w:b/>
      <w:bCs/>
      <w:sz w:val="26"/>
      <w:szCs w:val="26"/>
    </w:rPr>
  </w:style>
  <w:style w:type="character" w:styleId="903" w:customStyle="1">
    <w:name w:val="Heading 5 Char"/>
    <w:basedOn w:val="896"/>
    <w:link w:val="891"/>
    <w:uiPriority w:val="99"/>
    <w:rPr>
      <w:rFonts w:ascii="Arial" w:hAnsi="Arial" w:eastAsia="Times New Roman" w:cs="Arial"/>
      <w:b/>
      <w:bCs/>
      <w:sz w:val="24"/>
      <w:szCs w:val="24"/>
    </w:rPr>
  </w:style>
  <w:style w:type="character" w:styleId="904" w:customStyle="1">
    <w:name w:val="Heading 6 Char"/>
    <w:basedOn w:val="896"/>
    <w:link w:val="892"/>
    <w:uiPriority w:val="99"/>
    <w:rPr>
      <w:rFonts w:ascii="Arial" w:hAnsi="Arial" w:eastAsia="Times New Roman" w:cs="Arial"/>
      <w:b/>
      <w:bCs/>
      <w:sz w:val="22"/>
      <w:szCs w:val="22"/>
    </w:rPr>
  </w:style>
  <w:style w:type="character" w:styleId="905" w:customStyle="1">
    <w:name w:val="Heading 7 Char"/>
    <w:basedOn w:val="896"/>
    <w:link w:val="893"/>
    <w:uiPriority w:val="99"/>
    <w:rPr>
      <w:rFonts w:ascii="Arial" w:hAnsi="Arial" w:eastAsia="Times New Roman" w:cs="Arial"/>
      <w:b/>
      <w:bCs/>
      <w:i/>
      <w:iCs/>
      <w:sz w:val="22"/>
      <w:szCs w:val="22"/>
    </w:rPr>
  </w:style>
  <w:style w:type="character" w:styleId="906" w:customStyle="1">
    <w:name w:val="Heading 8 Char"/>
    <w:basedOn w:val="896"/>
    <w:link w:val="894"/>
    <w:uiPriority w:val="99"/>
    <w:rPr>
      <w:rFonts w:ascii="Arial" w:hAnsi="Arial" w:eastAsia="Times New Roman" w:cs="Arial"/>
      <w:i/>
      <w:iCs/>
      <w:sz w:val="22"/>
      <w:szCs w:val="22"/>
    </w:rPr>
  </w:style>
  <w:style w:type="character" w:styleId="907" w:customStyle="1">
    <w:name w:val="Heading 9 Char"/>
    <w:basedOn w:val="896"/>
    <w:link w:val="895"/>
    <w:uiPriority w:val="99"/>
    <w:rPr>
      <w:rFonts w:ascii="Arial" w:hAnsi="Arial" w:eastAsia="Times New Roman" w:cs="Arial"/>
      <w:i/>
      <w:iCs/>
      <w:sz w:val="21"/>
      <w:szCs w:val="21"/>
    </w:rPr>
  </w:style>
  <w:style w:type="paragraph" w:styleId="908">
    <w:name w:val="List Paragraph"/>
    <w:basedOn w:val="886"/>
    <w:uiPriority w:val="99"/>
    <w:qFormat/>
    <w:pPr>
      <w:contextualSpacing/>
      <w:ind w:left="720"/>
    </w:pPr>
  </w:style>
  <w:style w:type="paragraph" w:styleId="909">
    <w:name w:val="No Spacing"/>
    <w:uiPriority w:val="99"/>
    <w:qFormat/>
    <w:rPr>
      <w:lang w:val="uk-UA" w:eastAsia="uk-UA"/>
    </w:rPr>
  </w:style>
  <w:style w:type="paragraph" w:styleId="910">
    <w:name w:val="Title"/>
    <w:basedOn w:val="886"/>
    <w:next w:val="886"/>
    <w:link w:val="911"/>
    <w:uiPriority w:val="99"/>
    <w:qFormat/>
    <w:pPr>
      <w:contextualSpacing/>
      <w:spacing w:before="300"/>
    </w:pPr>
    <w:rPr>
      <w:sz w:val="48"/>
      <w:szCs w:val="48"/>
    </w:rPr>
  </w:style>
  <w:style w:type="character" w:styleId="911" w:customStyle="1">
    <w:name w:val="Title Char"/>
    <w:basedOn w:val="896"/>
    <w:link w:val="910"/>
    <w:uiPriority w:val="99"/>
    <w:rPr>
      <w:rFonts w:cs="Times New Roman"/>
      <w:sz w:val="48"/>
      <w:szCs w:val="48"/>
    </w:rPr>
  </w:style>
  <w:style w:type="paragraph" w:styleId="912">
    <w:name w:val="Subtitle"/>
    <w:basedOn w:val="886"/>
    <w:next w:val="886"/>
    <w:link w:val="913"/>
    <w:uiPriority w:val="99"/>
    <w:qFormat/>
    <w:pPr>
      <w:spacing w:before="200"/>
    </w:pPr>
    <w:rPr>
      <w:sz w:val="24"/>
      <w:szCs w:val="24"/>
    </w:rPr>
  </w:style>
  <w:style w:type="character" w:styleId="913" w:customStyle="1">
    <w:name w:val="Subtitle Char"/>
    <w:basedOn w:val="896"/>
    <w:link w:val="912"/>
    <w:uiPriority w:val="99"/>
    <w:rPr>
      <w:rFonts w:cs="Times New Roman"/>
      <w:sz w:val="24"/>
      <w:szCs w:val="24"/>
    </w:rPr>
  </w:style>
  <w:style w:type="paragraph" w:styleId="914">
    <w:name w:val="Quote"/>
    <w:basedOn w:val="886"/>
    <w:next w:val="886"/>
    <w:link w:val="915"/>
    <w:uiPriority w:val="99"/>
    <w:qFormat/>
    <w:pPr>
      <w:ind w:left="720" w:right="720"/>
    </w:pPr>
    <w:rPr>
      <w:i/>
      <w:sz w:val="20"/>
      <w:szCs w:val="20"/>
      <w:lang w:val="ru-RU" w:eastAsia="ru-RU"/>
    </w:rPr>
  </w:style>
  <w:style w:type="character" w:styleId="915" w:customStyle="1">
    <w:name w:val="Quote Char"/>
    <w:basedOn w:val="896"/>
    <w:link w:val="914"/>
    <w:uiPriority w:val="99"/>
    <w:rPr>
      <w:i/>
    </w:rPr>
  </w:style>
  <w:style w:type="paragraph" w:styleId="916">
    <w:name w:val="Intense Quote"/>
    <w:basedOn w:val="886"/>
    <w:next w:val="886"/>
    <w:link w:val="917"/>
    <w:uiPriority w:val="99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  <w:sz w:val="20"/>
      <w:szCs w:val="20"/>
      <w:lang w:val="ru-RU" w:eastAsia="ru-RU"/>
    </w:rPr>
  </w:style>
  <w:style w:type="character" w:styleId="917" w:customStyle="1">
    <w:name w:val="Intense Quote Char"/>
    <w:basedOn w:val="896"/>
    <w:link w:val="916"/>
    <w:uiPriority w:val="99"/>
    <w:rPr>
      <w:i/>
    </w:rPr>
  </w:style>
  <w:style w:type="paragraph" w:styleId="918">
    <w:name w:val="Header"/>
    <w:basedOn w:val="886"/>
    <w:link w:val="919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19" w:customStyle="1">
    <w:name w:val="Header Char"/>
    <w:basedOn w:val="896"/>
    <w:link w:val="918"/>
    <w:uiPriority w:val="99"/>
    <w:rPr>
      <w:rFonts w:cs="Times New Roman"/>
    </w:rPr>
  </w:style>
  <w:style w:type="paragraph" w:styleId="920">
    <w:name w:val="Footer"/>
    <w:basedOn w:val="886"/>
    <w:link w:val="923"/>
    <w:uiPriority w:val="99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921" w:customStyle="1">
    <w:name w:val="Footer Char"/>
    <w:basedOn w:val="896"/>
    <w:link w:val="920"/>
    <w:uiPriority w:val="99"/>
    <w:rPr>
      <w:rFonts w:cs="Times New Roman"/>
    </w:rPr>
  </w:style>
  <w:style w:type="paragraph" w:styleId="922">
    <w:name w:val="Caption"/>
    <w:basedOn w:val="886"/>
    <w:next w:val="886"/>
    <w:uiPriority w:val="99"/>
    <w:qFormat/>
    <w:rPr>
      <w:b/>
      <w:bCs/>
      <w:color w:val="4f81bd"/>
      <w:sz w:val="18"/>
      <w:szCs w:val="18"/>
    </w:rPr>
  </w:style>
  <w:style w:type="character" w:styleId="923" w:customStyle="1">
    <w:name w:val="Footer Char1"/>
    <w:link w:val="920"/>
    <w:uiPriority w:val="99"/>
  </w:style>
  <w:style w:type="table" w:styleId="924">
    <w:name w:val="Table Grid"/>
    <w:basedOn w:val="897"/>
    <w:uiPriority w:val="99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5" w:customStyle="1">
    <w:name w:val="Table Grid Light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926" w:customStyle="1">
    <w:name w:val="Plain Table 1"/>
    <w:uiPriority w:val="99"/>
    <w:rPr>
      <w:sz w:val="20"/>
      <w:szCs w:val="20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27" w:customStyle="1">
    <w:name w:val="Plain Table 2"/>
    <w:uiPriority w:val="99"/>
    <w:rPr>
      <w:sz w:val="20"/>
      <w:szCs w:val="20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928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929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0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931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89898" w:sz="4" w:space="0"/>
          <w:left w:val="single" w:color="989898" w:sz="4" w:space="0"/>
          <w:bottom w:val="single" w:color="989898" w:sz="4" w:space="0"/>
          <w:right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2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3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4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5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6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7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38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6A6A6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5D8AC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sz="12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2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953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top w:val="single" w:color="5D8AC2" w:sz="4" w:space="0"/>
          <w:left w:val="single" w:color="5D8AC2" w:sz="4" w:space="0"/>
          <w:bottom w:val="single" w:color="5D8AC2" w:sz="4" w:space="0"/>
          <w:right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954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4" w:space="0"/>
          <w:left w:val="single" w:color="D99695" w:sz="4" w:space="0"/>
          <w:bottom w:val="single" w:color="D99695" w:sz="4" w:space="0"/>
          <w:right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955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top w:val="single" w:color="9ABB59" w:sz="4" w:space="0"/>
          <w:left w:val="single" w:color="9ABB59" w:sz="4" w:space="0"/>
          <w:bottom w:val="single" w:color="9ABB59" w:sz="4" w:space="0"/>
          <w:right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956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4" w:space="0"/>
          <w:left w:val="single" w:color="B2A1C6" w:sz="4" w:space="0"/>
          <w:bottom w:val="single" w:color="B2A1C6" w:sz="4" w:space="0"/>
          <w:right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957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4BACC6" w:sz="4" w:space="0"/>
          <w:left w:val="single" w:color="4BACC6" w:sz="4" w:space="0"/>
          <w:bottom w:val="single" w:color="4BACC6" w:sz="4" w:space="0"/>
          <w:right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958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79646" w:sz="4" w:space="0"/>
          <w:left w:val="single" w:color="F79646" w:sz="4" w:space="0"/>
          <w:bottom w:val="single" w:color="F79646" w:sz="4" w:space="0"/>
          <w:right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959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960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961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962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963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964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965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966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967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968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969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970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971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2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973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4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6BFD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top w:val="none" w:color="000000" w:sz="4" w:space="0"/>
          <w:left w:val="single" w:color="A6BFD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top w:val="single" w:color="A6BFD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5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6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top w:val="none" w:color="000000" w:sz="4" w:space="0"/>
          <w:left w:val="single" w:color="9ABB59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top w:val="single" w:color="9A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7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8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top w:val="none" w:color="000000" w:sz="4" w:space="0"/>
          <w:left w:val="single" w:color="99D0D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top w:val="single" w:color="99D0D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79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top w:val="none" w:color="000000" w:sz="4" w:space="0"/>
          <w:left w:val="single" w:color="FAC39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top w:val="single" w:color="FAC39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0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1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2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C0504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3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BBB59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4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8064A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5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6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sz="4" w:space="0"/>
          <w:right w:val="non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6F6F6F" w:sz="4" w:space="0"/>
          <w:left w:val="none" w:color="000000" w:sz="4" w:space="0"/>
          <w:bottom w:val="single" w:color="6F6F6F" w:sz="4" w:space="0"/>
          <w:right w:val="none" w:color="000000" w:sz="4" w:space="0"/>
        </w:tcBorders>
      </w:tcPr>
    </w:tblStylePr>
  </w:style>
  <w:style w:type="table" w:styleId="988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BB7D9" w:sz="4" w:space="0"/>
          <w:left w:val="none" w:color="000000" w:sz="4" w:space="0"/>
          <w:bottom w:val="single" w:color="9BB7D9" w:sz="4" w:space="0"/>
          <w:right w:val="none" w:color="000000" w:sz="4" w:space="0"/>
        </w:tcBorders>
      </w:tcPr>
    </w:tblStylePr>
  </w:style>
  <w:style w:type="table" w:styleId="989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DB9B9A" w:sz="4" w:space="0"/>
          <w:left w:val="none" w:color="000000" w:sz="4" w:space="0"/>
          <w:bottom w:val="single" w:color="DB9B9A" w:sz="4" w:space="0"/>
          <w:right w:val="none" w:color="000000" w:sz="4" w:space="0"/>
        </w:tcBorders>
      </w:tcPr>
    </w:tblStylePr>
  </w:style>
  <w:style w:type="table" w:styleId="990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C6D8A1" w:sz="4" w:space="0"/>
          <w:left w:val="none" w:color="000000" w:sz="4" w:space="0"/>
          <w:bottom w:val="single" w:color="C6D8A1" w:sz="4" w:space="0"/>
          <w:right w:val="none" w:color="000000" w:sz="4" w:space="0"/>
        </w:tcBorders>
      </w:tcPr>
    </w:tblStylePr>
  </w:style>
  <w:style w:type="table" w:styleId="991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B7A7CA" w:sz="4" w:space="0"/>
          <w:left w:val="none" w:color="000000" w:sz="4" w:space="0"/>
          <w:bottom w:val="single" w:color="B7A7CA" w:sz="4" w:space="0"/>
          <w:right w:val="none" w:color="000000" w:sz="4" w:space="0"/>
        </w:tcBorders>
      </w:tcPr>
    </w:tblStylePr>
  </w:style>
  <w:style w:type="table" w:styleId="992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99D0DE" w:sz="4" w:space="0"/>
          <w:left w:val="none" w:color="000000" w:sz="4" w:space="0"/>
          <w:bottom w:val="single" w:color="99D0DE" w:sz="4" w:space="0"/>
          <w:right w:val="none" w:color="000000" w:sz="4" w:space="0"/>
        </w:tcBorders>
      </w:tcPr>
    </w:tblStylePr>
  </w:style>
  <w:style w:type="table" w:styleId="993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top w:val="single" w:color="FAC396" w:sz="4" w:space="0"/>
          <w:left w:val="none" w:color="000000" w:sz="4" w:space="0"/>
          <w:bottom w:val="single" w:color="FAC396" w:sz="4" w:space="0"/>
          <w:right w:val="none" w:color="000000" w:sz="4" w:space="0"/>
        </w:tcBorders>
      </w:tcPr>
    </w:tblStylePr>
  </w:style>
  <w:style w:type="table" w:styleId="994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5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6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7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8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999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0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1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2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3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4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5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6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7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1008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09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0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1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2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3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4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1015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1016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1017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1018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1019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1020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1021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1022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F7F7F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none" w:color="000000" w:sz="4" w:space="0"/>
          <w:left w:val="single" w:color="7F7F7F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top w:val="single" w:color="7F7F7F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3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none" w:color="000000" w:sz="4" w:space="0"/>
          <w:left w:val="single" w:color="4F81BD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top w:val="single" w:color="4F81BD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4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none" w:color="000000" w:sz="4" w:space="0"/>
          <w:left w:val="single" w:color="D9969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top w:val="single" w:color="D996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5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3D69B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none" w:color="000000" w:sz="4" w:space="0"/>
          <w:left w:val="single" w:color="C3D69B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top w:val="single" w:color="C3D69B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6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none" w:color="000000" w:sz="4" w:space="0"/>
          <w:left w:val="single" w:color="B2A1C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top w:val="single" w:color="B2A1C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7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2CCDC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none" w:color="000000" w:sz="4" w:space="0"/>
          <w:left w:val="single" w:color="92CCDC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top w:val="single" w:color="92CCDC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8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AC090" w:sz="4" w:space="0"/>
          <w:right w:val="none" w:color="00000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none" w:color="000000" w:sz="4" w:space="0"/>
          <w:left w:val="single" w:color="FAC0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top w:val="single" w:color="FAC0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29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0" w:customStyle="1">
    <w:name w:val="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1" w:customStyle="1">
    <w:name w:val="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2" w:customStyle="1">
    <w:name w:val="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33" w:customStyle="1">
    <w:name w:val="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34" w:customStyle="1">
    <w:name w:val="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35" w:customStyle="1">
    <w:name w:val="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36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1037" w:customStyle="1">
    <w:name w:val="Bordered &amp; Lined - Accent 1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c7d7ea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5d8ac2" w:fill="auto"/>
      </w:tcPr>
    </w:tblStylePr>
  </w:style>
  <w:style w:type="table" w:styleId="1038" w:customStyle="1">
    <w:name w:val="Bordered &amp; Lined - Accent 2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d99695" w:fill="auto"/>
      </w:tcPr>
    </w:tblStylePr>
  </w:style>
  <w:style w:type="table" w:styleId="1039" w:customStyle="1">
    <w:name w:val="Bordered &amp; Lined - Accent 3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9abb59" w:fill="auto"/>
      </w:tcPr>
    </w:tblStylePr>
  </w:style>
  <w:style w:type="table" w:styleId="1040" w:customStyle="1">
    <w:name w:val="Bordered &amp; Lined - Accent 4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b2a1c6" w:fill="auto"/>
      </w:tcPr>
    </w:tblStylePr>
  </w:style>
  <w:style w:type="table" w:styleId="1041" w:customStyle="1">
    <w:name w:val="Bordered &amp; Lined - Accent 5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4bacc6" w:fill="auto"/>
      </w:tcPr>
    </w:tblStylePr>
  </w:style>
  <w:style w:type="table" w:styleId="1042" w:customStyle="1">
    <w:name w:val="Bordered &amp; Lined - Accent 6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f79646" w:fill="auto"/>
      </w:tcPr>
    </w:tblStylePr>
  </w:style>
  <w:style w:type="table" w:styleId="1043" w:customStyle="1">
    <w:name w:val="Bordered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1044" w:customStyle="1">
    <w:name w:val="Bordered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7CBE4" w:sz="4" w:space="0"/>
          <w:left w:val="single" w:color="B7CBE4" w:sz="4" w:space="0"/>
          <w:bottom w:val="single" w:color="B7CBE4" w:sz="4" w:space="0"/>
          <w:right w:val="single" w:color="B7CBE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1045" w:customStyle="1">
    <w:name w:val="Bordered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E5B7B6" w:sz="4" w:space="0"/>
          <w:left w:val="single" w:color="E5B7B6" w:sz="4" w:space="0"/>
          <w:bottom w:val="single" w:color="E5B7B6" w:sz="4" w:space="0"/>
          <w:right w:val="single" w:color="E5B7B6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D99695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D99695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D99695" w:sz="12" w:space="0"/>
        </w:tcBorders>
      </w:tcPr>
    </w:tblStylePr>
  </w:style>
  <w:style w:type="table" w:styleId="1046" w:customStyle="1">
    <w:name w:val="Bordered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6E3BB" w:sz="4" w:space="0"/>
          <w:left w:val="single" w:color="D6E3BB" w:sz="4" w:space="0"/>
          <w:bottom w:val="single" w:color="D6E3BB" w:sz="4" w:space="0"/>
          <w:right w:val="single" w:color="D6E3BB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C3D69B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C3D69B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C3D69B" w:sz="12" w:space="0"/>
        </w:tcBorders>
      </w:tcPr>
    </w:tblStylePr>
  </w:style>
  <w:style w:type="table" w:styleId="1047" w:customStyle="1">
    <w:name w:val="Bordered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BC0D9" w:sz="4" w:space="0"/>
          <w:left w:val="single" w:color="CBC0D9" w:sz="4" w:space="0"/>
          <w:bottom w:val="single" w:color="CBC0D9" w:sz="4" w:space="0"/>
          <w:right w:val="single" w:color="CBC0D9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B2A1C6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B2A1C6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B2A1C6" w:sz="12" w:space="0"/>
        </w:tcBorders>
      </w:tcPr>
    </w:tblStylePr>
  </w:style>
  <w:style w:type="table" w:styleId="1048" w:customStyle="1">
    <w:name w:val="Bordered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92CCDC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92CCDC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92CCDC" w:sz="12" w:space="0"/>
        </w:tcBorders>
      </w:tcPr>
    </w:tblStylePr>
  </w:style>
  <w:style w:type="table" w:styleId="1049" w:customStyle="1">
    <w:name w:val="Bordered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  <w:tblStylePr w:type="firstCol">
      <w:rPr>
        <w:rFonts w:ascii="Arial" w:hAnsi="Arial" w:cs="Times New Roman"/>
        <w:color w:val="404040"/>
        <w:sz w:val="22"/>
      </w:rPr>
    </w:tblStylePr>
    <w:tblStylePr w:type="firstRow">
      <w:rPr>
        <w:rFonts w:ascii="Arial" w:hAnsi="Arial" w:cs="Times New Roman"/>
        <w:color w:val="404040"/>
        <w:sz w:val="22"/>
      </w:rPr>
      <w:tcPr>
        <w:tcBorders>
          <w:bottom w:val="single" w:color="FAC090" w:sz="12" w:space="0"/>
        </w:tcBorders>
      </w:tcPr>
    </w:tblStylePr>
    <w:tblStylePr w:type="lastCol">
      <w:rPr>
        <w:rFonts w:ascii="Arial" w:hAnsi="Arial" w:cs="Times New Roman"/>
        <w:color w:val="404040"/>
        <w:sz w:val="22"/>
      </w:rPr>
      <w:tcPr>
        <w:tcBorders>
          <w:left w:val="single" w:color="FAC090" w:sz="12" w:space="0"/>
        </w:tcBorders>
      </w:tcPr>
    </w:tblStylePr>
    <w:tblStylePr w:type="lastRow">
      <w:rPr>
        <w:rFonts w:ascii="Arial" w:hAnsi="Arial" w:cs="Times New Roman"/>
        <w:color w:val="404040"/>
        <w:sz w:val="22"/>
      </w:rPr>
      <w:tcPr>
        <w:tcBorders>
          <w:top w:val="single" w:color="FAC090" w:sz="12" w:space="0"/>
        </w:tcBorders>
      </w:tcPr>
    </w:tblStylePr>
  </w:style>
  <w:style w:type="character" w:styleId="1050">
    <w:name w:val="Hyperlink"/>
    <w:basedOn w:val="896"/>
    <w:uiPriority w:val="99"/>
    <w:rPr>
      <w:rFonts w:cs="Times New Roman"/>
      <w:color w:val="0000ff"/>
      <w:u w:val="single"/>
    </w:rPr>
  </w:style>
  <w:style w:type="paragraph" w:styleId="1051">
    <w:name w:val="footnote text"/>
    <w:basedOn w:val="886"/>
    <w:link w:val="1052"/>
    <w:uiPriority w:val="99"/>
    <w:semiHidden/>
    <w:pPr>
      <w:spacing w:after="40" w:line="240" w:lineRule="auto"/>
    </w:pPr>
    <w:rPr>
      <w:sz w:val="18"/>
      <w:szCs w:val="20"/>
      <w:lang w:val="ru-RU" w:eastAsia="ru-RU"/>
    </w:rPr>
  </w:style>
  <w:style w:type="character" w:styleId="1052" w:customStyle="1">
    <w:name w:val="Footnote Text Char"/>
    <w:basedOn w:val="896"/>
    <w:link w:val="1051"/>
    <w:uiPriority w:val="99"/>
    <w:rPr>
      <w:sz w:val="18"/>
    </w:rPr>
  </w:style>
  <w:style w:type="character" w:styleId="1053">
    <w:name w:val="footnote reference"/>
    <w:basedOn w:val="896"/>
    <w:uiPriority w:val="99"/>
    <w:rPr>
      <w:rFonts w:cs="Times New Roman"/>
      <w:vertAlign w:val="superscript"/>
    </w:rPr>
  </w:style>
  <w:style w:type="paragraph" w:styleId="1054">
    <w:name w:val="endnote text"/>
    <w:basedOn w:val="886"/>
    <w:link w:val="1055"/>
    <w:uiPriority w:val="99"/>
    <w:semiHidden/>
    <w:pPr>
      <w:spacing w:after="0" w:line="240" w:lineRule="auto"/>
    </w:pPr>
    <w:rPr>
      <w:sz w:val="20"/>
      <w:szCs w:val="20"/>
      <w:lang w:val="ru-RU" w:eastAsia="ru-RU"/>
    </w:rPr>
  </w:style>
  <w:style w:type="character" w:styleId="1055" w:customStyle="1">
    <w:name w:val="Endnote Text Char"/>
    <w:basedOn w:val="896"/>
    <w:link w:val="1054"/>
    <w:uiPriority w:val="99"/>
    <w:rPr>
      <w:sz w:val="20"/>
    </w:rPr>
  </w:style>
  <w:style w:type="character" w:styleId="1056">
    <w:name w:val="endnote reference"/>
    <w:basedOn w:val="896"/>
    <w:uiPriority w:val="99"/>
    <w:semiHidden/>
    <w:rPr>
      <w:rFonts w:cs="Times New Roman"/>
      <w:vertAlign w:val="superscript"/>
    </w:rPr>
  </w:style>
  <w:style w:type="paragraph" w:styleId="1057">
    <w:name w:val="toc 1"/>
    <w:basedOn w:val="886"/>
    <w:next w:val="886"/>
    <w:uiPriority w:val="99"/>
    <w:pPr>
      <w:spacing w:after="57"/>
    </w:pPr>
  </w:style>
  <w:style w:type="paragraph" w:styleId="1058">
    <w:name w:val="toc 2"/>
    <w:basedOn w:val="886"/>
    <w:next w:val="886"/>
    <w:uiPriority w:val="99"/>
    <w:pPr>
      <w:ind w:left="283"/>
      <w:spacing w:after="57"/>
    </w:pPr>
  </w:style>
  <w:style w:type="paragraph" w:styleId="1059">
    <w:name w:val="toc 3"/>
    <w:basedOn w:val="886"/>
    <w:next w:val="886"/>
    <w:uiPriority w:val="99"/>
    <w:pPr>
      <w:ind w:left="567"/>
      <w:spacing w:after="57"/>
    </w:pPr>
  </w:style>
  <w:style w:type="paragraph" w:styleId="1060">
    <w:name w:val="toc 4"/>
    <w:basedOn w:val="886"/>
    <w:next w:val="886"/>
    <w:uiPriority w:val="99"/>
    <w:pPr>
      <w:ind w:left="850"/>
      <w:spacing w:after="57"/>
    </w:pPr>
  </w:style>
  <w:style w:type="paragraph" w:styleId="1061">
    <w:name w:val="toc 5"/>
    <w:basedOn w:val="886"/>
    <w:next w:val="886"/>
    <w:uiPriority w:val="99"/>
    <w:pPr>
      <w:ind w:left="1134"/>
      <w:spacing w:after="57"/>
    </w:pPr>
  </w:style>
  <w:style w:type="paragraph" w:styleId="1062">
    <w:name w:val="toc 6"/>
    <w:basedOn w:val="886"/>
    <w:next w:val="886"/>
    <w:uiPriority w:val="99"/>
    <w:pPr>
      <w:ind w:left="1417"/>
      <w:spacing w:after="57"/>
    </w:pPr>
  </w:style>
  <w:style w:type="paragraph" w:styleId="1063">
    <w:name w:val="toc 7"/>
    <w:basedOn w:val="886"/>
    <w:next w:val="886"/>
    <w:uiPriority w:val="99"/>
    <w:pPr>
      <w:ind w:left="1701"/>
      <w:spacing w:after="57"/>
    </w:pPr>
  </w:style>
  <w:style w:type="paragraph" w:styleId="1064">
    <w:name w:val="toc 8"/>
    <w:basedOn w:val="886"/>
    <w:next w:val="886"/>
    <w:uiPriority w:val="99"/>
    <w:pPr>
      <w:ind w:left="1984"/>
      <w:spacing w:after="57"/>
    </w:pPr>
  </w:style>
  <w:style w:type="paragraph" w:styleId="1065">
    <w:name w:val="toc 9"/>
    <w:basedOn w:val="886"/>
    <w:next w:val="886"/>
    <w:uiPriority w:val="99"/>
    <w:pPr>
      <w:ind w:left="2268"/>
      <w:spacing w:after="57"/>
    </w:pPr>
  </w:style>
  <w:style w:type="paragraph" w:styleId="1066">
    <w:name w:val="TOC Heading"/>
    <w:basedOn w:val="887"/>
    <w:uiPriority w:val="99"/>
    <w:qFormat/>
    <w:pPr>
      <w:keepLines w:val="0"/>
      <w:keepNext w:val="0"/>
      <w:spacing w:before="0"/>
      <w:outlineLvl w:val="9"/>
    </w:pPr>
    <w:rPr>
      <w:rFonts w:ascii="Calibri" w:hAnsi="Calibri" w:cs="Times New Roman"/>
      <w:sz w:val="22"/>
      <w:szCs w:val="22"/>
    </w:rPr>
  </w:style>
  <w:style w:type="paragraph" w:styleId="1067">
    <w:name w:val="table of figures"/>
    <w:basedOn w:val="886"/>
    <w:next w:val="886"/>
    <w:uiPriority w:val="99"/>
    <w:pPr>
      <w:spacing w:after="0"/>
    </w:pPr>
  </w:style>
  <w:style w:type="paragraph" w:styleId="1068" w:customStyle="1">
    <w:name w:val="docdata"/>
    <w:basedOn w:val="886"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1069">
    <w:name w:val="Normal (Web)"/>
    <w:basedOn w:val="886"/>
    <w:uiPriority w:val="99"/>
    <w:semiHidden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1070" w:customStyle="1">
    <w:name w:val="Body Text"/>
    <w:basedOn w:val="885"/>
    <w:link w:val="1067"/>
    <w:pPr>
      <w:contextualSpacing w:val="0"/>
      <w:ind w:left="0" w:right="0" w:firstLine="0"/>
      <w:jc w:val="left"/>
      <w:keepLines w:val="0"/>
      <w:keepNext w:val="0"/>
      <w:pageBreakBefore w:val="0"/>
      <w:spacing w:before="0" w:beforeAutospacing="0" w:after="140" w:afterAutospacing="0" w:line="288" w:lineRule="auto"/>
      <w:shd w:val="nil" w:color="000000"/>
      <w:widowControl w:val="off"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Liberation Serif" w:hAnsi="Liberation Serif" w:eastAsia="SimSu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uk-UA" w:eastAsia="zh-CN" w:bidi="hi-I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>SPecialiST RePack</Company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revision>53</cp:revision>
  <dcterms:created xsi:type="dcterms:W3CDTF">2022-09-02T14:34:00Z</dcterms:created>
  <dcterms:modified xsi:type="dcterms:W3CDTF">2023-06-22T06:34:59Z</dcterms:modified>
</cp:coreProperties>
</file>