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 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черв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ня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bookmarkStart w:id="0" w:name="_GoBack"/>
      <w:r/>
      <w:bookmarkEnd w:id="0"/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242</w:t>
      </w:r>
      <w:r/>
    </w:p>
    <w:p>
      <w:pPr>
        <w:pStyle w:val="873"/>
        <w:ind w:right="3940"/>
        <w:jc w:val="left"/>
        <w:spacing w:lineRule="auto" w:line="240" w:after="0" w:before="0"/>
        <w:shd w:val="clear" w:fill="auto" w:color="auto"/>
        <w:rPr>
          <w:rFonts w:cs="Microsoft Sans Serif"/>
          <w:b/>
          <w:lang w:val="ru-RU"/>
        </w:rPr>
      </w:pPr>
      <w:r>
        <w:rPr>
          <w:rFonts w:cs="Microsoft Sans Serif"/>
          <w:b/>
          <w:lang w:val="ru-RU"/>
        </w:rPr>
      </w:r>
      <w:r/>
    </w:p>
    <w:p>
      <w:pPr>
        <w:pStyle w:val="873"/>
        <w:ind w:right="5528"/>
        <w:jc w:val="both"/>
        <w:spacing w:lineRule="auto" w:line="240" w:after="0" w:before="0"/>
        <w:shd w:val="clear" w:fill="auto" w:color="auto"/>
        <w:rPr>
          <w:b/>
          <w:lang w:val="ru-RU"/>
        </w:rPr>
      </w:pPr>
      <w:r>
        <w:rPr>
          <w:b/>
          <w:lang w:val="ru-RU"/>
        </w:rPr>
        <w:t xml:space="preserve">Про внесення змін до розпорядження міського голови</w:t>
      </w:r>
      <w:r/>
    </w:p>
    <w:p>
      <w:pPr>
        <w:pStyle w:val="873"/>
        <w:ind w:right="5528"/>
        <w:jc w:val="both"/>
        <w:spacing w:lineRule="auto" w:line="240" w:after="0" w:before="0"/>
        <w:shd w:val="clear" w:fill="auto" w:color="auto"/>
        <w:rPr>
          <w:b/>
          <w:lang w:val="ru-RU"/>
        </w:rPr>
      </w:pPr>
      <w:r>
        <w:rPr>
          <w:b/>
          <w:lang w:val="ru-RU"/>
        </w:rPr>
        <w:t xml:space="preserve">від </w:t>
      </w:r>
      <w:r>
        <w:rPr>
          <w:b/>
          <w:lang w:val="ru-RU"/>
        </w:rPr>
        <w:t xml:space="preserve">29</w:t>
      </w:r>
      <w:r>
        <w:rPr>
          <w:b/>
          <w:lang w:val="ru-RU"/>
        </w:rPr>
        <w:t xml:space="preserve"> </w:t>
      </w:r>
      <w:r>
        <w:rPr>
          <w:b/>
          <w:lang w:val="ru-RU"/>
        </w:rPr>
        <w:t xml:space="preserve">трав</w:t>
      </w:r>
      <w:r>
        <w:rPr>
          <w:b/>
          <w:lang w:val="ru-RU"/>
        </w:rPr>
        <w:t xml:space="preserve">ня 202</w:t>
      </w:r>
      <w:r>
        <w:rPr>
          <w:b/>
          <w:lang w:val="ru-RU"/>
        </w:rPr>
        <w:t xml:space="preserve">3</w:t>
      </w:r>
      <w:r>
        <w:rPr>
          <w:b/>
          <w:lang w:val="ru-RU"/>
        </w:rPr>
        <w:t xml:space="preserve"> року № </w:t>
      </w:r>
      <w:r>
        <w:rPr>
          <w:b/>
          <w:lang w:val="ru-RU"/>
        </w:rPr>
        <w:t xml:space="preserve">218</w:t>
      </w:r>
      <w:r/>
    </w:p>
    <w:p>
      <w:pPr>
        <w:pStyle w:val="873"/>
        <w:ind w:right="5528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</w:rPr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rFonts w:cs="Microsoft Sans Serif" w:eastAsia="Microsoft Sans Serif"/>
          <w:spacing w:val="8"/>
          <w:lang w:bidi="en-US"/>
        </w:rPr>
        <w:t xml:space="preserve">Відповідно до п. 20 ч. 4 ст. 42 Закону України «Про місцеве самоврядування в Україні»</w:t>
      </w:r>
      <w:r>
        <w:rPr>
          <w:rFonts w:cs="Microsoft Sans Serif" w:eastAsia="Microsoft Sans Serif"/>
          <w:spacing w:val="-6"/>
          <w:lang w:bidi="en-US"/>
        </w:rPr>
        <w:t xml:space="preserve">, постанови Кабінету Міністрів України  від 04 грудня 2019 року</w:t>
      </w:r>
      <w:r>
        <w:rPr>
          <w:rFonts w:cs="Microsoft Sans Serif" w:eastAsia="Microsoft Sans Serif"/>
          <w:spacing w:val="3"/>
          <w:lang w:bidi="en-US"/>
        </w:rPr>
        <w:t xml:space="preserve">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</w:t>
      </w:r>
      <w:r>
        <w:rPr>
          <w:rFonts w:cs="Microsoft Sans Serif" w:eastAsia="Microsoft Sans Serif"/>
          <w:spacing w:val="8"/>
          <w:lang w:bidi="en-US"/>
        </w:rPr>
        <w:t xml:space="preserve">:</w:t>
      </w:r>
      <w:r/>
    </w:p>
    <w:p>
      <w:pPr>
        <w:pStyle w:val="873"/>
        <w:numPr>
          <w:ilvl w:val="0"/>
          <w:numId w:val="3"/>
        </w:numPr>
        <w:ind w:right="-8" w:firstLine="567"/>
        <w:jc w:val="both"/>
        <w:spacing w:lineRule="auto" w:line="240" w:after="0" w:before="0"/>
        <w:shd w:val="clear" w:fill="auto" w:color="auto"/>
        <w:tabs>
          <w:tab w:val="left" w:pos="992" w:leader="none"/>
        </w:tabs>
        <w:rPr>
          <w:spacing w:val="8"/>
        </w:rPr>
      </w:pPr>
      <w:r>
        <w:rPr>
          <w:spacing w:val="8"/>
        </w:rPr>
        <w:t xml:space="preserve">Внести наступні зміни до розпорядження міського голови від </w:t>
      </w:r>
      <w:r>
        <w:rPr>
          <w:spacing w:val="8"/>
        </w:rPr>
        <w:t xml:space="preserve">29</w:t>
      </w:r>
      <w:r>
        <w:rPr>
          <w:spacing w:val="8"/>
        </w:rPr>
        <w:t xml:space="preserve"> </w:t>
      </w:r>
      <w:r>
        <w:rPr>
          <w:spacing w:val="8"/>
        </w:rPr>
        <w:t xml:space="preserve">трав</w:t>
      </w:r>
      <w:r>
        <w:rPr>
          <w:spacing w:val="8"/>
        </w:rPr>
        <w:t xml:space="preserve">ня 202</w:t>
      </w:r>
      <w:r>
        <w:rPr>
          <w:spacing w:val="8"/>
        </w:rPr>
        <w:t xml:space="preserve">3</w:t>
      </w:r>
      <w:r>
        <w:rPr>
          <w:spacing w:val="8"/>
        </w:rPr>
        <w:t xml:space="preserve"> року № </w:t>
      </w:r>
      <w:r>
        <w:rPr>
          <w:spacing w:val="8"/>
        </w:rPr>
        <w:t xml:space="preserve">21</w:t>
      </w:r>
      <w:r>
        <w:rPr>
          <w:spacing w:val="8"/>
        </w:rPr>
        <w:t xml:space="preserve">8 </w:t>
      </w:r>
      <w:r>
        <w:t xml:space="preserve">«Про здійснення розпорядниками (одержувачами) бюджетних коштів попередньої оплати товарів, робіт і послуг, що закуповуються за бюджетні кошти по Менській міській раді»</w:t>
      </w:r>
      <w:r>
        <w:rPr>
          <w:spacing w:val="8"/>
        </w:rPr>
        <w:t xml:space="preserve">:</w:t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spacing w:val="8"/>
        </w:rPr>
        <w:t xml:space="preserve">- в абзаці 3 пункту 1 виключити слова «періодичних видань»;</w:t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spacing w:val="8"/>
        </w:rPr>
        <w:t xml:space="preserve">- доповнити пункт 1 абзацом 4 наступного змісту</w:t>
      </w:r>
      <w:r>
        <w:rPr>
          <w:spacing w:val="8"/>
        </w:rPr>
        <w:t xml:space="preserve">:</w:t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t xml:space="preserve">«</w:t>
      </w:r>
      <w:r>
        <w:rPr>
          <w:spacing w:val="8"/>
        </w:rPr>
        <w:t xml:space="preserve">- н</w:t>
      </w:r>
      <w:r>
        <w:rPr>
          <w:spacing w:val="8"/>
        </w:rPr>
        <w:t xml:space="preserve">а строк не більше 12 місяців </w:t>
      </w:r>
      <w:r>
        <w:rPr>
          <w:spacing w:val="8"/>
        </w:rPr>
        <w:t xml:space="preserve">до закінчення бюджетного року </w:t>
      </w:r>
      <w:r>
        <w:rPr>
          <w:spacing w:val="8"/>
        </w:rPr>
        <w:t xml:space="preserve">в розмірі 100 відсотків суми, яка підлягає сплаті за договорами закупівлі періодичних видань, поштової продукції</w:t>
      </w:r>
      <w:r>
        <w:rPr>
          <w:rFonts w:cs="Microsoft Sans Serif" w:eastAsia="Microsoft Sans Serif"/>
          <w:spacing w:val="3"/>
          <w:lang w:bidi="en-US"/>
        </w:rPr>
        <w:t xml:space="preserve">»</w:t>
      </w:r>
      <w:r>
        <w:rPr>
          <w:spacing w:val="8"/>
        </w:rPr>
        <w:t xml:space="preserve">.</w:t>
      </w:r>
      <w:r/>
    </w:p>
    <w:p>
      <w:pPr>
        <w:pStyle w:val="873"/>
        <w:ind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spacing w:val="8"/>
        </w:rPr>
        <w:t xml:space="preserve">2. Дане розпорядження поширюється на правовідносини, що виникли з 01 червня 2023 року</w:t>
      </w:r>
      <w:r/>
    </w:p>
    <w:p>
      <w:pPr>
        <w:ind w:right="-8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3</w:t>
      </w:r>
      <w:r>
        <w:rPr>
          <w:rFonts w:ascii="Times New Roman" w:hAnsi="Times New Roman"/>
          <w:spacing w:val="8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Контроль за виконанням розпорядження </w:t>
      </w:r>
      <w:r>
        <w:rPr>
          <w:rFonts w:ascii="Times New Roman" w:hAnsi="Times New Roman"/>
          <w:sz w:val="28"/>
          <w:szCs w:val="28"/>
        </w:rPr>
        <w:t xml:space="preserve">покласти на заступника міського голови з питань діяльності виконавчих органів ради С.М. Гаєвого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Microsoft Sans Serif" w:eastAsia="Microsoft Sans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p>
      <w:pPr>
        <w:ind w:firstLine="1008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beve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674">
    <w:name w:val="Heading 1"/>
    <w:basedOn w:val="673"/>
    <w:next w:val="673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5">
    <w:name w:val="Heading 2"/>
    <w:basedOn w:val="673"/>
    <w:next w:val="673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6">
    <w:name w:val="Heading 3"/>
    <w:basedOn w:val="673"/>
    <w:next w:val="6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7">
    <w:name w:val="Heading 4"/>
    <w:basedOn w:val="673"/>
    <w:next w:val="673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8">
    <w:name w:val="Heading 5"/>
    <w:basedOn w:val="673"/>
    <w:next w:val="673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9">
    <w:name w:val="Heading 6"/>
    <w:basedOn w:val="673"/>
    <w:next w:val="673"/>
    <w:link w:val="7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0">
    <w:name w:val="Heading 7"/>
    <w:basedOn w:val="673"/>
    <w:next w:val="673"/>
    <w:link w:val="7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1">
    <w:name w:val="Heading 8"/>
    <w:basedOn w:val="673"/>
    <w:next w:val="673"/>
    <w:link w:val="7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2">
    <w:name w:val="Heading 9"/>
    <w:basedOn w:val="673"/>
    <w:next w:val="673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3"/>
    <w:uiPriority w:val="10"/>
    <w:rPr>
      <w:sz w:val="48"/>
      <w:szCs w:val="48"/>
    </w:rPr>
  </w:style>
  <w:style w:type="character" w:styleId="696" w:customStyle="1">
    <w:name w:val="Subtitle Char"/>
    <w:basedOn w:val="683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3"/>
    <w:uiPriority w:val="99"/>
  </w:style>
  <w:style w:type="character" w:styleId="700" w:customStyle="1">
    <w:name w:val="Caption Char"/>
    <w:uiPriority w:val="99"/>
  </w:style>
  <w:style w:type="character" w:styleId="701" w:customStyle="1">
    <w:name w:val="Footnote Text Char"/>
    <w:uiPriority w:val="99"/>
    <w:rPr>
      <w:sz w:val="18"/>
    </w:rPr>
  </w:style>
  <w:style w:type="character" w:styleId="702" w:customStyle="1">
    <w:name w:val="Endnote Text Char"/>
    <w:uiPriority w:val="99"/>
    <w:rPr>
      <w:sz w:val="20"/>
    </w:rPr>
  </w:style>
  <w:style w:type="character" w:styleId="703" w:customStyle="1">
    <w:name w:val="Заголовок 1 Знак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705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basedOn w:val="673"/>
    <w:qFormat/>
    <w:uiPriority w:val="34"/>
    <w:pPr>
      <w:contextualSpacing w:val="true"/>
      <w:ind w:left="720"/>
    </w:pPr>
  </w:style>
  <w:style w:type="paragraph" w:styleId="713">
    <w:name w:val="Title"/>
    <w:basedOn w:val="673"/>
    <w:next w:val="673"/>
    <w:link w:val="71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4" w:customStyle="1">
    <w:name w:val="Назва Знак"/>
    <w:basedOn w:val="683"/>
    <w:link w:val="713"/>
    <w:uiPriority w:val="10"/>
    <w:rPr>
      <w:sz w:val="48"/>
      <w:szCs w:val="48"/>
    </w:rPr>
  </w:style>
  <w:style w:type="paragraph" w:styleId="715">
    <w:name w:val="Subtitle"/>
    <w:basedOn w:val="673"/>
    <w:next w:val="673"/>
    <w:link w:val="716"/>
    <w:qFormat/>
    <w:uiPriority w:val="11"/>
    <w:rPr>
      <w:sz w:val="24"/>
      <w:szCs w:val="24"/>
    </w:rPr>
    <w:pPr>
      <w:spacing w:before="200"/>
    </w:pPr>
  </w:style>
  <w:style w:type="character" w:styleId="716" w:customStyle="1">
    <w:name w:val="Підзаголовок Знак"/>
    <w:basedOn w:val="683"/>
    <w:link w:val="715"/>
    <w:uiPriority w:val="11"/>
    <w:rPr>
      <w:sz w:val="24"/>
      <w:szCs w:val="24"/>
    </w:rPr>
  </w:style>
  <w:style w:type="paragraph" w:styleId="717">
    <w:name w:val="Quote"/>
    <w:basedOn w:val="673"/>
    <w:next w:val="673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Знак"/>
    <w:link w:val="717"/>
    <w:uiPriority w:val="29"/>
    <w:rPr>
      <w:i/>
    </w:rPr>
  </w:style>
  <w:style w:type="paragraph" w:styleId="719">
    <w:name w:val="Intense Quote"/>
    <w:basedOn w:val="673"/>
    <w:next w:val="673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Насичена цитата Знак"/>
    <w:link w:val="719"/>
    <w:uiPriority w:val="30"/>
    <w:rPr>
      <w:i/>
    </w:rPr>
  </w:style>
  <w:style w:type="paragraph" w:styleId="721">
    <w:name w:val="Header"/>
    <w:basedOn w:val="673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Верхній колонтитул Знак"/>
    <w:basedOn w:val="683"/>
    <w:link w:val="721"/>
    <w:uiPriority w:val="99"/>
  </w:style>
  <w:style w:type="paragraph" w:styleId="723">
    <w:name w:val="Footer"/>
    <w:basedOn w:val="673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basedOn w:val="683"/>
    <w:uiPriority w:val="99"/>
  </w:style>
  <w:style w:type="paragraph" w:styleId="725">
    <w:name w:val="Caption"/>
    <w:basedOn w:val="673"/>
    <w:next w:val="67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26" w:customStyle="1">
    <w:name w:val="Нижній колонтитул Знак"/>
    <w:link w:val="723"/>
    <w:uiPriority w:val="99"/>
  </w:style>
  <w:style w:type="table" w:styleId="727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8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7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8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9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0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1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2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9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1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2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3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4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5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6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7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0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1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2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3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4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5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4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5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6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7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8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9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1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2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3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4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5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6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8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9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0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1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2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73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 w:customStyle="1">
    <w:name w:val="Текст виноски Знак"/>
    <w:link w:val="854"/>
    <w:uiPriority w:val="99"/>
    <w:rPr>
      <w:sz w:val="18"/>
    </w:rPr>
  </w:style>
  <w:style w:type="character" w:styleId="856">
    <w:name w:val="footnote reference"/>
    <w:basedOn w:val="683"/>
    <w:uiPriority w:val="99"/>
    <w:unhideWhenUsed/>
    <w:rPr>
      <w:vertAlign w:val="superscript"/>
    </w:rPr>
  </w:style>
  <w:style w:type="paragraph" w:styleId="857">
    <w:name w:val="endnote text"/>
    <w:basedOn w:val="673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 w:customStyle="1">
    <w:name w:val="Текст кінцевої виноски Знак"/>
    <w:link w:val="857"/>
    <w:uiPriority w:val="99"/>
    <w:rPr>
      <w:sz w:val="20"/>
    </w:rPr>
  </w:style>
  <w:style w:type="character" w:styleId="859">
    <w:name w:val="endnote reference"/>
    <w:basedOn w:val="683"/>
    <w:uiPriority w:val="99"/>
    <w:semiHidden/>
    <w:unhideWhenUsed/>
    <w:rPr>
      <w:vertAlign w:val="superscript"/>
    </w:rPr>
  </w:style>
  <w:style w:type="paragraph" w:styleId="860">
    <w:name w:val="toc 1"/>
    <w:basedOn w:val="673"/>
    <w:next w:val="673"/>
    <w:uiPriority w:val="39"/>
    <w:unhideWhenUsed/>
    <w:pPr>
      <w:spacing w:after="57"/>
    </w:pPr>
  </w:style>
  <w:style w:type="paragraph" w:styleId="861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62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63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64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65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66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67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68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73"/>
    <w:next w:val="673"/>
    <w:uiPriority w:val="99"/>
    <w:unhideWhenUsed/>
    <w:pPr>
      <w:spacing w:after="0"/>
    </w:pPr>
  </w:style>
  <w:style w:type="paragraph" w:styleId="87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72" w:customStyle="1">
    <w:name w:val="Основной текст (2)_"/>
    <w:link w:val="873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73" w:customStyle="1">
    <w:name w:val="Основной текст (2)"/>
    <w:basedOn w:val="673"/>
    <w:link w:val="872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74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039B867-DF1B-4ECB-83E0-429A50AF54F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</cp:revision>
  <dcterms:created xsi:type="dcterms:W3CDTF">2023-06-14T07:42:00Z</dcterms:created>
  <dcterms:modified xsi:type="dcterms:W3CDTF">2023-06-15T05:35:24Z</dcterms:modified>
</cp:coreProperties>
</file>