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1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61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7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лютого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58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left="0"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загального 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міської територіальної громади на 202</w:t>
      </w:r>
      <w:r>
        <w:rPr>
          <w:b/>
          <w:color w:val="000000"/>
        </w:rPr>
        <w:t xml:space="preserve">3</w:t>
      </w:r>
      <w:r>
        <w:rPr>
          <w:b/>
          <w:color w:val="000000"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ст.ст. </w:t>
      </w:r>
      <w:r>
        <w:rPr>
          <w:color w:val="000000"/>
          <w:sz w:val="28"/>
          <w:szCs w:val="28"/>
        </w:rPr>
        <w:t xml:space="preserve">42, 50</w:t>
      </w:r>
      <w:r>
        <w:rPr>
          <w:color w:val="000000"/>
          <w:sz w:val="28"/>
          <w:szCs w:val="28"/>
        </w:rPr>
        <w:t xml:space="preserve">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ів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60"/>
        <w:numPr>
          <w:ilvl w:val="0"/>
          <w:numId w:val="27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Внести зміни до </w:t>
      </w:r>
      <w:r>
        <w:rPr>
          <w:color w:val="000000"/>
          <w:sz w:val="28"/>
          <w:szCs w:val="28"/>
        </w:rPr>
        <w:t xml:space="preserve">помісячного</w:t>
      </w:r>
      <w:r>
        <w:rPr>
          <w:color w:val="000000"/>
          <w:sz w:val="28"/>
          <w:szCs w:val="28"/>
        </w:rPr>
        <w:t xml:space="preserve"> розпису видатків </w:t>
      </w:r>
      <w:r>
        <w:rPr>
          <w:color w:val="000000"/>
          <w:sz w:val="28"/>
          <w:szCs w:val="28"/>
        </w:rPr>
        <w:t xml:space="preserve">загального фонду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ідділу освіти Менської міської ради </w:t>
      </w:r>
      <w:r>
        <w:rPr>
          <w:color w:val="000000"/>
          <w:sz w:val="28"/>
          <w:szCs w:val="28"/>
        </w:rPr>
        <w:t xml:space="preserve">по закладах з надання </w:t>
      </w:r>
      <w:r>
        <w:rPr>
          <w:color w:val="000000"/>
          <w:sz w:val="28"/>
          <w:szCs w:val="28"/>
        </w:rPr>
        <w:t xml:space="preserve">дошкільної</w:t>
      </w:r>
      <w:r>
        <w:rPr>
          <w:color w:val="000000"/>
          <w:sz w:val="28"/>
          <w:szCs w:val="28"/>
        </w:rPr>
        <w:t xml:space="preserve"> освіти</w:t>
      </w:r>
      <w:r>
        <w:rPr>
          <w:color w:val="000000"/>
          <w:sz w:val="28"/>
          <w:szCs w:val="28"/>
        </w:rPr>
        <w:t xml:space="preserve">, а саме: зменшити кошторисні призначення в частині </w:t>
      </w:r>
      <w:r>
        <w:rPr>
          <w:color w:val="000000"/>
          <w:sz w:val="28"/>
          <w:szCs w:val="28"/>
        </w:rPr>
        <w:t xml:space="preserve">придбання предметів</w:t>
      </w:r>
      <w:r>
        <w:rPr>
          <w:color w:val="000000"/>
          <w:sz w:val="28"/>
          <w:szCs w:val="28"/>
        </w:rPr>
        <w:t xml:space="preserve">, матеріалів, обладнання та інвентарю</w:t>
      </w:r>
      <w:r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 xml:space="preserve">вересні</w:t>
      </w:r>
      <w:r>
        <w:rPr>
          <w:color w:val="000000"/>
          <w:sz w:val="28"/>
          <w:szCs w:val="28"/>
        </w:rPr>
        <w:t xml:space="preserve"> місяці </w:t>
      </w:r>
      <w:r>
        <w:rPr>
          <w:color w:val="000000"/>
          <w:sz w:val="28"/>
          <w:szCs w:val="28"/>
        </w:rPr>
        <w:t xml:space="preserve">на суму </w:t>
      </w:r>
      <w:r>
        <w:rPr>
          <w:color w:val="000000"/>
          <w:sz w:val="28"/>
          <w:szCs w:val="28"/>
        </w:rPr>
        <w:t xml:space="preserve">5537</w:t>
      </w:r>
      <w:r>
        <w:rPr>
          <w:color w:val="000000"/>
          <w:sz w:val="28"/>
          <w:szCs w:val="28"/>
        </w:rPr>
        <w:t xml:space="preserve">,00 грн.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жовтні</w:t>
      </w:r>
      <w:r>
        <w:rPr>
          <w:color w:val="000000"/>
          <w:sz w:val="28"/>
          <w:szCs w:val="28"/>
        </w:rPr>
        <w:t xml:space="preserve"> місяці на суму </w:t>
      </w:r>
      <w:r>
        <w:rPr>
          <w:color w:val="000000"/>
          <w:sz w:val="28"/>
          <w:szCs w:val="28"/>
        </w:rPr>
        <w:t xml:space="preserve">5537</w:t>
      </w:r>
      <w:r>
        <w:rPr>
          <w:color w:val="000000"/>
          <w:sz w:val="28"/>
          <w:szCs w:val="28"/>
        </w:rPr>
        <w:t xml:space="preserve">,00 грн., </w:t>
      </w:r>
      <w:r>
        <w:rPr>
          <w:color w:val="000000"/>
          <w:sz w:val="28"/>
          <w:szCs w:val="28"/>
        </w:rPr>
        <w:t xml:space="preserve">у листопаді місяці на суму 5537,00 грн., у грудні місяці на 2520,00 грн., </w:t>
      </w:r>
      <w:r>
        <w:rPr>
          <w:color w:val="000000"/>
          <w:sz w:val="28"/>
          <w:szCs w:val="28"/>
        </w:rPr>
        <w:t xml:space="preserve">відповідно збільшити кошторисні призначення </w:t>
      </w:r>
      <w:r>
        <w:rPr>
          <w:color w:val="000000"/>
          <w:sz w:val="28"/>
          <w:szCs w:val="28"/>
        </w:rPr>
        <w:t xml:space="preserve">за цим же напрямком 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у лютому місяці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19131</w:t>
      </w:r>
      <w:r>
        <w:rPr>
          <w:color w:val="000000"/>
          <w:sz w:val="28"/>
          <w:szCs w:val="28"/>
        </w:rPr>
        <w:t xml:space="preserve">,00 грн.</w:t>
      </w:r>
      <w:r>
        <w:rPr>
          <w:color w:val="000000"/>
          <w:sz w:val="28"/>
          <w:szCs w:val="28"/>
        </w:rPr>
        <w:t xml:space="preserve"> (придбання системного блоку)</w:t>
      </w:r>
      <w:r/>
    </w:p>
    <w:p>
      <w:pPr>
        <w:pStyle w:val="860"/>
        <w:ind w:left="0"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КПКВК МБ 06110</w:t>
      </w:r>
      <w:r>
        <w:rPr>
          <w:color w:val="000000"/>
          <w:sz w:val="28"/>
          <w:szCs w:val="28"/>
        </w:rPr>
        <w:t xml:space="preserve">10</w:t>
      </w:r>
      <w:r>
        <w:rPr>
          <w:color w:val="000000"/>
          <w:sz w:val="28"/>
          <w:szCs w:val="28"/>
        </w:rPr>
        <w:t xml:space="preserve"> КЕКВ 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).</w:t>
      </w:r>
      <w:r/>
    </w:p>
    <w:p>
      <w:pPr>
        <w:pStyle w:val="860"/>
        <w:numPr>
          <w:ilvl w:val="0"/>
          <w:numId w:val="27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Внести зміни до </w:t>
      </w:r>
      <w:r>
        <w:rPr>
          <w:color w:val="000000"/>
          <w:sz w:val="28"/>
          <w:szCs w:val="28"/>
        </w:rPr>
        <w:t xml:space="preserve">річного</w:t>
      </w:r>
      <w:r>
        <w:rPr>
          <w:color w:val="000000"/>
          <w:sz w:val="28"/>
          <w:szCs w:val="28"/>
        </w:rPr>
        <w:t xml:space="preserve"> розпису видатків </w:t>
      </w:r>
      <w:r>
        <w:rPr>
          <w:color w:val="000000"/>
          <w:sz w:val="28"/>
          <w:szCs w:val="28"/>
        </w:rPr>
        <w:t xml:space="preserve">загального фонду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ідділу </w:t>
      </w:r>
      <w:r>
        <w:rPr>
          <w:color w:val="000000"/>
          <w:sz w:val="28"/>
          <w:szCs w:val="28"/>
        </w:rPr>
        <w:t xml:space="preserve">культури</w:t>
      </w:r>
      <w:r>
        <w:rPr>
          <w:color w:val="000000"/>
          <w:sz w:val="28"/>
          <w:szCs w:val="28"/>
        </w:rPr>
        <w:t xml:space="preserve"> Менської міської ради </w:t>
      </w:r>
      <w:r>
        <w:rPr>
          <w:color w:val="000000"/>
          <w:sz w:val="28"/>
          <w:szCs w:val="28"/>
        </w:rPr>
        <w:t xml:space="preserve">з метою проведення навчання осіб з питань охорони праці, а саме: </w:t>
      </w:r>
      <w:r>
        <w:rPr>
          <w:color w:val="000000"/>
          <w:sz w:val="28"/>
          <w:szCs w:val="28"/>
        </w:rPr>
        <w:t xml:space="preserve">зменшити кошторисні призначення </w:t>
      </w:r>
      <w:r>
        <w:rPr>
          <w:color w:val="000000"/>
          <w:sz w:val="28"/>
          <w:szCs w:val="28"/>
        </w:rPr>
        <w:t xml:space="preserve">в частині оплати </w:t>
      </w:r>
      <w:r>
        <w:rPr>
          <w:color w:val="000000"/>
          <w:sz w:val="28"/>
          <w:szCs w:val="28"/>
        </w:rPr>
        <w:t xml:space="preserve">послуг (крім комунальних) та відповідно збільшити кошторисні призначення в частині оплати за ок</w:t>
      </w:r>
      <w:r>
        <w:rPr>
          <w:color w:val="000000"/>
          <w:sz w:val="28"/>
          <w:szCs w:val="28"/>
        </w:rPr>
        <w:t xml:space="preserve">рем</w:t>
      </w:r>
      <w:r>
        <w:rPr>
          <w:color w:val="000000"/>
          <w:sz w:val="28"/>
          <w:szCs w:val="28"/>
        </w:rPr>
        <w:t xml:space="preserve">і</w:t>
      </w:r>
      <w:r>
        <w:rPr>
          <w:color w:val="000000"/>
          <w:sz w:val="28"/>
          <w:szCs w:val="28"/>
        </w:rPr>
        <w:t xml:space="preserve"> заходи по реалізації державних (регіональних) програм, не віднесені до заходів розвитку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60"/>
        <w:numPr>
          <w:ilvl w:val="0"/>
          <w:numId w:val="28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 по з</w:t>
      </w:r>
      <w:r>
        <w:rPr>
          <w:color w:val="000000"/>
          <w:sz w:val="28"/>
          <w:szCs w:val="28"/>
        </w:rPr>
        <w:t xml:space="preserve">абезпеченн</w:t>
      </w:r>
      <w:r>
        <w:rPr>
          <w:color w:val="000000"/>
          <w:sz w:val="28"/>
          <w:szCs w:val="28"/>
        </w:rPr>
        <w:t xml:space="preserve">і</w:t>
      </w:r>
      <w:r>
        <w:rPr>
          <w:color w:val="000000"/>
          <w:sz w:val="28"/>
          <w:szCs w:val="28"/>
        </w:rPr>
        <w:t xml:space="preserve"> діяльності бібліотек</w:t>
      </w:r>
      <w:r>
        <w:rPr>
          <w:color w:val="000000"/>
          <w:sz w:val="28"/>
          <w:szCs w:val="28"/>
        </w:rPr>
        <w:t xml:space="preserve"> на суму </w:t>
      </w:r>
      <w:r>
        <w:rPr>
          <w:color w:val="000000"/>
          <w:sz w:val="28"/>
          <w:szCs w:val="28"/>
        </w:rPr>
        <w:t xml:space="preserve">750</w:t>
      </w:r>
      <w:r>
        <w:rPr>
          <w:color w:val="000000"/>
          <w:sz w:val="28"/>
          <w:szCs w:val="28"/>
        </w:rPr>
        <w:t xml:space="preserve">,00 грн.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860"/>
        <w:numPr>
          <w:ilvl w:val="0"/>
          <w:numId w:val="28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 по з</w:t>
      </w:r>
      <w:r>
        <w:rPr>
          <w:color w:val="000000"/>
          <w:sz w:val="28"/>
          <w:szCs w:val="28"/>
        </w:rPr>
        <w:t xml:space="preserve">абезпеченн</w:t>
      </w:r>
      <w:r>
        <w:rPr>
          <w:color w:val="000000"/>
          <w:sz w:val="28"/>
          <w:szCs w:val="28"/>
        </w:rPr>
        <w:t xml:space="preserve">і</w:t>
      </w:r>
      <w:r>
        <w:rPr>
          <w:color w:val="000000"/>
          <w:sz w:val="28"/>
          <w:szCs w:val="28"/>
        </w:rPr>
        <w:t xml:space="preserve"> діяльності музеїв i виставок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суму 750,00 грн.;</w:t>
      </w:r>
      <w:r/>
    </w:p>
    <w:p>
      <w:pPr>
        <w:pStyle w:val="860"/>
        <w:numPr>
          <w:ilvl w:val="0"/>
          <w:numId w:val="28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 по забезпеченні діяльності палаців i будинків культури, клубів, центрів дозвілля та </w:t>
      </w:r>
      <w:r>
        <w:rPr>
          <w:color w:val="000000"/>
          <w:sz w:val="28"/>
          <w:szCs w:val="28"/>
        </w:rPr>
        <w:t xml:space="preserve">iнших</w:t>
      </w:r>
      <w:r>
        <w:rPr>
          <w:color w:val="000000"/>
          <w:sz w:val="28"/>
          <w:szCs w:val="28"/>
        </w:rPr>
        <w:t xml:space="preserve"> клубних закладів на суму 1500,00 грн.</w:t>
      </w:r>
      <w:r/>
    </w:p>
    <w:p>
      <w:pPr>
        <w:pStyle w:val="860"/>
        <w:ind w:left="0"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(КПКВК МБ </w:t>
      </w:r>
      <w:r>
        <w:rPr>
          <w:color w:val="000000"/>
          <w:sz w:val="28"/>
          <w:szCs w:val="28"/>
        </w:rPr>
        <w:t xml:space="preserve">1014030 </w:t>
      </w:r>
      <w:r>
        <w:rPr>
          <w:color w:val="000000"/>
          <w:sz w:val="28"/>
          <w:szCs w:val="28"/>
        </w:rPr>
        <w:t xml:space="preserve">КЕКВ 22</w:t>
      </w:r>
      <w:r>
        <w:rPr>
          <w:color w:val="000000"/>
          <w:sz w:val="28"/>
          <w:szCs w:val="28"/>
        </w:rPr>
        <w:t xml:space="preserve">40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750</w:t>
      </w:r>
      <w:r>
        <w:rPr>
          <w:color w:val="000000"/>
          <w:sz w:val="28"/>
          <w:szCs w:val="28"/>
        </w:rPr>
        <w:t xml:space="preserve">,00 грн., КЕКВ 2</w:t>
      </w:r>
      <w:r>
        <w:rPr>
          <w:color w:val="000000"/>
          <w:sz w:val="28"/>
          <w:szCs w:val="28"/>
        </w:rPr>
        <w:t xml:space="preserve">282</w:t>
      </w:r>
      <w:r>
        <w:rPr>
          <w:color w:val="000000"/>
          <w:sz w:val="28"/>
          <w:szCs w:val="28"/>
        </w:rPr>
        <w:t xml:space="preserve"> +</w:t>
      </w:r>
      <w:r>
        <w:rPr>
          <w:color w:val="000000"/>
          <w:sz w:val="28"/>
          <w:szCs w:val="28"/>
        </w:rPr>
        <w:t xml:space="preserve">750</w:t>
      </w:r>
      <w:r>
        <w:rPr>
          <w:color w:val="000000"/>
          <w:sz w:val="28"/>
          <w:szCs w:val="28"/>
        </w:rPr>
        <w:t xml:space="preserve">,00 грн.</w:t>
      </w:r>
      <w:r>
        <w:rPr>
          <w:color w:val="000000"/>
          <w:sz w:val="28"/>
          <w:szCs w:val="28"/>
        </w:rPr>
        <w:t xml:space="preserve">; КПКВК МБ  1014040 КЕКВ 2240 -750,00 грн., КЕКВ 2282 +750,00 грн.; КПКВК МБ 1014060 2240 -1500,00 грн., КЕКВ 2282 +1500,00 грн.</w:t>
      </w:r>
      <w:r>
        <w:rPr>
          <w:color w:val="000000"/>
          <w:sz w:val="28"/>
          <w:szCs w:val="28"/>
        </w:rPr>
        <w:t xml:space="preserve">).</w:t>
      </w:r>
      <w:r/>
    </w:p>
    <w:p>
      <w:pPr>
        <w:pStyle w:val="860"/>
        <w:numPr>
          <w:ilvl w:val="0"/>
          <w:numId w:val="27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розпорядження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Секретар 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ради</w:t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 xml:space="preserve">Юрій СТАЛЬНИЧЕНКО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851" w:right="567" w:bottom="709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3"/>
  </w:num>
  <w:num w:numId="3">
    <w:abstractNumId w:val="13"/>
  </w:num>
  <w:num w:numId="4">
    <w:abstractNumId w:val="20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14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  <w:num w:numId="14">
    <w:abstractNumId w:val="24"/>
  </w:num>
  <w:num w:numId="15">
    <w:abstractNumId w:val="18"/>
  </w:num>
  <w:num w:numId="16">
    <w:abstractNumId w:val="26"/>
  </w:num>
  <w:num w:numId="17">
    <w:abstractNumId w:val="25"/>
  </w:num>
  <w:num w:numId="18">
    <w:abstractNumId w:val="21"/>
  </w:num>
  <w:num w:numId="19">
    <w:abstractNumId w:val="0"/>
  </w:num>
  <w:num w:numId="20">
    <w:abstractNumId w:val="15"/>
  </w:num>
  <w:num w:numId="21">
    <w:abstractNumId w:val="8"/>
  </w:num>
  <w:num w:numId="22">
    <w:abstractNumId w:val="22"/>
  </w:num>
  <w:num w:numId="23">
    <w:abstractNumId w:val="17"/>
  </w:num>
  <w:num w:numId="24">
    <w:abstractNumId w:val="19"/>
  </w:num>
  <w:num w:numId="25">
    <w:abstractNumId w:val="12"/>
  </w:num>
  <w:num w:numId="26">
    <w:abstractNumId w:val="7"/>
  </w:num>
  <w:num w:numId="27">
    <w:abstractNumId w:val="27"/>
  </w:num>
  <w:num w:numId="28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0">
    <w:name w:val="Heading 1 Char"/>
    <w:basedOn w:val="736"/>
    <w:link w:val="727"/>
    <w:uiPriority w:val="9"/>
    <w:rPr>
      <w:rFonts w:ascii="Arial" w:hAnsi="Arial" w:cs="Arial" w:eastAsia="Arial"/>
      <w:sz w:val="40"/>
      <w:szCs w:val="40"/>
    </w:rPr>
  </w:style>
  <w:style w:type="character" w:styleId="691">
    <w:name w:val="Heading 2 Char"/>
    <w:basedOn w:val="736"/>
    <w:link w:val="728"/>
    <w:uiPriority w:val="9"/>
    <w:rPr>
      <w:rFonts w:ascii="Arial" w:hAnsi="Arial" w:cs="Arial" w:eastAsia="Arial"/>
      <w:sz w:val="34"/>
    </w:rPr>
  </w:style>
  <w:style w:type="character" w:styleId="692">
    <w:name w:val="Heading 3 Char"/>
    <w:basedOn w:val="736"/>
    <w:link w:val="729"/>
    <w:uiPriority w:val="9"/>
    <w:rPr>
      <w:rFonts w:ascii="Arial" w:hAnsi="Arial" w:cs="Arial" w:eastAsia="Arial"/>
      <w:sz w:val="30"/>
      <w:szCs w:val="30"/>
    </w:rPr>
  </w:style>
  <w:style w:type="character" w:styleId="693">
    <w:name w:val="Heading 4 Char"/>
    <w:basedOn w:val="736"/>
    <w:link w:val="730"/>
    <w:uiPriority w:val="9"/>
    <w:rPr>
      <w:rFonts w:ascii="Arial" w:hAnsi="Arial" w:cs="Arial" w:eastAsia="Arial"/>
      <w:b/>
      <w:bCs/>
      <w:sz w:val="26"/>
      <w:szCs w:val="26"/>
    </w:rPr>
  </w:style>
  <w:style w:type="character" w:styleId="694">
    <w:name w:val="Heading 5 Char"/>
    <w:basedOn w:val="736"/>
    <w:link w:val="731"/>
    <w:uiPriority w:val="9"/>
    <w:rPr>
      <w:rFonts w:ascii="Arial" w:hAnsi="Arial" w:cs="Arial" w:eastAsia="Arial"/>
      <w:b/>
      <w:bCs/>
      <w:sz w:val="24"/>
      <w:szCs w:val="24"/>
    </w:rPr>
  </w:style>
  <w:style w:type="character" w:styleId="695">
    <w:name w:val="Heading 6 Char"/>
    <w:basedOn w:val="736"/>
    <w:link w:val="732"/>
    <w:uiPriority w:val="9"/>
    <w:rPr>
      <w:rFonts w:ascii="Arial" w:hAnsi="Arial" w:cs="Arial" w:eastAsia="Arial"/>
      <w:b/>
      <w:bCs/>
      <w:sz w:val="22"/>
      <w:szCs w:val="22"/>
    </w:rPr>
  </w:style>
  <w:style w:type="character" w:styleId="696">
    <w:name w:val="Heading 7 Char"/>
    <w:basedOn w:val="736"/>
    <w:link w:val="7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7">
    <w:name w:val="Heading 8 Char"/>
    <w:basedOn w:val="736"/>
    <w:link w:val="734"/>
    <w:uiPriority w:val="9"/>
    <w:rPr>
      <w:rFonts w:ascii="Arial" w:hAnsi="Arial" w:cs="Arial" w:eastAsia="Arial"/>
      <w:i/>
      <w:iCs/>
      <w:sz w:val="22"/>
      <w:szCs w:val="22"/>
    </w:rPr>
  </w:style>
  <w:style w:type="character" w:styleId="698">
    <w:name w:val="Heading 9 Char"/>
    <w:basedOn w:val="736"/>
    <w:link w:val="735"/>
    <w:uiPriority w:val="9"/>
    <w:rPr>
      <w:rFonts w:ascii="Arial" w:hAnsi="Arial" w:cs="Arial" w:eastAsia="Arial"/>
      <w:i/>
      <w:iCs/>
      <w:sz w:val="21"/>
      <w:szCs w:val="21"/>
    </w:rPr>
  </w:style>
  <w:style w:type="character" w:styleId="699">
    <w:name w:val="Title Char"/>
    <w:basedOn w:val="736"/>
    <w:link w:val="862"/>
    <w:uiPriority w:val="10"/>
    <w:rPr>
      <w:sz w:val="48"/>
      <w:szCs w:val="48"/>
    </w:rPr>
  </w:style>
  <w:style w:type="character" w:styleId="700">
    <w:name w:val="Subtitle Char"/>
    <w:basedOn w:val="736"/>
    <w:link w:val="864"/>
    <w:uiPriority w:val="11"/>
    <w:rPr>
      <w:sz w:val="24"/>
      <w:szCs w:val="24"/>
    </w:rPr>
  </w:style>
  <w:style w:type="character" w:styleId="701">
    <w:name w:val="Quote Char"/>
    <w:link w:val="866"/>
    <w:uiPriority w:val="29"/>
    <w:rPr>
      <w:i/>
    </w:rPr>
  </w:style>
  <w:style w:type="character" w:styleId="702">
    <w:name w:val="Intense Quote Char"/>
    <w:link w:val="868"/>
    <w:uiPriority w:val="30"/>
    <w:rPr>
      <w:i/>
    </w:rPr>
  </w:style>
  <w:style w:type="character" w:styleId="703">
    <w:name w:val="Header Char"/>
    <w:basedOn w:val="736"/>
    <w:link w:val="870"/>
    <w:uiPriority w:val="99"/>
  </w:style>
  <w:style w:type="character" w:styleId="704">
    <w:name w:val="Footer Char"/>
    <w:basedOn w:val="736"/>
    <w:link w:val="872"/>
    <w:uiPriority w:val="99"/>
  </w:style>
  <w:style w:type="table" w:styleId="705">
    <w:name w:val="Plain Table 1"/>
    <w:basedOn w:val="7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basedOn w:val="73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0">
    <w:name w:val="Grid Table 1 Light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4"/>
    <w:basedOn w:val="7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4">
    <w:name w:val="Grid Table 5 Dark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5">
    <w:name w:val="Grid Table 6 Colorful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7 Colorful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List Table 1 Light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List Table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9">
    <w:name w:val="List Table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5 Dark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2">
    <w:name w:val="List Table 6 Colorful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23">
    <w:name w:val="List Table 7 Colorful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24">
    <w:name w:val="Footnote Text Char"/>
    <w:link w:val="897"/>
    <w:uiPriority w:val="99"/>
    <w:rPr>
      <w:sz w:val="18"/>
    </w:rPr>
  </w:style>
  <w:style w:type="character" w:styleId="725">
    <w:name w:val="Endnote Text Char"/>
    <w:link w:val="741"/>
    <w:uiPriority w:val="99"/>
    <w:rPr>
      <w:sz w:val="20"/>
    </w:rPr>
  </w:style>
  <w:style w:type="paragraph" w:styleId="726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27">
    <w:name w:val="Heading 1"/>
    <w:basedOn w:val="726"/>
    <w:next w:val="726"/>
    <w:link w:val="85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8">
    <w:name w:val="Heading 2"/>
    <w:basedOn w:val="726"/>
    <w:next w:val="726"/>
    <w:link w:val="8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9">
    <w:name w:val="Heading 3"/>
    <w:basedOn w:val="726"/>
    <w:next w:val="726"/>
    <w:link w:val="8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0">
    <w:name w:val="Heading 4"/>
    <w:basedOn w:val="726"/>
    <w:next w:val="726"/>
    <w:link w:val="8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1">
    <w:name w:val="Heading 5"/>
    <w:basedOn w:val="726"/>
    <w:next w:val="726"/>
    <w:link w:val="8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2">
    <w:name w:val="Heading 6"/>
    <w:basedOn w:val="726"/>
    <w:next w:val="726"/>
    <w:link w:val="85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33">
    <w:name w:val="Heading 7"/>
    <w:basedOn w:val="726"/>
    <w:next w:val="726"/>
    <w:link w:val="85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34">
    <w:name w:val="Heading 8"/>
    <w:basedOn w:val="726"/>
    <w:next w:val="726"/>
    <w:link w:val="85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35">
    <w:name w:val="Heading 9"/>
    <w:basedOn w:val="726"/>
    <w:next w:val="726"/>
    <w:link w:val="8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6" w:default="1">
    <w:name w:val="Default Paragraph Font"/>
    <w:uiPriority w:val="1"/>
    <w:semiHidden/>
    <w:unhideWhenUsed/>
  </w:style>
  <w:style w:type="table" w:styleId="7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8" w:default="1">
    <w:name w:val="No List"/>
    <w:uiPriority w:val="99"/>
    <w:semiHidden/>
    <w:unhideWhenUsed/>
  </w:style>
  <w:style w:type="paragraph" w:styleId="739">
    <w:name w:val="Caption"/>
    <w:basedOn w:val="726"/>
    <w:next w:val="72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0" w:customStyle="1">
    <w:name w:val="Caption Char"/>
    <w:uiPriority w:val="99"/>
  </w:style>
  <w:style w:type="paragraph" w:styleId="741">
    <w:name w:val="endnote text"/>
    <w:basedOn w:val="726"/>
    <w:link w:val="742"/>
    <w:uiPriority w:val="99"/>
    <w:semiHidden/>
    <w:unhideWhenUsed/>
    <w:rPr>
      <w:sz w:val="20"/>
    </w:rPr>
  </w:style>
  <w:style w:type="character" w:styleId="742" w:customStyle="1">
    <w:name w:val="Текст концевой сноски Знак"/>
    <w:link w:val="741"/>
    <w:uiPriority w:val="99"/>
    <w:rPr>
      <w:sz w:val="20"/>
    </w:rPr>
  </w:style>
  <w:style w:type="character" w:styleId="743">
    <w:name w:val="endnote reference"/>
    <w:basedOn w:val="736"/>
    <w:uiPriority w:val="99"/>
    <w:semiHidden/>
    <w:unhideWhenUsed/>
    <w:rPr>
      <w:vertAlign w:val="superscript"/>
    </w:rPr>
  </w:style>
  <w:style w:type="paragraph" w:styleId="744">
    <w:name w:val="table of figures"/>
    <w:basedOn w:val="726"/>
    <w:next w:val="726"/>
    <w:uiPriority w:val="99"/>
    <w:unhideWhenUsed/>
  </w:style>
  <w:style w:type="table" w:styleId="745" w:customStyle="1">
    <w:name w:val="Table Grid Light"/>
    <w:basedOn w:val="73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Звичайна таблиця 11"/>
    <w:basedOn w:val="73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 w:customStyle="1">
    <w:name w:val="Звичайна таблиця 21"/>
    <w:basedOn w:val="73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 w:customStyle="1">
    <w:name w:val="Звичайна таблиця 3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 w:customStyle="1">
    <w:name w:val="Звичайна таблиця 4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Звичайна таблиця 5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1" w:customStyle="1">
    <w:name w:val="Таблиця-сітка 1 (світла)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Таблиця-сітка 2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Таблиця-сітка 3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Таблиця-сітка 41"/>
    <w:basedOn w:val="7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3" w:customStyle="1">
    <w:name w:val="Grid Table 4 - Accent 1"/>
    <w:basedOn w:val="7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4" w:customStyle="1">
    <w:name w:val="Grid Table 4 - Accent 2"/>
    <w:basedOn w:val="7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5" w:customStyle="1">
    <w:name w:val="Grid Table 4 - Accent 3"/>
    <w:basedOn w:val="7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6" w:customStyle="1">
    <w:name w:val="Grid Table 4 - Accent 4"/>
    <w:basedOn w:val="7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7" w:customStyle="1">
    <w:name w:val="Grid Table 4 - Accent 5"/>
    <w:basedOn w:val="7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8" w:customStyle="1">
    <w:name w:val="Grid Table 4 - Accent 6"/>
    <w:basedOn w:val="7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9" w:customStyle="1">
    <w:name w:val="Таблиця-сітка 5 (темна)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Таблиця-сітка 6 (кольорова)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7" w:customStyle="1">
    <w:name w:val="Grid Table 6 Colorful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8" w:customStyle="1">
    <w:name w:val="Grid Table 6 Colorful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9" w:customStyle="1">
    <w:name w:val="Grid Table 6 Colorful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0" w:customStyle="1">
    <w:name w:val="Grid Table 6 Colorful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1" w:customStyle="1">
    <w:name w:val="Grid Table 6 Colorful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2" w:customStyle="1">
    <w:name w:val="Grid Table 6 Colorful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3" w:customStyle="1">
    <w:name w:val="Таблиця-сітка 7 (кольорова)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Таблиця-список 1 (світлий)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Таблиця-список 2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8" w:customStyle="1">
    <w:name w:val="List Table 2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9" w:customStyle="1">
    <w:name w:val="List Table 2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0" w:customStyle="1">
    <w:name w:val="List Table 2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1" w:customStyle="1">
    <w:name w:val="List Table 2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2" w:customStyle="1">
    <w:name w:val="List Table 2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3" w:customStyle="1">
    <w:name w:val="List Table 2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4" w:customStyle="1">
    <w:name w:val="Таблиця-список 3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Таблиця-список 4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Таблиця-список 5 (темний)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Таблиця-список 6 (кольоровий)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6" w:customStyle="1">
    <w:name w:val="List Table 6 Colorful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7" w:customStyle="1">
    <w:name w:val="List Table 6 Colorful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8" w:customStyle="1">
    <w:name w:val="List Table 6 Colorful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9" w:customStyle="1">
    <w:name w:val="List Table 6 Colorful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0" w:customStyle="1">
    <w:name w:val="List Table 6 Colorful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1" w:customStyle="1">
    <w:name w:val="List Table 6 Colorful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2" w:customStyle="1">
    <w:name w:val="Таблиця-список 7 (кольоровий)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ned - Accent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50" w:customStyle="1">
    <w:name w:val="Bordered &amp; Lined - Accent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51" w:customStyle="1">
    <w:name w:val="Заголовок 1 Знак"/>
    <w:basedOn w:val="736"/>
    <w:link w:val="727"/>
    <w:uiPriority w:val="9"/>
    <w:rPr>
      <w:rFonts w:ascii="Arial" w:hAnsi="Arial" w:cs="Arial" w:eastAsia="Arial"/>
      <w:sz w:val="40"/>
      <w:szCs w:val="40"/>
    </w:rPr>
  </w:style>
  <w:style w:type="character" w:styleId="852" w:customStyle="1">
    <w:name w:val="Заголовок 2 Знак"/>
    <w:basedOn w:val="736"/>
    <w:link w:val="728"/>
    <w:uiPriority w:val="9"/>
    <w:rPr>
      <w:rFonts w:ascii="Arial" w:hAnsi="Arial" w:cs="Arial" w:eastAsia="Arial"/>
      <w:sz w:val="34"/>
    </w:rPr>
  </w:style>
  <w:style w:type="character" w:styleId="853" w:customStyle="1">
    <w:name w:val="Заголовок 3 Знак"/>
    <w:basedOn w:val="736"/>
    <w:link w:val="729"/>
    <w:uiPriority w:val="9"/>
    <w:rPr>
      <w:rFonts w:ascii="Arial" w:hAnsi="Arial" w:cs="Arial" w:eastAsia="Arial"/>
      <w:sz w:val="30"/>
      <w:szCs w:val="30"/>
    </w:rPr>
  </w:style>
  <w:style w:type="character" w:styleId="854" w:customStyle="1">
    <w:name w:val="Заголовок 4 Знак"/>
    <w:basedOn w:val="736"/>
    <w:link w:val="730"/>
    <w:uiPriority w:val="9"/>
    <w:rPr>
      <w:rFonts w:ascii="Arial" w:hAnsi="Arial" w:cs="Arial" w:eastAsia="Arial"/>
      <w:b/>
      <w:bCs/>
      <w:sz w:val="26"/>
      <w:szCs w:val="26"/>
    </w:rPr>
  </w:style>
  <w:style w:type="character" w:styleId="855" w:customStyle="1">
    <w:name w:val="Заголовок 5 Знак"/>
    <w:basedOn w:val="736"/>
    <w:link w:val="731"/>
    <w:uiPriority w:val="9"/>
    <w:rPr>
      <w:rFonts w:ascii="Arial" w:hAnsi="Arial" w:cs="Arial" w:eastAsia="Arial"/>
      <w:b/>
      <w:bCs/>
      <w:sz w:val="24"/>
      <w:szCs w:val="24"/>
    </w:rPr>
  </w:style>
  <w:style w:type="character" w:styleId="856" w:customStyle="1">
    <w:name w:val="Заголовок 6 Знак"/>
    <w:basedOn w:val="736"/>
    <w:link w:val="732"/>
    <w:uiPriority w:val="9"/>
    <w:rPr>
      <w:rFonts w:ascii="Arial" w:hAnsi="Arial" w:cs="Arial" w:eastAsia="Arial"/>
      <w:b/>
      <w:bCs/>
      <w:sz w:val="22"/>
      <w:szCs w:val="22"/>
    </w:rPr>
  </w:style>
  <w:style w:type="character" w:styleId="857" w:customStyle="1">
    <w:name w:val="Заголовок 7 Знак"/>
    <w:basedOn w:val="736"/>
    <w:link w:val="7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8" w:customStyle="1">
    <w:name w:val="Заголовок 8 Знак"/>
    <w:basedOn w:val="736"/>
    <w:link w:val="734"/>
    <w:uiPriority w:val="9"/>
    <w:rPr>
      <w:rFonts w:ascii="Arial" w:hAnsi="Arial" w:cs="Arial" w:eastAsia="Arial"/>
      <w:i/>
      <w:iCs/>
      <w:sz w:val="22"/>
      <w:szCs w:val="22"/>
    </w:rPr>
  </w:style>
  <w:style w:type="character" w:styleId="859" w:customStyle="1">
    <w:name w:val="Заголовок 9 Знак"/>
    <w:basedOn w:val="736"/>
    <w:link w:val="735"/>
    <w:uiPriority w:val="9"/>
    <w:rPr>
      <w:rFonts w:ascii="Arial" w:hAnsi="Arial" w:cs="Arial" w:eastAsia="Arial"/>
      <w:i/>
      <w:iCs/>
      <w:sz w:val="21"/>
      <w:szCs w:val="21"/>
    </w:rPr>
  </w:style>
  <w:style w:type="paragraph" w:styleId="860">
    <w:name w:val="List Paragraph"/>
    <w:basedOn w:val="726"/>
    <w:qFormat/>
    <w:uiPriority w:val="34"/>
    <w:pPr>
      <w:contextualSpacing w:val="true"/>
      <w:ind w:left="720"/>
    </w:pPr>
  </w:style>
  <w:style w:type="paragraph" w:styleId="861">
    <w:name w:val="No Spacing"/>
    <w:qFormat/>
    <w:uiPriority w:val="1"/>
    <w:pPr>
      <w:spacing w:lineRule="auto" w:line="240" w:after="0"/>
    </w:pPr>
  </w:style>
  <w:style w:type="paragraph" w:styleId="862">
    <w:name w:val="Title"/>
    <w:basedOn w:val="726"/>
    <w:next w:val="726"/>
    <w:link w:val="8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3" w:customStyle="1">
    <w:name w:val="Название Знак"/>
    <w:basedOn w:val="736"/>
    <w:link w:val="862"/>
    <w:uiPriority w:val="10"/>
    <w:rPr>
      <w:sz w:val="48"/>
      <w:szCs w:val="48"/>
    </w:rPr>
  </w:style>
  <w:style w:type="paragraph" w:styleId="864">
    <w:name w:val="Subtitle"/>
    <w:basedOn w:val="726"/>
    <w:next w:val="726"/>
    <w:link w:val="865"/>
    <w:qFormat/>
    <w:uiPriority w:val="11"/>
    <w:rPr>
      <w:sz w:val="24"/>
      <w:szCs w:val="24"/>
    </w:rPr>
    <w:pPr>
      <w:spacing w:after="200" w:before="200"/>
    </w:pPr>
  </w:style>
  <w:style w:type="character" w:styleId="865" w:customStyle="1">
    <w:name w:val="Подзаголовок Знак"/>
    <w:basedOn w:val="736"/>
    <w:link w:val="864"/>
    <w:uiPriority w:val="11"/>
    <w:rPr>
      <w:sz w:val="24"/>
      <w:szCs w:val="24"/>
    </w:rPr>
  </w:style>
  <w:style w:type="paragraph" w:styleId="866">
    <w:name w:val="Quote"/>
    <w:basedOn w:val="726"/>
    <w:next w:val="726"/>
    <w:link w:val="867"/>
    <w:qFormat/>
    <w:uiPriority w:val="29"/>
    <w:rPr>
      <w:i/>
    </w:rPr>
    <w:pPr>
      <w:ind w:left="720" w:right="720"/>
    </w:pPr>
  </w:style>
  <w:style w:type="character" w:styleId="867" w:customStyle="1">
    <w:name w:val="Цитата 2 Знак"/>
    <w:link w:val="866"/>
    <w:uiPriority w:val="29"/>
    <w:rPr>
      <w:i/>
    </w:rPr>
  </w:style>
  <w:style w:type="paragraph" w:styleId="868">
    <w:name w:val="Intense Quote"/>
    <w:basedOn w:val="726"/>
    <w:next w:val="726"/>
    <w:link w:val="86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9" w:customStyle="1">
    <w:name w:val="Выделенная цитата Знак"/>
    <w:link w:val="868"/>
    <w:uiPriority w:val="30"/>
    <w:rPr>
      <w:i/>
    </w:rPr>
  </w:style>
  <w:style w:type="paragraph" w:styleId="870">
    <w:name w:val="Header"/>
    <w:basedOn w:val="726"/>
    <w:link w:val="87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1" w:customStyle="1">
    <w:name w:val="Верхний колонтитул Знак"/>
    <w:basedOn w:val="736"/>
    <w:link w:val="870"/>
    <w:uiPriority w:val="99"/>
  </w:style>
  <w:style w:type="paragraph" w:styleId="872">
    <w:name w:val="Footer"/>
    <w:basedOn w:val="726"/>
    <w:link w:val="87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3" w:customStyle="1">
    <w:name w:val="Нижний колонтитул Знак"/>
    <w:basedOn w:val="736"/>
    <w:link w:val="872"/>
    <w:uiPriority w:val="99"/>
  </w:style>
  <w:style w:type="table" w:styleId="874">
    <w:name w:val="Table Grid"/>
    <w:basedOn w:val="73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ned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6" w:customStyle="1">
    <w:name w:val="Lined - Accent 1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7" w:customStyle="1">
    <w:name w:val="Lined - Accent 2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8" w:customStyle="1">
    <w:name w:val="Lined - Accent 3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9" w:customStyle="1">
    <w:name w:val="Lined - Accent 4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0" w:customStyle="1">
    <w:name w:val="Lined - Accent 5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1" w:customStyle="1">
    <w:name w:val="Lined - Accent 6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2" w:customStyle="1">
    <w:name w:val="Bordered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83" w:customStyle="1">
    <w:name w:val="Bordered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84" w:customStyle="1">
    <w:name w:val="Bordered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85" w:customStyle="1">
    <w:name w:val="Bordered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86" w:customStyle="1">
    <w:name w:val="Bordered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7" w:customStyle="1">
    <w:name w:val="Bordered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8" w:customStyle="1">
    <w:name w:val="Bordered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9" w:customStyle="1">
    <w:name w:val="Bordered &amp; Lined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0" w:customStyle="1">
    <w:name w:val="Bordered &amp; Lined - Accent 1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1" w:customStyle="1">
    <w:name w:val="Bordered &amp; Lined - Accent 2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2" w:customStyle="1">
    <w:name w:val="Bordered &amp; Lined - Accent 3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93" w:customStyle="1">
    <w:name w:val="Bordered &amp; Lined - Accent 4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4" w:customStyle="1">
    <w:name w:val="Bordered &amp; Lined - Accent 5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5" w:customStyle="1">
    <w:name w:val="Bordered &amp; Lined - Accent 6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96">
    <w:name w:val="Hyperlink"/>
    <w:uiPriority w:val="99"/>
    <w:unhideWhenUsed/>
    <w:rPr>
      <w:color w:val="0000FF" w:themeColor="hyperlink"/>
      <w:u w:val="single"/>
    </w:rPr>
  </w:style>
  <w:style w:type="paragraph" w:styleId="897">
    <w:name w:val="footnote text"/>
    <w:basedOn w:val="726"/>
    <w:link w:val="898"/>
    <w:uiPriority w:val="99"/>
    <w:semiHidden/>
    <w:unhideWhenUsed/>
    <w:rPr>
      <w:sz w:val="18"/>
    </w:rPr>
    <w:pPr>
      <w:spacing w:after="40"/>
    </w:pPr>
  </w:style>
  <w:style w:type="character" w:styleId="898" w:customStyle="1">
    <w:name w:val="Текст сноски Знак"/>
    <w:link w:val="897"/>
    <w:uiPriority w:val="99"/>
    <w:rPr>
      <w:sz w:val="18"/>
    </w:rPr>
  </w:style>
  <w:style w:type="character" w:styleId="899">
    <w:name w:val="footnote reference"/>
    <w:basedOn w:val="736"/>
    <w:uiPriority w:val="99"/>
    <w:unhideWhenUsed/>
    <w:rPr>
      <w:vertAlign w:val="superscript"/>
    </w:rPr>
  </w:style>
  <w:style w:type="paragraph" w:styleId="900">
    <w:name w:val="toc 1"/>
    <w:basedOn w:val="726"/>
    <w:next w:val="726"/>
    <w:uiPriority w:val="39"/>
    <w:unhideWhenUsed/>
    <w:pPr>
      <w:ind w:firstLine="0"/>
      <w:spacing w:after="57"/>
    </w:pPr>
  </w:style>
  <w:style w:type="paragraph" w:styleId="901">
    <w:name w:val="toc 2"/>
    <w:basedOn w:val="726"/>
    <w:next w:val="726"/>
    <w:uiPriority w:val="39"/>
    <w:unhideWhenUsed/>
    <w:pPr>
      <w:ind w:left="283" w:firstLine="0"/>
      <w:spacing w:after="57"/>
    </w:pPr>
  </w:style>
  <w:style w:type="paragraph" w:styleId="902">
    <w:name w:val="toc 3"/>
    <w:basedOn w:val="726"/>
    <w:next w:val="726"/>
    <w:uiPriority w:val="39"/>
    <w:unhideWhenUsed/>
    <w:pPr>
      <w:ind w:left="567" w:firstLine="0"/>
      <w:spacing w:after="57"/>
    </w:pPr>
  </w:style>
  <w:style w:type="paragraph" w:styleId="903">
    <w:name w:val="toc 4"/>
    <w:basedOn w:val="726"/>
    <w:next w:val="726"/>
    <w:uiPriority w:val="39"/>
    <w:unhideWhenUsed/>
    <w:pPr>
      <w:ind w:left="850" w:firstLine="0"/>
      <w:spacing w:after="57"/>
    </w:pPr>
  </w:style>
  <w:style w:type="paragraph" w:styleId="904">
    <w:name w:val="toc 5"/>
    <w:basedOn w:val="726"/>
    <w:next w:val="726"/>
    <w:uiPriority w:val="39"/>
    <w:unhideWhenUsed/>
    <w:pPr>
      <w:ind w:left="1134" w:firstLine="0"/>
      <w:spacing w:after="57"/>
    </w:pPr>
  </w:style>
  <w:style w:type="paragraph" w:styleId="905">
    <w:name w:val="toc 6"/>
    <w:basedOn w:val="726"/>
    <w:next w:val="726"/>
    <w:uiPriority w:val="39"/>
    <w:unhideWhenUsed/>
    <w:pPr>
      <w:ind w:left="1417" w:firstLine="0"/>
      <w:spacing w:after="57"/>
    </w:pPr>
  </w:style>
  <w:style w:type="paragraph" w:styleId="906">
    <w:name w:val="toc 7"/>
    <w:basedOn w:val="726"/>
    <w:next w:val="726"/>
    <w:uiPriority w:val="39"/>
    <w:unhideWhenUsed/>
    <w:pPr>
      <w:ind w:left="1701" w:firstLine="0"/>
      <w:spacing w:after="57"/>
    </w:pPr>
  </w:style>
  <w:style w:type="paragraph" w:styleId="907">
    <w:name w:val="toc 8"/>
    <w:basedOn w:val="726"/>
    <w:next w:val="726"/>
    <w:uiPriority w:val="39"/>
    <w:unhideWhenUsed/>
    <w:pPr>
      <w:ind w:left="1984" w:firstLine="0"/>
      <w:spacing w:after="57"/>
    </w:pPr>
  </w:style>
  <w:style w:type="paragraph" w:styleId="908">
    <w:name w:val="toc 9"/>
    <w:basedOn w:val="726"/>
    <w:next w:val="726"/>
    <w:uiPriority w:val="39"/>
    <w:unhideWhenUsed/>
    <w:pPr>
      <w:ind w:left="2268" w:firstLine="0"/>
      <w:spacing w:after="57"/>
    </w:pPr>
  </w:style>
  <w:style w:type="paragraph" w:styleId="909">
    <w:name w:val="TOC Heading"/>
    <w:uiPriority w:val="39"/>
    <w:unhideWhenUsed/>
  </w:style>
  <w:style w:type="paragraph" w:styleId="910">
    <w:name w:val="Balloon Text"/>
    <w:basedOn w:val="726"/>
    <w:link w:val="911"/>
    <w:uiPriority w:val="99"/>
    <w:semiHidden/>
    <w:unhideWhenUsed/>
    <w:rPr>
      <w:rFonts w:ascii="Tahoma" w:hAnsi="Tahoma" w:cs="Tahoma"/>
      <w:sz w:val="16"/>
      <w:szCs w:val="16"/>
    </w:rPr>
  </w:style>
  <w:style w:type="character" w:styleId="911" w:customStyle="1">
    <w:name w:val="Текст выноски Знак"/>
    <w:basedOn w:val="736"/>
    <w:link w:val="910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12" w:customStyle="1">
    <w:name w:val="docdata"/>
    <w:basedOn w:val="726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403</cp:revision>
  <dcterms:created xsi:type="dcterms:W3CDTF">2021-11-01T07:03:00Z</dcterms:created>
  <dcterms:modified xsi:type="dcterms:W3CDTF">2023-02-20T14:20:41Z</dcterms:modified>
</cp:coreProperties>
</file>