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03 листопада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2022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358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здійснення державної </w:t>
      </w:r>
      <w:r>
        <w:rPr>
          <w:rFonts w:ascii="Times New Roman" w:hAnsi="Times New Roman"/>
          <w:b/>
          <w:bCs/>
          <w:sz w:val="28"/>
          <w:szCs w:val="28"/>
        </w:rPr>
        <w:t xml:space="preserve">реєстрації транспортного засобу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Cs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У зв’язку із прийняттям у комунальну власність Менської міської територіальної громади та на баланс Менської міської ради транспортного засобу, </w:t>
      </w:r>
      <w:r>
        <w:rPr>
          <w:rFonts w:ascii="Times New Roman" w:hAnsi="Times New Roman"/>
          <w:sz w:val="28"/>
          <w:szCs w:val="28"/>
        </w:rPr>
        <w:t xml:space="preserve">враховуючи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 рішення </w:t>
      </w:r>
      <w:r>
        <w:rPr>
          <w:rFonts w:ascii="Times New Roman" w:hAnsi="Times New Roman"/>
          <w:color w:val="000000"/>
          <w:sz w:val="28"/>
          <w:szCs w:val="28"/>
        </w:rPr>
        <w:t xml:space="preserve">першої</w:t>
      </w:r>
      <w:r>
        <w:rPr>
          <w:rFonts w:ascii="Times New Roman" w:hAnsi="Times New Roman"/>
          <w:color w:val="000000"/>
          <w:sz w:val="28"/>
          <w:szCs w:val="28"/>
        </w:rPr>
        <w:t xml:space="preserve"> сесії Менської міської ради </w:t>
      </w:r>
      <w:r>
        <w:rPr>
          <w:rFonts w:ascii="Times New Roman" w:hAnsi="Times New Roman"/>
          <w:color w:val="000000"/>
          <w:sz w:val="28"/>
          <w:szCs w:val="28"/>
        </w:rPr>
        <w:t xml:space="preserve">сьомог</w:t>
      </w:r>
      <w:r>
        <w:rPr>
          <w:rFonts w:ascii="Times New Roman" w:hAnsi="Times New Roman"/>
          <w:color w:val="000000"/>
          <w:sz w:val="28"/>
          <w:szCs w:val="28"/>
        </w:rPr>
        <w:t xml:space="preserve">о скликання від </w:t>
      </w:r>
      <w:r>
        <w:rPr>
          <w:rFonts w:ascii="Times New Roman" w:hAnsi="Times New Roman"/>
          <w:color w:val="000000"/>
          <w:sz w:val="28"/>
          <w:szCs w:val="28"/>
        </w:rPr>
        <w:t xml:space="preserve">30 травня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 xml:space="preserve">17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 року </w:t>
      </w:r>
      <w:r>
        <w:rPr>
          <w:rFonts w:ascii="Times New Roman" w:hAnsi="Times New Roman"/>
          <w:color w:val="000000"/>
          <w:sz w:val="28"/>
          <w:szCs w:val="28"/>
        </w:rPr>
        <w:t xml:space="preserve">«Про </w:t>
      </w:r>
      <w:r>
        <w:rPr>
          <w:rFonts w:ascii="Times New Roman" w:hAnsi="Times New Roman"/>
          <w:color w:val="000000"/>
          <w:sz w:val="28"/>
          <w:szCs w:val="28"/>
        </w:rPr>
        <w:t xml:space="preserve">реорганізацію </w:t>
      </w:r>
      <w:r>
        <w:rPr>
          <w:rFonts w:ascii="Times New Roman" w:hAnsi="Times New Roman"/>
          <w:color w:val="000000"/>
          <w:sz w:val="28"/>
          <w:szCs w:val="28"/>
        </w:rPr>
        <w:t xml:space="preserve">Лісківської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сільської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7"/>
        </w:numPr>
        <w:ind w:left="0" w:firstLine="708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наступного транспортного засобу: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спеціальний 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вантажний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автомобіль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 (цистерна пожежна – С)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ГАЗ-</w:t>
      </w:r>
      <w:r>
        <w:rPr>
          <w:rStyle w:val="863"/>
          <w:rFonts w:ascii="Times New Roman" w:hAnsi="Times New Roman"/>
          <w:color w:val="000000"/>
          <w:sz w:val="28"/>
          <w:szCs w:val="28"/>
        </w:rPr>
        <w:t xml:space="preserve">53А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реєстраційний номер </w:t>
      </w:r>
      <w:r>
        <w:rPr>
          <w:rFonts w:ascii="Times New Roman" w:hAnsi="Times New Roman"/>
          <w:color w:val="000000"/>
          <w:sz w:val="28"/>
          <w:szCs w:val="28"/>
        </w:rPr>
        <w:t xml:space="preserve">СВ1992 ВЕ</w:t>
      </w:r>
      <w:r>
        <w:rPr>
          <w:rFonts w:ascii="Times New Roman" w:hAnsi="Times New Roman"/>
          <w:color w:val="000000"/>
          <w:sz w:val="28"/>
          <w:szCs w:val="28"/>
        </w:rPr>
        <w:t xml:space="preserve">, 19</w:t>
      </w:r>
      <w:r>
        <w:rPr>
          <w:rFonts w:ascii="Times New Roman" w:hAnsi="Times New Roman"/>
          <w:color w:val="000000"/>
          <w:sz w:val="28"/>
          <w:szCs w:val="28"/>
        </w:rPr>
        <w:t xml:space="preserve">80</w:t>
      </w:r>
      <w:r>
        <w:rPr>
          <w:rFonts w:ascii="Times New Roman" w:hAnsi="Times New Roman"/>
          <w:color w:val="000000"/>
          <w:sz w:val="28"/>
          <w:szCs w:val="28"/>
        </w:rPr>
        <w:t xml:space="preserve"> року випуску</w:t>
      </w:r>
      <w:r>
        <w:rPr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tabs>
          <w:tab w:val="left" w:pos="993" w:leader="none"/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Призначити відповідальною особою за здійснення державної реєстрації транспортного засобу, зазначеного в пункті 1 </w:t>
      </w:r>
      <w:r>
        <w:rPr>
          <w:rFonts w:ascii="Times New Roman" w:hAnsi="Times New Roman"/>
          <w:sz w:val="28"/>
          <w:szCs w:val="28"/>
        </w:rPr>
        <w:t xml:space="preserve">розпорядження</w:t>
      </w:r>
      <w:r>
        <w:rPr>
          <w:rFonts w:ascii="Times New Roman" w:hAnsi="Times New Roman"/>
          <w:sz w:val="28"/>
          <w:szCs w:val="28"/>
        </w:rPr>
        <w:t xml:space="preserve">, Грищенка Віктора Костянтиновича, водія Менської міської ради.</w:t>
      </w:r>
      <w:r/>
    </w:p>
    <w:p>
      <w:pPr>
        <w:pStyle w:val="856"/>
        <w:ind w:left="0" w:firstLine="720"/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3. Контроль за виконанням розпорядження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О.Л.</w:t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  <w:style w:type="character" w:styleId="864" w:customStyle="1">
    <w:name w:val="2655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7</cp:revision>
  <dcterms:created xsi:type="dcterms:W3CDTF">2022-11-03T09:07:00Z</dcterms:created>
  <dcterms:modified xsi:type="dcterms:W3CDTF">2022-11-08T07:02:01Z</dcterms:modified>
</cp:coreProperties>
</file>