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spacing w:lineRule="auto" w:line="240"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Додаток</w:t>
      </w:r>
      <w:r>
        <w:rPr>
          <w:rFonts w:ascii="Times New Roman" w:hAnsi="Times New Roman"/>
          <w:sz w:val="20"/>
          <w:szCs w:val="20"/>
          <w:lang w:val="uk-UA"/>
        </w:rPr>
        <w:t xml:space="preserve"> до рішення другої сесії </w:t>
      </w:r>
      <w:r/>
      <w:r>
        <w:rPr>
          <w:rFonts w:ascii="Times New Roman" w:hAnsi="Times New Roman"/>
          <w:sz w:val="20"/>
          <w:szCs w:val="20"/>
          <w:lang w:val="uk-UA"/>
        </w:rPr>
        <w:t xml:space="preserve">восьмого скликання Менської </w:t>
      </w:r>
      <w:r/>
      <w:r>
        <w:rPr>
          <w:rFonts w:ascii="Times New Roman" w:hAnsi="Times New Roman"/>
          <w:sz w:val="20"/>
          <w:szCs w:val="20"/>
          <w:lang w:val="uk-UA"/>
        </w:rPr>
        <w:t xml:space="preserve">міської ради від </w:t>
      </w:r>
      <w:r>
        <w:rPr>
          <w:rFonts w:ascii="Times New Roman" w:hAnsi="Times New Roman"/>
          <w:sz w:val="20"/>
          <w:szCs w:val="20"/>
          <w:lang w:val="uk-UA"/>
        </w:rPr>
        <w:t xml:space="preserve">22 січня </w:t>
      </w:r>
      <w:r>
        <w:rPr>
          <w:rFonts w:ascii="Times New Roman" w:hAnsi="Times New Roman"/>
          <w:sz w:val="20"/>
          <w:szCs w:val="20"/>
          <w:lang w:val="uk-UA"/>
        </w:rPr>
        <w:t xml:space="preserve">2021 року </w:t>
      </w:r>
      <w:r/>
      <w:r>
        <w:rPr>
          <w:rFonts w:ascii="Times New Roman" w:hAnsi="Times New Roman"/>
          <w:sz w:val="20"/>
          <w:szCs w:val="20"/>
          <w:lang w:val="uk-UA"/>
        </w:rPr>
        <w:t xml:space="preserve">№ ___ «Про клопотання перед </w:t>
      </w:r>
      <w:r>
        <w:rPr>
          <w:rFonts w:ascii="Times New Roman" w:hAnsi="Times New Roman"/>
          <w:sz w:val="20"/>
          <w:szCs w:val="20"/>
          <w:lang w:val="uk-UA"/>
        </w:rPr>
        <w:t xml:space="preserve">Корюківською</w:t>
      </w:r>
      <w:r>
        <w:rPr>
          <w:rFonts w:ascii="Times New Roman" w:hAnsi="Times New Roman"/>
          <w:sz w:val="20"/>
          <w:szCs w:val="20"/>
          <w:lang w:val="uk-UA"/>
        </w:rPr>
        <w:t xml:space="preserve"> районною радою щодо передачі до комунальної власності Менської</w:t>
      </w:r>
      <w:r>
        <w:rPr>
          <w:rFonts w:ascii="Times New Roman" w:hAnsi="Times New Roman"/>
          <w:sz w:val="20"/>
          <w:szCs w:val="20"/>
          <w:lang w:val="uk-UA"/>
        </w:rPr>
        <w:t xml:space="preserve"> міської </w:t>
      </w:r>
      <w:r>
        <w:rPr>
          <w:rFonts w:ascii="Times New Roman" w:hAnsi="Times New Roman"/>
          <w:sz w:val="20"/>
          <w:szCs w:val="20"/>
          <w:lang w:val="uk-UA"/>
        </w:rPr>
        <w:t xml:space="preserve"> територіальної громади майна»</w:t>
      </w:r>
      <w:r/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майна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що належало до спільної власності територіальних громад сіл, селищ, міста Менського району та перебувало на балансі Менської районної ради, правонаступником якого є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Корюківська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районна рада, яке пропонується 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безоплатної </w:t>
      </w:r>
      <w:bookmarkStart w:id="0" w:name="_GoBack"/>
      <w:r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передачі у власність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Менської міської територіальної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громади</w:t>
      </w:r>
      <w:r/>
    </w:p>
    <w:tbl>
      <w:tblPr>
        <w:tblW w:w="101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0"/>
        <w:gridCol w:w="6385"/>
        <w:gridCol w:w="709"/>
        <w:gridCol w:w="1134"/>
        <w:gridCol w:w="1176"/>
      </w:tblGrid>
      <w:tr>
        <w:trPr>
          <w:trHeight w:val="915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  <w:szCs w:val="28"/>
                <w:lang w:val="uk-UA" w:eastAsia="ru-RU"/>
              </w:rPr>
              <w:t xml:space="preserve">№п/п</w:t>
            </w:r>
            <w:r>
              <w:rPr>
                <w:b w:val="false"/>
                <w:sz w:val="20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  <w:szCs w:val="28"/>
                <w:lang w:val="uk-UA" w:eastAsia="ru-RU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b w:val="false"/>
                <w:sz w:val="20"/>
                <w:szCs w:val="28"/>
                <w:lang w:val="uk-UA" w:eastAsia="ru-RU"/>
              </w:rPr>
              <w:t xml:space="preserve">айменування</w:t>
            </w:r>
            <w:r>
              <w:rPr>
                <w:b w:val="false"/>
                <w:sz w:val="20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sz w:val="20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  <w:lang w:val="uk-UA" w:eastAsia="ru-RU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b w:val="false"/>
                <w:sz w:val="20"/>
                <w:lang w:val="uk-UA" w:eastAsia="ru-RU"/>
              </w:rPr>
              <w:t xml:space="preserve">д.</w:t>
            </w:r>
            <w:r>
              <w:rPr>
                <w:b w:val="false"/>
                <w:sz w:val="20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sz w:val="20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  <w:lang w:val="uk-UA" w:eastAsia="ru-RU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b w:val="false"/>
                <w:sz w:val="20"/>
                <w:lang w:val="uk-UA" w:eastAsia="ru-RU"/>
              </w:rPr>
              <w:t xml:space="preserve">ількість</w:t>
            </w:r>
            <w:r>
              <w:rPr>
                <w:b w:val="false"/>
                <w:sz w:val="20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sz w:val="20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  <w:lang w:val="uk-UA" w:eastAsia="ru-RU"/>
              </w:rPr>
              <w:t xml:space="preserve">Первісна </w:t>
            </w:r>
            <w:r>
              <w:rPr>
                <w:b w:val="false"/>
                <w:sz w:val="20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0"/>
                <w:lang w:val="uk-UA" w:eastAsia="ru-RU"/>
              </w:rPr>
              <w:t xml:space="preserve">балансова вартість, </w:t>
            </w:r>
            <w:r>
              <w:rPr>
                <w:b w:val="false"/>
                <w:sz w:val="20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0"/>
                <w:lang w:val="uk-UA" w:eastAsia="ru-RU"/>
              </w:rPr>
              <w:t xml:space="preserve">грн.</w:t>
            </w:r>
            <w:r>
              <w:rPr>
                <w:b w:val="false"/>
                <w:sz w:val="20"/>
              </w:rPr>
            </w:r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сновні засоби та інші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необоротні матеріальні активи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вто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ВАЗ «Н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ива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нз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23-45 РМА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5379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вто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DAEVOO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Lanos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нз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01-41 АА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42442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абір меблів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КОНСУЛ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5617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Набір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меблів: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стіл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прямокут-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4,стіл радіусний-4 (кімната місцевого самоврядування)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6200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Набір меблів(к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імната самоврядування)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13000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бладнання для підсилення звуку(сесійна зала)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5385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олодильник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непр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»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1316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втомагнітола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з колонками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Авто 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DAEVOO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Lanos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»)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1254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Комп’ютер «Браво А50/29»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3019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Монітор 19"LGTFT L1953S-SF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ilver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1313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ринтер EPSON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R390 кольоровий JDBO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1050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иктофон циф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ровий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Olympus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DS-4000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1793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іні АТС PANASONIK KX-TD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A100,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ком-т з 3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тел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2706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утбук ASUS X5DLG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3960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одильник 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Samsung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»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3448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оутбук TOSHI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BA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Satellite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C660-15G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3908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17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БФП«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Samsung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» 3205-SCX9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1348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Комп’ютер «Браво»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3273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Копір CANON iR-2420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6615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ифр.фотокамера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дзеркальна CANON EOS 1300D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+об"єктив 18-55DC III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13000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БФП струменевий А-4EPSON WF-M5690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DWF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WorkForce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6900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БФП струменевий Ф4 EPSON WORK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orce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Pro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WF-M5190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6100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БФП струменевий А-4EPSON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WF-M5690DWF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WorkForce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</w:t>
            </w:r>
            <w:r/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8650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БФП струменевий А-4EPSO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N WF-M5690DWF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WorkForce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865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БФП струменевий А-4E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PSON WF-M5690DWF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WorkForce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8650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26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ринтер лазер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. 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жет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1010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»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1003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27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ринтер лазер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. 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жет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1010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»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983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БФП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CANON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(I-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Sensys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) MF - 3228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1266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роектор 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ER X112H(SVGA,3000 ANSI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Lm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)(кімната місцевого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самоврядування)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9520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кран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Proj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ekta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SlimSreen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200*200см,MW(кімната місцевого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самоврядування)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2730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Комплект із 3-ох столів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499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Столи для засідань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Шафа книжкова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220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34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ейфи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125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тільці червоні для депутатів (сесійна зала)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144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1296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36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Шафа з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антресолем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180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37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Столики журнальні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168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Стіл робочий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150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Килим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161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ерб України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320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Вентилятор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69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ентилято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р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207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алюзі вертикальні(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фойє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 поверх)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м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2304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44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Шафа для одягу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Шафа книжкова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46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Приставна шафа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200</w:t>
            </w:r>
            <w:r/>
          </w:p>
        </w:tc>
      </w:tr>
      <w:tr>
        <w:trPr>
          <w:trHeight w:val="37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47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Стіл письмовий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345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лектрообігрівач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масляний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91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тільці зелені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576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оріжка 1,2 (сесійна зала) зелена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м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32,3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1162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овр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олін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3,65*2,87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472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Ковролін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2,3*2,3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238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Ковролін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2,5*2,86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323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54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Шафа книжкова біла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450</w:t>
            </w:r>
            <w:r/>
          </w:p>
        </w:tc>
      </w:tr>
      <w:tr>
        <w:trPr>
          <w:trHeight w:val="630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Прапор кабінетний України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прощений,полотнище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з атласу,1,35*0,9м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з золотою бахромою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190</w:t>
            </w:r>
            <w:r/>
          </w:p>
        </w:tc>
      </w:tr>
      <w:tr>
        <w:trPr>
          <w:trHeight w:val="630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56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рапор кабінетний корпоративний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спр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щений,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полотнище з атласу,1,35*0,9 з золотою бахромою(сесійна зала)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250</w:t>
            </w:r>
            <w:r/>
          </w:p>
        </w:tc>
      </w:tr>
      <w:tr>
        <w:trPr>
          <w:trHeight w:val="630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57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аконечник металевий анодований та полірований під золото в піке тризуб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(сесійна зала)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330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ерб України плаский h=700 мм , з зображенням ескізу(сесійна зала)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120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ерб району(сесійна зала)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700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Герб корпоративний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201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Прапор району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280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Прапор державний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160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Шафа книжкова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465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64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Друкарська машинка 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Оптіма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»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819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окриття для полу коричневе (1 поверх)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м.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1476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66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оріжка килимова 1,1 зелена( 2-поверх)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м.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1563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67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илим 3,6*5,6( фо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є)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700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Монітор LG L194WTS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831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Килимове покриття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1821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70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Дзеркало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105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71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Дзеркало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85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72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СНПЧ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EPSON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(система подачі чорнил)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270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73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Шафа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700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74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Шафа для одягу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700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75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Шафа-пенал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1100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76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Принтер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546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77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Вивіска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1100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78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Вивіска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740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79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Трюмо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120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Картина «Шевченко»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Панно 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евченка з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вирізбленими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тарілками (вестибюль)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99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ідставка під велосипеди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вітильники в сесійній залі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24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360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84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Крісло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245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Ящик для карток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49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86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Мікрохвильова піч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399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87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айники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Filips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»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938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Підставка під квіти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215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Кавоварка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250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90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Чайники 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Filips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»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131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91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Стілець-крісло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390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92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еморіальна дошка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Нужняку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М.О.,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село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Куковичі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2685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93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умба під квіти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кім.самовряд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.)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94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Підставки під квіти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95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Жалюзі вертикальні «Лайн»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персик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кім.самоврядування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98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оф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емашина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SAEKO-VIENNA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5800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99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Комп’ютер по запчастинам,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.: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1134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6832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пам’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ять AMD DDR3 1600 4GB,BULK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675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процесор INTEL CORE(BX80662136100)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3033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мат.плата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GIGABYTE GAH110M-S2V s 1151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Inte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1306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корпус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Frime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FC-001B 400W-8 cm 2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sata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mATX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652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накопичувач HDD WD 1000GB(WD10EFRX)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1166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Жалюзі вертикальні 2000*2150 «Венера»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, зелені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каб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. голови)</w:t>
            </w:r>
            <w:r/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3200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101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Жалюзі вертикальні 2200*2150 «Д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жаз екстра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рожеві</w:t>
            </w:r>
            <w:r/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1600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102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Жалюзі вертикальні 2200*2150 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рландо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жовті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103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роекційний екран AvtekTriod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200(1EVT04) переносний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3350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104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ікро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хвильова піч LG MS-2043 DAC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2500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105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илосос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K"a"rher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» WD3P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3700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106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ентилятор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Vlgrand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VF400»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350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107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айн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ик PHILIPS HD4646/70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108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Пилосос LG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999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109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Крісло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1134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50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385" w:type="dxa"/>
            <w:vAlign w:val="bottom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/>
                <w:lang w:val="uk-UA"/>
              </w:rPr>
              <w:t xml:space="preserve">чохол для фотоапарату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bottom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76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50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385" w:type="dxa"/>
            <w:vAlign w:val="bottom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/>
                <w:lang w:val="uk-UA"/>
              </w:rPr>
              <w:t xml:space="preserve">карта пам"яті для фотоапарату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bottom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76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219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50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385" w:type="dxa"/>
            <w:vAlign w:val="bottom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/>
                <w:lang w:val="uk-UA"/>
              </w:rPr>
              <w:t xml:space="preserve">калькулятор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bottom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76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95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50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113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385" w:type="dxa"/>
            <w:vAlign w:val="bottom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/>
                <w:lang w:val="uk-UA"/>
              </w:rPr>
              <w:t xml:space="preserve">калькулятор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bottom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76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94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50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114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385" w:type="dxa"/>
            <w:vAlign w:val="bottom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/>
                <w:lang w:val="uk-UA"/>
              </w:rPr>
              <w:t xml:space="preserve">жалюзі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bottom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76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346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50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115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385" w:type="dxa"/>
            <w:vAlign w:val="bottom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/>
                <w:lang w:val="uk-UA"/>
              </w:rPr>
              <w:t xml:space="preserve">жалюзі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bottom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76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168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50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385" w:type="dxa"/>
            <w:vAlign w:val="bottom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/>
                <w:lang w:val="uk-UA"/>
              </w:rPr>
              <w:t xml:space="preserve">модем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bottom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76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340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50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117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385" w:type="dxa"/>
            <w:vAlign w:val="bottom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/>
                <w:lang w:val="uk-UA"/>
              </w:rPr>
              <w:t xml:space="preserve">столи для засідань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bottom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76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600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50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118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385" w:type="dxa"/>
            <w:vAlign w:val="bottom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/>
                <w:lang w:val="uk-UA"/>
              </w:rPr>
              <w:t xml:space="preserve">мобільний телефон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bottom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76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990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50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119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385" w:type="dxa"/>
            <w:vAlign w:val="bottom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/>
                <w:lang w:val="uk-UA"/>
              </w:rPr>
              <w:t xml:space="preserve">чайник </w:t>
            </w:r>
            <w:r/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bottom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76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50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385" w:type="dxa"/>
            <w:vAlign w:val="bottom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/>
                <w:lang w:val="uk-UA"/>
              </w:rPr>
              <w:t xml:space="preserve">спортивні костюми</w:t>
            </w:r>
            <w:r/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bottom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76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2800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50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121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385" w:type="dxa"/>
            <w:vAlign w:val="bottom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/>
                <w:lang w:val="uk-UA"/>
              </w:rPr>
              <w:t xml:space="preserve">часи в сесійній залі</w:t>
            </w:r>
            <w:r/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bottom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76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ематеріальні активи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iCs/>
                <w:sz w:val="24"/>
                <w:szCs w:val="24"/>
                <w:lang w:val="uk-UA" w:eastAsia="ru-RU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iCs/>
                <w:sz w:val="24"/>
                <w:szCs w:val="24"/>
                <w:lang w:val="uk-UA" w:eastAsia="ru-RU"/>
              </w:rPr>
              <w:t xml:space="preserve">ержавний акт на право постійного користування земельною ділянкою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320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1)для розмі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щення адмінбудівлі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районої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серія ЯЯ 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9373968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кадастровий номер:7423010100:01:002:0321, площею 0,2038 га.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8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2)для розміщення гаражів районної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ради:серія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ЯЯ№9373899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кадастровий номер:7423010100:01:002:0322, площею 0,0786 га.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7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</w:tr>
    </w:tbl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</w:r>
      <w:r>
        <w:rPr>
          <w:rFonts w:ascii="Times New Roman" w:hAnsi="Times New Roman" w:cs="Times New Roman"/>
          <w:lang w:val="uk-UA"/>
        </w:rPr>
      </w:r>
    </w:p>
    <w:sectPr>
      <w:footnotePr/>
      <w:type w:val="nextPage"/>
      <w:pgSz w:w="11906" w:h="16838" w:orient="portrait"/>
      <w:pgMar w:top="1134" w:right="850" w:bottom="1418" w:left="1276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6"/>
    <w:link w:val="38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396"/>
    <w:link w:val="38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96"/>
    <w:link w:val="38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96"/>
    <w:link w:val="39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96"/>
    <w:link w:val="39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96"/>
    <w:link w:val="39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96"/>
    <w:link w:val="3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96"/>
    <w:link w:val="39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96"/>
    <w:link w:val="39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96"/>
    <w:link w:val="410"/>
    <w:uiPriority w:val="10"/>
    <w:rPr>
      <w:sz w:val="48"/>
      <w:szCs w:val="48"/>
    </w:rPr>
  </w:style>
  <w:style w:type="character" w:styleId="35">
    <w:name w:val="Subtitle Char"/>
    <w:basedOn w:val="396"/>
    <w:link w:val="412"/>
    <w:uiPriority w:val="11"/>
    <w:rPr>
      <w:sz w:val="24"/>
      <w:szCs w:val="24"/>
    </w:rPr>
  </w:style>
  <w:style w:type="character" w:styleId="37">
    <w:name w:val="Quote Char"/>
    <w:link w:val="414"/>
    <w:uiPriority w:val="29"/>
    <w:rPr>
      <w:i/>
    </w:rPr>
  </w:style>
  <w:style w:type="character" w:styleId="39">
    <w:name w:val="Intense Quote Char"/>
    <w:link w:val="416"/>
    <w:uiPriority w:val="30"/>
    <w:rPr>
      <w:i/>
    </w:rPr>
  </w:style>
  <w:style w:type="character" w:styleId="41">
    <w:name w:val="Header Char"/>
    <w:basedOn w:val="396"/>
    <w:link w:val="418"/>
    <w:uiPriority w:val="99"/>
  </w:style>
  <w:style w:type="character" w:styleId="43">
    <w:name w:val="Footer Char"/>
    <w:basedOn w:val="396"/>
    <w:link w:val="420"/>
    <w:uiPriority w:val="99"/>
  </w:style>
  <w:style w:type="character" w:styleId="172">
    <w:name w:val="Footnote Text Char"/>
    <w:link w:val="549"/>
    <w:uiPriority w:val="99"/>
    <w:rPr>
      <w:sz w:val="18"/>
    </w:rPr>
  </w:style>
  <w:style w:type="paragraph" w:styleId="386" w:default="1">
    <w:name w:val="Normal"/>
    <w:qFormat/>
  </w:style>
  <w:style w:type="paragraph" w:styleId="387">
    <w:name w:val="Heading 1"/>
    <w:basedOn w:val="386"/>
    <w:next w:val="386"/>
    <w:link w:val="3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388">
    <w:name w:val="Heading 2"/>
    <w:basedOn w:val="386"/>
    <w:next w:val="386"/>
    <w:link w:val="4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389">
    <w:name w:val="Heading 3"/>
    <w:basedOn w:val="386"/>
    <w:next w:val="386"/>
    <w:link w:val="4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390">
    <w:name w:val="Heading 4"/>
    <w:basedOn w:val="386"/>
    <w:next w:val="386"/>
    <w:link w:val="4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391">
    <w:name w:val="Heading 5"/>
    <w:basedOn w:val="386"/>
    <w:next w:val="386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392">
    <w:name w:val="Heading 6"/>
    <w:basedOn w:val="386"/>
    <w:next w:val="386"/>
    <w:link w:val="40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393">
    <w:name w:val="Heading 7"/>
    <w:basedOn w:val="386"/>
    <w:next w:val="386"/>
    <w:link w:val="40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394">
    <w:name w:val="Heading 8"/>
    <w:basedOn w:val="386"/>
    <w:next w:val="386"/>
    <w:link w:val="40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395">
    <w:name w:val="Heading 9"/>
    <w:basedOn w:val="386"/>
    <w:next w:val="386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396" w:default="1">
    <w:name w:val="Default Paragraph Font"/>
    <w:uiPriority w:val="1"/>
    <w:semiHidden/>
    <w:unhideWhenUsed/>
  </w:style>
  <w:style w:type="table" w:styleId="3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8" w:default="1">
    <w:name w:val="No List"/>
    <w:uiPriority w:val="99"/>
    <w:semiHidden/>
    <w:unhideWhenUsed/>
  </w:style>
  <w:style w:type="character" w:styleId="399" w:customStyle="1">
    <w:name w:val="Заголовок 1 Знак"/>
    <w:basedOn w:val="396"/>
    <w:link w:val="387"/>
    <w:uiPriority w:val="9"/>
    <w:rPr>
      <w:rFonts w:ascii="Arial" w:hAnsi="Arial" w:cs="Arial" w:eastAsia="Arial"/>
      <w:sz w:val="40"/>
      <w:szCs w:val="40"/>
    </w:rPr>
  </w:style>
  <w:style w:type="character" w:styleId="400" w:customStyle="1">
    <w:name w:val="Заголовок 2 Знак"/>
    <w:basedOn w:val="396"/>
    <w:link w:val="388"/>
    <w:uiPriority w:val="9"/>
    <w:rPr>
      <w:rFonts w:ascii="Arial" w:hAnsi="Arial" w:cs="Arial" w:eastAsia="Arial"/>
      <w:sz w:val="34"/>
    </w:rPr>
  </w:style>
  <w:style w:type="character" w:styleId="401" w:customStyle="1">
    <w:name w:val="Заголовок 3 Знак"/>
    <w:basedOn w:val="396"/>
    <w:link w:val="389"/>
    <w:uiPriority w:val="9"/>
    <w:rPr>
      <w:rFonts w:ascii="Arial" w:hAnsi="Arial" w:cs="Arial" w:eastAsia="Arial"/>
      <w:sz w:val="30"/>
      <w:szCs w:val="30"/>
    </w:rPr>
  </w:style>
  <w:style w:type="character" w:styleId="402" w:customStyle="1">
    <w:name w:val="Заголовок 4 Знак"/>
    <w:basedOn w:val="396"/>
    <w:link w:val="390"/>
    <w:uiPriority w:val="9"/>
    <w:rPr>
      <w:rFonts w:ascii="Arial" w:hAnsi="Arial" w:cs="Arial" w:eastAsia="Arial"/>
      <w:b/>
      <w:bCs/>
      <w:sz w:val="26"/>
      <w:szCs w:val="26"/>
    </w:rPr>
  </w:style>
  <w:style w:type="character" w:styleId="403" w:customStyle="1">
    <w:name w:val="Заголовок 5 Знак"/>
    <w:basedOn w:val="396"/>
    <w:link w:val="391"/>
    <w:uiPriority w:val="9"/>
    <w:rPr>
      <w:rFonts w:ascii="Arial" w:hAnsi="Arial" w:cs="Arial" w:eastAsia="Arial"/>
      <w:b/>
      <w:bCs/>
      <w:sz w:val="24"/>
      <w:szCs w:val="24"/>
    </w:rPr>
  </w:style>
  <w:style w:type="character" w:styleId="404" w:customStyle="1">
    <w:name w:val="Заголовок 6 Знак"/>
    <w:basedOn w:val="396"/>
    <w:link w:val="392"/>
    <w:uiPriority w:val="9"/>
    <w:rPr>
      <w:rFonts w:ascii="Arial" w:hAnsi="Arial" w:cs="Arial" w:eastAsia="Arial"/>
      <w:b/>
      <w:bCs/>
      <w:sz w:val="22"/>
      <w:szCs w:val="22"/>
    </w:rPr>
  </w:style>
  <w:style w:type="character" w:styleId="405" w:customStyle="1">
    <w:name w:val="Заголовок 7 Знак"/>
    <w:basedOn w:val="396"/>
    <w:link w:val="3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6" w:customStyle="1">
    <w:name w:val="Заголовок 8 Знак"/>
    <w:basedOn w:val="396"/>
    <w:link w:val="394"/>
    <w:uiPriority w:val="9"/>
    <w:rPr>
      <w:rFonts w:ascii="Arial" w:hAnsi="Arial" w:cs="Arial" w:eastAsia="Arial"/>
      <w:i/>
      <w:iCs/>
      <w:sz w:val="22"/>
      <w:szCs w:val="22"/>
    </w:rPr>
  </w:style>
  <w:style w:type="character" w:styleId="407" w:customStyle="1">
    <w:name w:val="Заголовок 9 Знак"/>
    <w:basedOn w:val="396"/>
    <w:link w:val="395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basedOn w:val="386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  <w:pPr>
      <w:spacing w:lineRule="auto" w:line="240" w:after="0"/>
    </w:pPr>
  </w:style>
  <w:style w:type="paragraph" w:styleId="410">
    <w:name w:val="Title"/>
    <w:basedOn w:val="386"/>
    <w:next w:val="386"/>
    <w:link w:val="41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11" w:customStyle="1">
    <w:name w:val="Назва Знак"/>
    <w:basedOn w:val="396"/>
    <w:link w:val="410"/>
    <w:uiPriority w:val="10"/>
    <w:rPr>
      <w:sz w:val="48"/>
      <w:szCs w:val="48"/>
    </w:rPr>
  </w:style>
  <w:style w:type="paragraph" w:styleId="412">
    <w:name w:val="Subtitle"/>
    <w:basedOn w:val="386"/>
    <w:next w:val="386"/>
    <w:link w:val="413"/>
    <w:qFormat/>
    <w:uiPriority w:val="11"/>
    <w:rPr>
      <w:sz w:val="24"/>
      <w:szCs w:val="24"/>
    </w:rPr>
    <w:pPr>
      <w:spacing w:before="200"/>
    </w:pPr>
  </w:style>
  <w:style w:type="character" w:styleId="413" w:customStyle="1">
    <w:name w:val="Підзаголовок Знак"/>
    <w:basedOn w:val="396"/>
    <w:link w:val="412"/>
    <w:uiPriority w:val="11"/>
    <w:rPr>
      <w:sz w:val="24"/>
      <w:szCs w:val="24"/>
    </w:rPr>
  </w:style>
  <w:style w:type="paragraph" w:styleId="414">
    <w:name w:val="Quote"/>
    <w:basedOn w:val="386"/>
    <w:next w:val="386"/>
    <w:link w:val="415"/>
    <w:qFormat/>
    <w:uiPriority w:val="29"/>
    <w:rPr>
      <w:i/>
    </w:rPr>
    <w:pPr>
      <w:ind w:left="720" w:right="720"/>
    </w:pPr>
  </w:style>
  <w:style w:type="character" w:styleId="415" w:customStyle="1">
    <w:name w:val="Цитата Знак"/>
    <w:link w:val="414"/>
    <w:uiPriority w:val="29"/>
    <w:rPr>
      <w:i/>
    </w:rPr>
  </w:style>
  <w:style w:type="paragraph" w:styleId="416">
    <w:name w:val="Intense Quote"/>
    <w:basedOn w:val="386"/>
    <w:next w:val="386"/>
    <w:link w:val="41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 w:customStyle="1">
    <w:name w:val="Насичена цитата Знак"/>
    <w:link w:val="416"/>
    <w:uiPriority w:val="30"/>
    <w:rPr>
      <w:i/>
    </w:rPr>
  </w:style>
  <w:style w:type="paragraph" w:styleId="418">
    <w:name w:val="Header"/>
    <w:basedOn w:val="386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 w:customStyle="1">
    <w:name w:val="Верхній колонтитул Знак"/>
    <w:basedOn w:val="396"/>
    <w:link w:val="418"/>
    <w:uiPriority w:val="99"/>
  </w:style>
  <w:style w:type="paragraph" w:styleId="420">
    <w:name w:val="Footer"/>
    <w:basedOn w:val="386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 w:customStyle="1">
    <w:name w:val="Нижній колонтитул Знак"/>
    <w:basedOn w:val="396"/>
    <w:link w:val="420"/>
    <w:uiPriority w:val="99"/>
  </w:style>
  <w:style w:type="table" w:styleId="422">
    <w:name w:val="Table Grid"/>
    <w:basedOn w:val="39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23" w:customStyle="1">
    <w:name w:val="Table Grid Light"/>
    <w:basedOn w:val="3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4">
    <w:name w:val="Plain Table 1"/>
    <w:basedOn w:val="3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39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 w:customStyle="1">
    <w:name w:val="Grid Table 4 - Accent 1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2" w:customStyle="1">
    <w:name w:val="Grid Table 4 - Accent 2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3" w:customStyle="1">
    <w:name w:val="Grid Table 4 - Accent 3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4" w:customStyle="1">
    <w:name w:val="Grid Table 4 - Accent 4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5" w:customStyle="1">
    <w:name w:val="Grid Table 4 - Accent 5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6" w:customStyle="1">
    <w:name w:val="Grid Table 4 - Accent 6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7">
    <w:name w:val="Grid Table 5 Dark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4">
    <w:name w:val="Grid Table 6 Colorful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5" w:customStyle="1">
    <w:name w:val="Grid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6" w:customStyle="1">
    <w:name w:val="Grid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7" w:customStyle="1">
    <w:name w:val="Grid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8" w:customStyle="1">
    <w:name w:val="Grid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9" w:customStyle="1">
    <w:name w:val="Grid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0" w:customStyle="1">
    <w:name w:val="Grid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1">
    <w:name w:val="Grid Table 7 Colorful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72" w:customStyle="1">
    <w:name w:val="Grid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73" w:customStyle="1">
    <w:name w:val="Grid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74" w:customStyle="1">
    <w:name w:val="Grid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75" w:customStyle="1">
    <w:name w:val="Grid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76" w:customStyle="1">
    <w:name w:val="Grid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77" w:customStyle="1">
    <w:name w:val="Grid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78">
    <w:name w:val="List Table 1 Light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1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2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3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4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5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6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6" w:customStyle="1">
    <w:name w:val="List Table 2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7" w:customStyle="1">
    <w:name w:val="List Table 2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8" w:customStyle="1">
    <w:name w:val="List Table 2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9" w:customStyle="1">
    <w:name w:val="List Table 2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0" w:customStyle="1">
    <w:name w:val="List Table 2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1" w:customStyle="1">
    <w:name w:val="List Table 2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2">
    <w:name w:val="List Table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>
    <w:name w:val="List Table 6 Colorful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4" w:customStyle="1">
    <w:name w:val="List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5" w:customStyle="1">
    <w:name w:val="List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6" w:customStyle="1">
    <w:name w:val="List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7" w:customStyle="1">
    <w:name w:val="List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8" w:customStyle="1">
    <w:name w:val="List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9" w:customStyle="1">
    <w:name w:val="List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0">
    <w:name w:val="List Table 7 Colorful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21" w:customStyle="1">
    <w:name w:val="List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22" w:customStyle="1">
    <w:name w:val="List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23" w:customStyle="1">
    <w:name w:val="List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24" w:customStyle="1">
    <w:name w:val="List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5" w:customStyle="1">
    <w:name w:val="List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26" w:customStyle="1">
    <w:name w:val="List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27" w:customStyle="1">
    <w:name w:val="Lined - Accent"/>
    <w:basedOn w:val="3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8" w:customStyle="1">
    <w:name w:val="Lined - Accent 1"/>
    <w:basedOn w:val="3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29" w:customStyle="1">
    <w:name w:val="Lined - Accent 2"/>
    <w:basedOn w:val="3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30" w:customStyle="1">
    <w:name w:val="Lined - Accent 3"/>
    <w:basedOn w:val="3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31" w:customStyle="1">
    <w:name w:val="Lined - Accent 4"/>
    <w:basedOn w:val="3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32" w:customStyle="1">
    <w:name w:val="Lined - Accent 5"/>
    <w:basedOn w:val="3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33" w:customStyle="1">
    <w:name w:val="Lined - Accent 6"/>
    <w:basedOn w:val="3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34" w:customStyle="1">
    <w:name w:val="Bordered &amp; Lined - Accent"/>
    <w:basedOn w:val="3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5" w:customStyle="1">
    <w:name w:val="Bordered &amp; Lined - Accent 1"/>
    <w:basedOn w:val="3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36" w:customStyle="1">
    <w:name w:val="Bordered &amp; Lined - Accent 2"/>
    <w:basedOn w:val="3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37" w:customStyle="1">
    <w:name w:val="Bordered &amp; Lined - Accent 3"/>
    <w:basedOn w:val="3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38" w:customStyle="1">
    <w:name w:val="Bordered &amp; Lined - Accent 4"/>
    <w:basedOn w:val="3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39" w:customStyle="1">
    <w:name w:val="Bordered &amp; Lined - Accent 5"/>
    <w:basedOn w:val="3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0" w:customStyle="1">
    <w:name w:val="Bordered &amp; Lined - Accent 6"/>
    <w:basedOn w:val="3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1" w:customStyle="1">
    <w:name w:val="Bordered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2" w:customStyle="1">
    <w:name w:val="Bordered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43" w:customStyle="1">
    <w:name w:val="Bordered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44" w:customStyle="1">
    <w:name w:val="Bordered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45" w:customStyle="1">
    <w:name w:val="Bordered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46" w:customStyle="1">
    <w:name w:val="Bordered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47" w:customStyle="1">
    <w:name w:val="Bordered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386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 w:customStyle="1">
    <w:name w:val="Текст виноски Знак"/>
    <w:link w:val="549"/>
    <w:uiPriority w:val="99"/>
    <w:rPr>
      <w:sz w:val="18"/>
    </w:rPr>
  </w:style>
  <w:style w:type="character" w:styleId="551">
    <w:name w:val="footnote reference"/>
    <w:basedOn w:val="396"/>
    <w:uiPriority w:val="99"/>
    <w:unhideWhenUsed/>
    <w:rPr>
      <w:vertAlign w:val="superscript"/>
    </w:rPr>
  </w:style>
  <w:style w:type="paragraph" w:styleId="552">
    <w:name w:val="toc 1"/>
    <w:basedOn w:val="386"/>
    <w:next w:val="386"/>
    <w:uiPriority w:val="39"/>
    <w:unhideWhenUsed/>
    <w:pPr>
      <w:spacing w:after="57"/>
    </w:pPr>
  </w:style>
  <w:style w:type="paragraph" w:styleId="553">
    <w:name w:val="toc 2"/>
    <w:basedOn w:val="386"/>
    <w:next w:val="386"/>
    <w:uiPriority w:val="39"/>
    <w:unhideWhenUsed/>
    <w:pPr>
      <w:ind w:left="283"/>
      <w:spacing w:after="57"/>
    </w:pPr>
  </w:style>
  <w:style w:type="paragraph" w:styleId="554">
    <w:name w:val="toc 3"/>
    <w:basedOn w:val="386"/>
    <w:next w:val="386"/>
    <w:uiPriority w:val="39"/>
    <w:unhideWhenUsed/>
    <w:pPr>
      <w:ind w:left="567"/>
      <w:spacing w:after="57"/>
    </w:pPr>
  </w:style>
  <w:style w:type="paragraph" w:styleId="555">
    <w:name w:val="toc 4"/>
    <w:basedOn w:val="386"/>
    <w:next w:val="386"/>
    <w:uiPriority w:val="39"/>
    <w:unhideWhenUsed/>
    <w:pPr>
      <w:ind w:left="850"/>
      <w:spacing w:after="57"/>
    </w:pPr>
  </w:style>
  <w:style w:type="paragraph" w:styleId="556">
    <w:name w:val="toc 5"/>
    <w:basedOn w:val="386"/>
    <w:next w:val="386"/>
    <w:uiPriority w:val="39"/>
    <w:unhideWhenUsed/>
    <w:pPr>
      <w:ind w:left="1134"/>
      <w:spacing w:after="57"/>
    </w:pPr>
  </w:style>
  <w:style w:type="paragraph" w:styleId="557">
    <w:name w:val="toc 6"/>
    <w:basedOn w:val="386"/>
    <w:next w:val="386"/>
    <w:uiPriority w:val="39"/>
    <w:unhideWhenUsed/>
    <w:pPr>
      <w:ind w:left="1417"/>
      <w:spacing w:after="57"/>
    </w:pPr>
  </w:style>
  <w:style w:type="paragraph" w:styleId="558">
    <w:name w:val="toc 7"/>
    <w:basedOn w:val="386"/>
    <w:next w:val="386"/>
    <w:uiPriority w:val="39"/>
    <w:unhideWhenUsed/>
    <w:pPr>
      <w:ind w:left="1701"/>
      <w:spacing w:after="57"/>
    </w:pPr>
  </w:style>
  <w:style w:type="paragraph" w:styleId="559">
    <w:name w:val="toc 8"/>
    <w:basedOn w:val="386"/>
    <w:next w:val="386"/>
    <w:uiPriority w:val="39"/>
    <w:unhideWhenUsed/>
    <w:pPr>
      <w:ind w:left="1984"/>
      <w:spacing w:after="57"/>
    </w:pPr>
  </w:style>
  <w:style w:type="paragraph" w:styleId="560">
    <w:name w:val="toc 9"/>
    <w:basedOn w:val="386"/>
    <w:next w:val="386"/>
    <w:uiPriority w:val="39"/>
    <w:unhideWhenUsed/>
    <w:pPr>
      <w:ind w:left="2268"/>
      <w:spacing w:after="57"/>
    </w:pPr>
  </w:style>
  <w:style w:type="paragraph" w:styleId="561">
    <w:name w:val="TOC Heading"/>
    <w:uiPriority w:val="3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СТАЛЬНИЧЕНКО Юрій Валерійович</cp:lastModifiedBy>
  <cp:revision>8</cp:revision>
  <dcterms:created xsi:type="dcterms:W3CDTF">2021-01-19T07:05:00Z</dcterms:created>
  <dcterms:modified xsi:type="dcterms:W3CDTF">2021-01-21T08:59:10Z</dcterms:modified>
</cp:coreProperties>
</file>