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2740" w14:textId="77777777" w:rsidR="009F3C96" w:rsidRDefault="00A05A9C">
      <w:pPr>
        <w:widowControl w:val="0"/>
        <w:jc w:val="center"/>
        <w:rPr>
          <w:rFonts w:eastAsia="Lucida Sans Unicode"/>
          <w:sz w:val="28"/>
          <w:szCs w:val="28"/>
          <w:lang w:eastAsia="hi-IN" w:bidi="hi-IN"/>
        </w:rPr>
      </w:pPr>
      <w:r>
        <w:rPr>
          <w:noProof/>
        </w:rPr>
        <w:drawing>
          <wp:inline distT="0" distB="0" distL="0" distR="0" wp14:anchorId="4B8F80FC" wp14:editId="5B541584">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57200" cy="609599"/>
                    </a:xfrm>
                    <a:prstGeom prst="rect">
                      <a:avLst/>
                    </a:prstGeom>
                  </pic:spPr>
                </pic:pic>
              </a:graphicData>
            </a:graphic>
          </wp:inline>
        </w:drawing>
      </w:r>
    </w:p>
    <w:p w14:paraId="07728B02" w14:textId="77777777" w:rsidR="009F3C96" w:rsidRDefault="00A05A9C">
      <w:pPr>
        <w:widowControl w:val="0"/>
        <w:jc w:val="center"/>
        <w:rPr>
          <w:rFonts w:eastAsia="Lucida Sans Unicode"/>
          <w:b/>
          <w:sz w:val="32"/>
          <w:szCs w:val="32"/>
          <w:lang w:eastAsia="hi-IN" w:bidi="hi-IN"/>
        </w:rPr>
      </w:pPr>
      <w:r>
        <w:rPr>
          <w:rFonts w:eastAsia="Lucida Sans Unicode"/>
          <w:b/>
          <w:sz w:val="28"/>
          <w:szCs w:val="28"/>
          <w:lang w:eastAsia="hi-IN" w:bidi="hi-IN"/>
        </w:rPr>
        <w:t>Україна</w:t>
      </w:r>
    </w:p>
    <w:p w14:paraId="504B8D83" w14:textId="77777777" w:rsidR="009F3C96" w:rsidRDefault="00A05A9C">
      <w:pPr>
        <w:widowControl w:val="0"/>
        <w:jc w:val="center"/>
        <w:rPr>
          <w:rFonts w:eastAsia="Lucida Sans Unicode"/>
          <w:b/>
          <w:sz w:val="28"/>
          <w:szCs w:val="28"/>
          <w:lang w:eastAsia="hi-IN" w:bidi="hi-IN"/>
        </w:rPr>
      </w:pPr>
      <w:r>
        <w:rPr>
          <w:rFonts w:eastAsia="Lucida Sans Unicode"/>
          <w:b/>
          <w:sz w:val="28"/>
          <w:szCs w:val="28"/>
          <w:lang w:eastAsia="hi-IN" w:bidi="hi-IN"/>
        </w:rPr>
        <w:t>МЕНСЬКА МІСЬКА РАДА</w:t>
      </w:r>
    </w:p>
    <w:p w14:paraId="7D80C6DC" w14:textId="05092D86" w:rsidR="009F3C96" w:rsidRDefault="00A05A9C">
      <w:pPr>
        <w:widowControl w:val="0"/>
        <w:jc w:val="center"/>
        <w:rPr>
          <w:rFonts w:eastAsia="Lucida Sans Unicode"/>
          <w:b/>
          <w:color w:val="000000"/>
          <w:sz w:val="28"/>
          <w:szCs w:val="28"/>
          <w:lang w:eastAsia="hi-IN" w:bidi="hi-IN"/>
        </w:rPr>
      </w:pPr>
      <w:r>
        <w:rPr>
          <w:rFonts w:eastAsia="Lucida Sans Unicode"/>
          <w:b/>
          <w:sz w:val="28"/>
          <w:szCs w:val="28"/>
          <w:lang w:eastAsia="hi-IN" w:bidi="hi-IN"/>
        </w:rPr>
        <w:t>Чернігівської області</w:t>
      </w:r>
    </w:p>
    <w:p w14:paraId="5059D1D1" w14:textId="77777777" w:rsidR="009F3C96" w:rsidRDefault="00A05A9C">
      <w:pPr>
        <w:widowControl w:val="0"/>
        <w:jc w:val="center"/>
        <w:rPr>
          <w:rFonts w:eastAsia="Lucida Sans Unicode"/>
          <w:b/>
          <w:color w:val="000000"/>
          <w:sz w:val="28"/>
          <w:szCs w:val="28"/>
          <w:lang w:eastAsia="hi-IN" w:bidi="hi-IN"/>
        </w:rPr>
      </w:pPr>
      <w:r>
        <w:rPr>
          <w:rFonts w:eastAsia="Lucida Sans Unicode"/>
          <w:b/>
          <w:color w:val="000000"/>
          <w:sz w:val="28"/>
          <w:szCs w:val="28"/>
          <w:lang w:eastAsia="hi-IN" w:bidi="hi-IN"/>
        </w:rPr>
        <w:t>ВИКОНАВЧИЙ КОМІТЕТ</w:t>
      </w:r>
    </w:p>
    <w:p w14:paraId="20D32E59" w14:textId="70DC0E53" w:rsidR="009F3C96" w:rsidRDefault="00EC54A0" w:rsidP="00EC54A0">
      <w:pPr>
        <w:widowControl w:val="0"/>
        <w:rPr>
          <w:rFonts w:eastAsia="Lucida Sans Unicode"/>
          <w:b/>
          <w:sz w:val="28"/>
          <w:szCs w:val="28"/>
          <w:lang w:eastAsia="hi-IN" w:bidi="hi-IN"/>
        </w:rPr>
      </w:pPr>
      <w:r>
        <w:rPr>
          <w:rFonts w:eastAsia="Lucida Sans Unicode"/>
          <w:b/>
          <w:color w:val="000000"/>
          <w:sz w:val="28"/>
          <w:szCs w:val="28"/>
          <w:lang w:eastAsia="hi-IN" w:bidi="hi-IN"/>
        </w:rPr>
        <w:t xml:space="preserve">                                                           </w:t>
      </w:r>
      <w:r w:rsidR="00A05A9C">
        <w:rPr>
          <w:rFonts w:eastAsia="Lucida Sans Unicode"/>
          <w:b/>
          <w:color w:val="000000"/>
          <w:sz w:val="28"/>
          <w:szCs w:val="28"/>
          <w:lang w:eastAsia="hi-IN" w:bidi="hi-IN"/>
        </w:rPr>
        <w:t>РІШЕННЯ</w:t>
      </w:r>
    </w:p>
    <w:p w14:paraId="60A5C3A1" w14:textId="77777777" w:rsidR="009F3C96" w:rsidRDefault="009F3C96">
      <w:pPr>
        <w:widowControl w:val="0"/>
        <w:rPr>
          <w:rFonts w:eastAsia="Lucida Sans Unicode"/>
          <w:b/>
          <w:sz w:val="28"/>
          <w:szCs w:val="28"/>
          <w:lang w:eastAsia="hi-IN" w:bidi="hi-IN"/>
        </w:rPr>
      </w:pPr>
    </w:p>
    <w:p w14:paraId="524ED346" w14:textId="1C5846D5" w:rsidR="009F3C96" w:rsidRPr="00115181" w:rsidRDefault="00A05A9C" w:rsidP="00EC54A0">
      <w:pPr>
        <w:widowControl w:val="0"/>
        <w:tabs>
          <w:tab w:val="left" w:pos="709"/>
          <w:tab w:val="left" w:pos="4253"/>
          <w:tab w:val="left" w:pos="7088"/>
        </w:tabs>
        <w:rPr>
          <w:rFonts w:eastAsia="Lucida Sans Unicode"/>
          <w:sz w:val="28"/>
          <w:szCs w:val="28"/>
          <w:lang w:eastAsia="hi-IN" w:bidi="hi-IN"/>
        </w:rPr>
      </w:pPr>
      <w:r>
        <w:rPr>
          <w:rFonts w:eastAsia="Lucida Sans Unicode"/>
          <w:sz w:val="28"/>
          <w:szCs w:val="28"/>
          <w:lang w:eastAsia="hi-IN" w:bidi="hi-IN"/>
        </w:rPr>
        <w:t>22  груд</w:t>
      </w:r>
      <w:r w:rsidR="007A26CF">
        <w:rPr>
          <w:rFonts w:eastAsia="Lucida Sans Unicode"/>
          <w:sz w:val="28"/>
          <w:szCs w:val="28"/>
          <w:lang w:eastAsia="hi-IN" w:bidi="hi-IN"/>
        </w:rPr>
        <w:t>ня</w:t>
      </w:r>
      <w:r>
        <w:rPr>
          <w:rFonts w:eastAsia="Lucida Sans Unicode"/>
          <w:sz w:val="28"/>
          <w:szCs w:val="28"/>
          <w:lang w:eastAsia="hi-IN" w:bidi="hi-IN"/>
        </w:rPr>
        <w:t xml:space="preserve"> 2020 року                         м. </w:t>
      </w:r>
      <w:proofErr w:type="spellStart"/>
      <w:r>
        <w:rPr>
          <w:rFonts w:eastAsia="Lucida Sans Unicode"/>
          <w:sz w:val="28"/>
          <w:szCs w:val="28"/>
          <w:lang w:eastAsia="hi-IN" w:bidi="hi-IN"/>
        </w:rPr>
        <w:t>Мена</w:t>
      </w:r>
      <w:proofErr w:type="spellEnd"/>
      <w:r w:rsidR="00EC54A0">
        <w:rPr>
          <w:rFonts w:eastAsia="Lucida Sans Unicode"/>
          <w:sz w:val="28"/>
          <w:szCs w:val="28"/>
          <w:lang w:eastAsia="hi-IN" w:bidi="hi-IN"/>
        </w:rPr>
        <w:t xml:space="preserve">                           </w:t>
      </w:r>
      <w:r>
        <w:rPr>
          <w:rFonts w:eastAsia="Lucida Sans Unicode"/>
          <w:sz w:val="28"/>
          <w:szCs w:val="28"/>
          <w:lang w:eastAsia="hi-IN" w:bidi="hi-IN"/>
        </w:rPr>
        <w:t>№</w:t>
      </w:r>
      <w:r>
        <w:rPr>
          <w:rFonts w:eastAsia="Lucida Sans Unicode"/>
          <w:color w:val="FF0000"/>
          <w:sz w:val="28"/>
          <w:szCs w:val="28"/>
          <w:lang w:eastAsia="hi-IN" w:bidi="hi-IN"/>
        </w:rPr>
        <w:t xml:space="preserve"> </w:t>
      </w:r>
      <w:r w:rsidR="00115181">
        <w:rPr>
          <w:rFonts w:eastAsia="Lucida Sans Unicode"/>
          <w:sz w:val="28"/>
          <w:szCs w:val="28"/>
          <w:lang w:eastAsia="hi-IN" w:bidi="hi-IN"/>
        </w:rPr>
        <w:t>288</w:t>
      </w:r>
    </w:p>
    <w:p w14:paraId="2B14ACFC" w14:textId="77777777" w:rsidR="009F3C96" w:rsidRDefault="009F3C96">
      <w:pPr>
        <w:jc w:val="both"/>
        <w:rPr>
          <w:b/>
          <w:sz w:val="28"/>
          <w:szCs w:val="28"/>
        </w:rPr>
      </w:pPr>
    </w:p>
    <w:p w14:paraId="00D8EECC" w14:textId="30837608" w:rsidR="009F3C96" w:rsidRDefault="00A05A9C" w:rsidP="00CC3257">
      <w:pPr>
        <w:ind w:right="4818"/>
        <w:rPr>
          <w:rStyle w:val="afa"/>
          <w:bCs w:val="0"/>
          <w:sz w:val="28"/>
          <w:szCs w:val="28"/>
        </w:rPr>
      </w:pPr>
      <w:bookmarkStart w:id="0" w:name="_Hlk59885710"/>
      <w:r>
        <w:rPr>
          <w:b/>
          <w:sz w:val="28"/>
          <w:szCs w:val="28"/>
        </w:rPr>
        <w:t xml:space="preserve">Про погодження Програми </w:t>
      </w:r>
      <w:r>
        <w:rPr>
          <w:rStyle w:val="afa"/>
          <w:bCs w:val="0"/>
          <w:sz w:val="28"/>
          <w:szCs w:val="28"/>
        </w:rPr>
        <w:t>фінансування наданих пільг з послуг зв'язку пільговим категоріям</w:t>
      </w:r>
      <w:r w:rsidR="00CC3257">
        <w:rPr>
          <w:rStyle w:val="afa"/>
          <w:bCs w:val="0"/>
          <w:sz w:val="28"/>
          <w:szCs w:val="28"/>
        </w:rPr>
        <w:t xml:space="preserve"> </w:t>
      </w:r>
      <w:r>
        <w:rPr>
          <w:rStyle w:val="afa"/>
          <w:bCs w:val="0"/>
          <w:sz w:val="28"/>
          <w:szCs w:val="28"/>
        </w:rPr>
        <w:t>громадян, що проживають на території Менської територіальної громади</w:t>
      </w:r>
      <w:r w:rsidR="00CC3257">
        <w:rPr>
          <w:rStyle w:val="afa"/>
          <w:bCs w:val="0"/>
          <w:sz w:val="28"/>
          <w:szCs w:val="28"/>
        </w:rPr>
        <w:t xml:space="preserve"> </w:t>
      </w:r>
      <w:r>
        <w:rPr>
          <w:rStyle w:val="afa"/>
          <w:bCs w:val="0"/>
          <w:sz w:val="28"/>
          <w:szCs w:val="28"/>
        </w:rPr>
        <w:t>на 2021-2022 роки</w:t>
      </w:r>
    </w:p>
    <w:bookmarkEnd w:id="0"/>
    <w:p w14:paraId="4AD47326" w14:textId="77777777" w:rsidR="009F3C96" w:rsidRDefault="009F3C96">
      <w:pPr>
        <w:keepNext/>
        <w:outlineLvl w:val="1"/>
        <w:rPr>
          <w:b/>
          <w:bCs/>
          <w:iCs/>
          <w:sz w:val="28"/>
          <w:szCs w:val="28"/>
          <w:lang w:eastAsia="uk-UA"/>
        </w:rPr>
      </w:pPr>
    </w:p>
    <w:p w14:paraId="5352445E" w14:textId="77777777" w:rsidR="009F3C96" w:rsidRDefault="00A05A9C" w:rsidP="001C6B39">
      <w:pPr>
        <w:spacing w:line="276" w:lineRule="auto"/>
        <w:ind w:firstLine="708"/>
        <w:jc w:val="both"/>
        <w:rPr>
          <w:bCs/>
          <w:color w:val="000000"/>
          <w:sz w:val="27"/>
          <w:szCs w:val="27"/>
        </w:rPr>
      </w:pPr>
      <w:r>
        <w:rPr>
          <w:sz w:val="28"/>
          <w:szCs w:val="28"/>
        </w:rPr>
        <w:t xml:space="preserve">Розглянувши </w:t>
      </w:r>
      <w:proofErr w:type="spellStart"/>
      <w:r>
        <w:rPr>
          <w:sz w:val="28"/>
          <w:szCs w:val="28"/>
        </w:rPr>
        <w:t>проєкт</w:t>
      </w:r>
      <w:proofErr w:type="spellEnd"/>
      <w:r>
        <w:rPr>
          <w:sz w:val="28"/>
          <w:szCs w:val="28"/>
        </w:rPr>
        <w:t xml:space="preserve"> </w:t>
      </w:r>
      <w:r>
        <w:rPr>
          <w:color w:val="000000"/>
          <w:sz w:val="28"/>
          <w:szCs w:val="28"/>
          <w:shd w:val="clear" w:color="auto" w:fill="FFFFFF"/>
        </w:rPr>
        <w:t xml:space="preserve">Програми </w:t>
      </w:r>
      <w:r>
        <w:rPr>
          <w:rStyle w:val="afa"/>
          <w:b w:val="0"/>
          <w:sz w:val="28"/>
          <w:szCs w:val="28"/>
        </w:rPr>
        <w:t>фінансування наданих пільг з послуг зв'язку</w:t>
      </w:r>
      <w:r>
        <w:rPr>
          <w:b/>
          <w:sz w:val="28"/>
          <w:szCs w:val="28"/>
        </w:rPr>
        <w:t xml:space="preserve"> </w:t>
      </w:r>
      <w:r>
        <w:rPr>
          <w:rStyle w:val="afa"/>
          <w:b w:val="0"/>
          <w:sz w:val="28"/>
          <w:szCs w:val="28"/>
        </w:rPr>
        <w:t>пільговим категоріям громадян, що проживають на території Менської територіальної громади на 2021-2022 роки</w:t>
      </w:r>
      <w:r>
        <w:rPr>
          <w:sz w:val="28"/>
          <w:szCs w:val="28"/>
        </w:rPr>
        <w:t>,</w:t>
      </w:r>
      <w:r>
        <w:rPr>
          <w:sz w:val="28"/>
          <w:szCs w:val="28"/>
          <w:lang w:eastAsia="ar-SA"/>
        </w:rPr>
        <w:t xml:space="preserve"> керуючись ст. 52 Закону України “Про місцеве самоврядування в Україні”, </w:t>
      </w:r>
      <w:r>
        <w:rPr>
          <w:sz w:val="28"/>
        </w:rPr>
        <w:t>виконавчий комітет Менської міської ради</w:t>
      </w:r>
      <w:r>
        <w:rPr>
          <w:sz w:val="28"/>
          <w:szCs w:val="28"/>
        </w:rPr>
        <w:t xml:space="preserve"> </w:t>
      </w:r>
      <w:r>
        <w:rPr>
          <w:color w:val="000000"/>
          <w:sz w:val="28"/>
          <w:szCs w:val="28"/>
        </w:rPr>
        <w:t>виконавчий комітет Менської міської ради,</w:t>
      </w:r>
    </w:p>
    <w:p w14:paraId="1615BE4A" w14:textId="77777777" w:rsidR="009F3C96" w:rsidRDefault="00A05A9C" w:rsidP="001C6B39">
      <w:pPr>
        <w:spacing w:line="276" w:lineRule="auto"/>
        <w:jc w:val="both"/>
        <w:rPr>
          <w:sz w:val="28"/>
          <w:szCs w:val="28"/>
        </w:rPr>
      </w:pPr>
      <w:r>
        <w:rPr>
          <w:color w:val="000000"/>
          <w:sz w:val="28"/>
          <w:szCs w:val="28"/>
        </w:rPr>
        <w:t>ВИРІШИВ</w:t>
      </w:r>
      <w:r>
        <w:rPr>
          <w:sz w:val="28"/>
          <w:szCs w:val="28"/>
        </w:rPr>
        <w:t>:</w:t>
      </w:r>
    </w:p>
    <w:p w14:paraId="5B31E530" w14:textId="4D1BD436" w:rsidR="009F3C96" w:rsidRDefault="00A05A9C" w:rsidP="001C6B39">
      <w:pPr>
        <w:spacing w:line="276" w:lineRule="auto"/>
        <w:ind w:firstLine="709"/>
        <w:jc w:val="both"/>
        <w:rPr>
          <w:sz w:val="28"/>
        </w:rPr>
      </w:pPr>
      <w:r>
        <w:rPr>
          <w:sz w:val="28"/>
          <w:szCs w:val="28"/>
        </w:rPr>
        <w:t xml:space="preserve">1. Погодити </w:t>
      </w:r>
      <w:proofErr w:type="spellStart"/>
      <w:r>
        <w:rPr>
          <w:sz w:val="28"/>
          <w:szCs w:val="28"/>
        </w:rPr>
        <w:t>проєкт</w:t>
      </w:r>
      <w:proofErr w:type="spellEnd"/>
      <w:r>
        <w:rPr>
          <w:sz w:val="28"/>
          <w:szCs w:val="28"/>
        </w:rPr>
        <w:t xml:space="preserve"> </w:t>
      </w:r>
      <w:r>
        <w:rPr>
          <w:color w:val="000000"/>
          <w:sz w:val="28"/>
          <w:szCs w:val="28"/>
          <w:shd w:val="clear" w:color="auto" w:fill="FFFFFF"/>
        </w:rPr>
        <w:t xml:space="preserve">Програми </w:t>
      </w:r>
      <w:r>
        <w:rPr>
          <w:rStyle w:val="afa"/>
          <w:b w:val="0"/>
          <w:sz w:val="28"/>
          <w:szCs w:val="28"/>
        </w:rPr>
        <w:t>фінансування наданих пільг з послуг зв'язку</w:t>
      </w:r>
      <w:r>
        <w:rPr>
          <w:sz w:val="28"/>
          <w:szCs w:val="28"/>
        </w:rPr>
        <w:t xml:space="preserve"> </w:t>
      </w:r>
      <w:r>
        <w:rPr>
          <w:rStyle w:val="afa"/>
          <w:b w:val="0"/>
          <w:sz w:val="28"/>
          <w:szCs w:val="28"/>
        </w:rPr>
        <w:t>пільговим категоріям громадян, що проживають на території Менської територіальної громади на 2021-2022 роки</w:t>
      </w:r>
      <w:r w:rsidR="00EC54A0">
        <w:rPr>
          <w:sz w:val="28"/>
        </w:rPr>
        <w:t xml:space="preserve"> згідно додатку.</w:t>
      </w:r>
    </w:p>
    <w:p w14:paraId="24324725" w14:textId="77777777" w:rsidR="009F3C96" w:rsidRDefault="00A05A9C" w:rsidP="001C6B39">
      <w:pPr>
        <w:tabs>
          <w:tab w:val="left" w:pos="0"/>
          <w:tab w:val="left" w:pos="993"/>
        </w:tabs>
        <w:spacing w:line="276" w:lineRule="auto"/>
        <w:ind w:firstLine="709"/>
        <w:jc w:val="both"/>
        <w:rPr>
          <w:sz w:val="28"/>
          <w:szCs w:val="28"/>
        </w:rPr>
      </w:pPr>
      <w:r>
        <w:rPr>
          <w:sz w:val="28"/>
          <w:szCs w:val="28"/>
        </w:rPr>
        <w:t xml:space="preserve">2.  </w:t>
      </w:r>
      <w:proofErr w:type="spellStart"/>
      <w:r>
        <w:rPr>
          <w:sz w:val="28"/>
          <w:szCs w:val="28"/>
        </w:rPr>
        <w:t>Проєкт</w:t>
      </w:r>
      <w:proofErr w:type="spellEnd"/>
      <w:r>
        <w:rPr>
          <w:sz w:val="28"/>
          <w:szCs w:val="28"/>
        </w:rPr>
        <w:t xml:space="preserve"> даної програми подати на розгляд сесії Менської міської ради.</w:t>
      </w:r>
    </w:p>
    <w:p w14:paraId="0577480D" w14:textId="77777777" w:rsidR="00111693" w:rsidRDefault="00A05A9C" w:rsidP="001C6B39">
      <w:pPr>
        <w:tabs>
          <w:tab w:val="left" w:pos="0"/>
          <w:tab w:val="left" w:pos="993"/>
        </w:tabs>
        <w:spacing w:line="276" w:lineRule="auto"/>
        <w:ind w:firstLine="709"/>
        <w:jc w:val="both"/>
        <w:rPr>
          <w:sz w:val="28"/>
          <w:szCs w:val="28"/>
        </w:rPr>
      </w:pPr>
      <w:r>
        <w:rPr>
          <w:sz w:val="28"/>
          <w:szCs w:val="28"/>
        </w:rPr>
        <w:t xml:space="preserve">3. Контроль за виконанням </w:t>
      </w:r>
      <w:r w:rsidR="00111693">
        <w:rPr>
          <w:sz w:val="28"/>
          <w:szCs w:val="28"/>
        </w:rPr>
        <w:t xml:space="preserve">рішення </w:t>
      </w:r>
      <w:r>
        <w:rPr>
          <w:sz w:val="28"/>
          <w:szCs w:val="28"/>
        </w:rPr>
        <w:t xml:space="preserve">покласти на </w:t>
      </w:r>
      <w:r w:rsidR="00111693">
        <w:rPr>
          <w:sz w:val="28"/>
          <w:szCs w:val="28"/>
        </w:rPr>
        <w:t xml:space="preserve">начальника відділу охорони здоров’я та соціального захисту Менської міської ради </w:t>
      </w:r>
    </w:p>
    <w:p w14:paraId="37E00EB7" w14:textId="53C34693" w:rsidR="009F3C96" w:rsidRDefault="00111693" w:rsidP="00111693">
      <w:pPr>
        <w:tabs>
          <w:tab w:val="left" w:pos="0"/>
          <w:tab w:val="left" w:pos="993"/>
        </w:tabs>
        <w:spacing w:line="276" w:lineRule="auto"/>
        <w:jc w:val="both"/>
        <w:rPr>
          <w:sz w:val="28"/>
          <w:szCs w:val="28"/>
        </w:rPr>
      </w:pPr>
      <w:r>
        <w:rPr>
          <w:sz w:val="28"/>
          <w:szCs w:val="28"/>
        </w:rPr>
        <w:t>Москальчук М.В.</w:t>
      </w:r>
    </w:p>
    <w:p w14:paraId="6DA7A71F" w14:textId="77777777" w:rsidR="00111693" w:rsidRDefault="00111693" w:rsidP="001C6B39">
      <w:pPr>
        <w:tabs>
          <w:tab w:val="left" w:pos="0"/>
          <w:tab w:val="left" w:pos="993"/>
        </w:tabs>
        <w:spacing w:line="276" w:lineRule="auto"/>
        <w:ind w:firstLine="709"/>
        <w:jc w:val="both"/>
        <w:rPr>
          <w:sz w:val="28"/>
          <w:szCs w:val="28"/>
        </w:rPr>
      </w:pPr>
    </w:p>
    <w:p w14:paraId="29A145C5" w14:textId="77777777" w:rsidR="009F3C96" w:rsidRDefault="009F3C96">
      <w:pPr>
        <w:tabs>
          <w:tab w:val="left" w:pos="993"/>
        </w:tabs>
        <w:jc w:val="both"/>
        <w:rPr>
          <w:sz w:val="28"/>
          <w:szCs w:val="28"/>
        </w:rPr>
      </w:pPr>
    </w:p>
    <w:p w14:paraId="2AFE4E64" w14:textId="77777777" w:rsidR="009F3C96" w:rsidRDefault="009F3C96">
      <w:pPr>
        <w:tabs>
          <w:tab w:val="left" w:pos="993"/>
        </w:tabs>
        <w:jc w:val="both"/>
        <w:rPr>
          <w:sz w:val="28"/>
          <w:szCs w:val="28"/>
        </w:rPr>
      </w:pPr>
    </w:p>
    <w:p w14:paraId="7912122A" w14:textId="77777777" w:rsidR="009F3C96" w:rsidRDefault="00A05A9C">
      <w:pPr>
        <w:tabs>
          <w:tab w:val="left" w:pos="993"/>
          <w:tab w:val="left" w:pos="7087"/>
        </w:tabs>
        <w:jc w:val="both"/>
        <w:rPr>
          <w:b/>
          <w:sz w:val="28"/>
          <w:szCs w:val="28"/>
        </w:rPr>
      </w:pPr>
      <w:r>
        <w:rPr>
          <w:b/>
          <w:sz w:val="28"/>
          <w:szCs w:val="28"/>
        </w:rPr>
        <w:t xml:space="preserve">Міський голова </w:t>
      </w:r>
      <w:r>
        <w:rPr>
          <w:b/>
          <w:sz w:val="28"/>
          <w:szCs w:val="28"/>
        </w:rPr>
        <w:tab/>
        <w:t>Г.А. Примаков</w:t>
      </w:r>
    </w:p>
    <w:p w14:paraId="66B5F085" w14:textId="6F28C64A" w:rsidR="001C6B39" w:rsidRDefault="001C6B39">
      <w:pPr>
        <w:rPr>
          <w:b/>
          <w:sz w:val="28"/>
          <w:szCs w:val="28"/>
        </w:rPr>
      </w:pPr>
      <w:r>
        <w:rPr>
          <w:b/>
          <w:sz w:val="28"/>
          <w:szCs w:val="28"/>
        </w:rPr>
        <w:br w:type="page"/>
      </w:r>
    </w:p>
    <w:p w14:paraId="60C9DC9B" w14:textId="77777777" w:rsidR="00115181" w:rsidRDefault="00115181" w:rsidP="00115181">
      <w:pPr>
        <w:tabs>
          <w:tab w:val="left" w:pos="993"/>
        </w:tabs>
        <w:jc w:val="both"/>
        <w:rPr>
          <w:sz w:val="28"/>
          <w:szCs w:val="28"/>
        </w:rPr>
      </w:pPr>
      <w:r w:rsidRPr="00115181">
        <w:rPr>
          <w:sz w:val="28"/>
          <w:szCs w:val="28"/>
        </w:rPr>
        <w:lastRenderedPageBreak/>
        <w:t xml:space="preserve">                                                                      Додаток до рішення </w:t>
      </w:r>
      <w:r>
        <w:rPr>
          <w:sz w:val="28"/>
          <w:szCs w:val="28"/>
        </w:rPr>
        <w:t xml:space="preserve">виконкому  </w:t>
      </w:r>
    </w:p>
    <w:p w14:paraId="4CE7FABB" w14:textId="77777777" w:rsidR="00115181" w:rsidRDefault="00115181" w:rsidP="00115181">
      <w:pPr>
        <w:tabs>
          <w:tab w:val="left" w:pos="993"/>
        </w:tabs>
        <w:jc w:val="both"/>
        <w:rPr>
          <w:sz w:val="28"/>
          <w:szCs w:val="28"/>
        </w:rPr>
      </w:pPr>
      <w:r>
        <w:rPr>
          <w:sz w:val="28"/>
          <w:szCs w:val="28"/>
        </w:rPr>
        <w:t xml:space="preserve">                                                                      Менської міської ради № 288 від  </w:t>
      </w:r>
    </w:p>
    <w:p w14:paraId="5B486CFA" w14:textId="3143383B" w:rsidR="00115181" w:rsidRDefault="00115181" w:rsidP="00115181">
      <w:pPr>
        <w:tabs>
          <w:tab w:val="left" w:pos="993"/>
        </w:tabs>
        <w:jc w:val="both"/>
        <w:rPr>
          <w:sz w:val="28"/>
          <w:szCs w:val="28"/>
        </w:rPr>
      </w:pPr>
      <w:r>
        <w:rPr>
          <w:sz w:val="28"/>
          <w:szCs w:val="28"/>
        </w:rPr>
        <w:t xml:space="preserve">                                                                      22.12.2020 року «</w:t>
      </w:r>
      <w:r w:rsidRPr="00115181">
        <w:rPr>
          <w:sz w:val="28"/>
          <w:szCs w:val="28"/>
        </w:rPr>
        <w:t xml:space="preserve">Про погодження </w:t>
      </w:r>
    </w:p>
    <w:p w14:paraId="3C3BC3B2" w14:textId="77777777" w:rsidR="00115181" w:rsidRDefault="00115181" w:rsidP="00115181">
      <w:pPr>
        <w:tabs>
          <w:tab w:val="left" w:pos="993"/>
        </w:tabs>
        <w:jc w:val="both"/>
        <w:rPr>
          <w:sz w:val="28"/>
          <w:szCs w:val="28"/>
        </w:rPr>
      </w:pPr>
      <w:r>
        <w:rPr>
          <w:sz w:val="28"/>
          <w:szCs w:val="28"/>
        </w:rPr>
        <w:t xml:space="preserve">                                                                      </w:t>
      </w:r>
      <w:r w:rsidRPr="00115181">
        <w:rPr>
          <w:sz w:val="28"/>
          <w:szCs w:val="28"/>
        </w:rPr>
        <w:t xml:space="preserve">Програми фінансування наданих пільг з </w:t>
      </w:r>
    </w:p>
    <w:p w14:paraId="6869855F" w14:textId="77777777" w:rsidR="00115181" w:rsidRDefault="00115181" w:rsidP="00115181">
      <w:pPr>
        <w:tabs>
          <w:tab w:val="left" w:pos="993"/>
        </w:tabs>
        <w:jc w:val="both"/>
        <w:rPr>
          <w:sz w:val="28"/>
          <w:szCs w:val="28"/>
        </w:rPr>
      </w:pPr>
      <w:r>
        <w:rPr>
          <w:sz w:val="28"/>
          <w:szCs w:val="28"/>
        </w:rPr>
        <w:t xml:space="preserve">                                                                      </w:t>
      </w:r>
      <w:r w:rsidRPr="00115181">
        <w:rPr>
          <w:sz w:val="28"/>
          <w:szCs w:val="28"/>
        </w:rPr>
        <w:t xml:space="preserve">послуг зв'язку пільговим категоріям </w:t>
      </w:r>
    </w:p>
    <w:p w14:paraId="490FD15C" w14:textId="77777777" w:rsidR="00115181" w:rsidRDefault="00115181" w:rsidP="00115181">
      <w:pPr>
        <w:tabs>
          <w:tab w:val="left" w:pos="993"/>
        </w:tabs>
        <w:jc w:val="both"/>
        <w:rPr>
          <w:sz w:val="28"/>
          <w:szCs w:val="28"/>
        </w:rPr>
      </w:pPr>
      <w:r>
        <w:rPr>
          <w:sz w:val="28"/>
          <w:szCs w:val="28"/>
        </w:rPr>
        <w:t xml:space="preserve">                                                                      </w:t>
      </w:r>
      <w:r w:rsidRPr="00115181">
        <w:rPr>
          <w:sz w:val="28"/>
          <w:szCs w:val="28"/>
        </w:rPr>
        <w:t xml:space="preserve">громадян, що проживають на території </w:t>
      </w:r>
    </w:p>
    <w:p w14:paraId="48F6A509" w14:textId="77777777" w:rsidR="00115181" w:rsidRDefault="00115181" w:rsidP="00115181">
      <w:pPr>
        <w:tabs>
          <w:tab w:val="left" w:pos="993"/>
        </w:tabs>
        <w:jc w:val="both"/>
        <w:rPr>
          <w:sz w:val="28"/>
          <w:szCs w:val="28"/>
        </w:rPr>
      </w:pPr>
      <w:r>
        <w:rPr>
          <w:sz w:val="28"/>
          <w:szCs w:val="28"/>
        </w:rPr>
        <w:t xml:space="preserve">                                                                      </w:t>
      </w:r>
      <w:r w:rsidRPr="00115181">
        <w:rPr>
          <w:sz w:val="28"/>
          <w:szCs w:val="28"/>
        </w:rPr>
        <w:t xml:space="preserve">Менської територіальної громади на </w:t>
      </w:r>
    </w:p>
    <w:p w14:paraId="482C23A7" w14:textId="1E9FA2EF" w:rsidR="00115181" w:rsidRPr="00115181" w:rsidRDefault="00115181" w:rsidP="00115181">
      <w:pPr>
        <w:tabs>
          <w:tab w:val="left" w:pos="993"/>
        </w:tabs>
        <w:jc w:val="both"/>
        <w:rPr>
          <w:sz w:val="28"/>
          <w:szCs w:val="28"/>
        </w:rPr>
      </w:pPr>
      <w:r>
        <w:rPr>
          <w:sz w:val="28"/>
          <w:szCs w:val="28"/>
        </w:rPr>
        <w:t xml:space="preserve">                                                                      </w:t>
      </w:r>
      <w:r w:rsidRPr="00115181">
        <w:rPr>
          <w:sz w:val="28"/>
          <w:szCs w:val="28"/>
        </w:rPr>
        <w:t>2021-2022 роки»</w:t>
      </w:r>
    </w:p>
    <w:p w14:paraId="0A4BEE16" w14:textId="7B085ED3" w:rsidR="009F3C96" w:rsidRPr="00115181" w:rsidRDefault="009F3C96">
      <w:pPr>
        <w:tabs>
          <w:tab w:val="left" w:pos="993"/>
        </w:tabs>
        <w:jc w:val="both"/>
        <w:rPr>
          <w:sz w:val="28"/>
          <w:szCs w:val="28"/>
        </w:rPr>
      </w:pPr>
    </w:p>
    <w:p w14:paraId="6CD917C6" w14:textId="77777777" w:rsidR="009F3C96" w:rsidRDefault="009F3C96">
      <w:pPr>
        <w:tabs>
          <w:tab w:val="left" w:pos="993"/>
        </w:tabs>
        <w:jc w:val="both"/>
        <w:rPr>
          <w:b/>
          <w:sz w:val="28"/>
          <w:szCs w:val="28"/>
        </w:rPr>
      </w:pPr>
    </w:p>
    <w:p w14:paraId="5F71F1A0" w14:textId="77777777" w:rsidR="009F3C96" w:rsidRDefault="009F3C96">
      <w:pPr>
        <w:jc w:val="center"/>
        <w:rPr>
          <w:b/>
          <w:sz w:val="28"/>
        </w:rPr>
      </w:pPr>
    </w:p>
    <w:p w14:paraId="314F7A24" w14:textId="77777777" w:rsidR="009F3C96" w:rsidRDefault="009F3C96">
      <w:pPr>
        <w:jc w:val="center"/>
        <w:rPr>
          <w:b/>
          <w:sz w:val="28"/>
        </w:rPr>
      </w:pPr>
    </w:p>
    <w:p w14:paraId="510D89F3" w14:textId="77777777" w:rsidR="009F3C96" w:rsidRDefault="009F3C96">
      <w:pPr>
        <w:jc w:val="center"/>
        <w:rPr>
          <w:b/>
          <w:sz w:val="28"/>
        </w:rPr>
      </w:pPr>
    </w:p>
    <w:p w14:paraId="0F720513" w14:textId="77777777" w:rsidR="009F3C96" w:rsidRDefault="009F3C96">
      <w:pPr>
        <w:ind w:right="-5"/>
        <w:rPr>
          <w:szCs w:val="52"/>
        </w:rPr>
      </w:pPr>
    </w:p>
    <w:p w14:paraId="24395C8E" w14:textId="77777777" w:rsidR="009F3C96" w:rsidRDefault="009F3C96">
      <w:pPr>
        <w:ind w:right="-5"/>
        <w:rPr>
          <w:szCs w:val="52"/>
        </w:rPr>
      </w:pPr>
    </w:p>
    <w:p w14:paraId="47A08555" w14:textId="77777777" w:rsidR="009F3C96" w:rsidRDefault="009F3C96">
      <w:pPr>
        <w:ind w:right="-5"/>
        <w:rPr>
          <w:szCs w:val="52"/>
        </w:rPr>
      </w:pPr>
    </w:p>
    <w:p w14:paraId="7427EE3C" w14:textId="77777777" w:rsidR="009F3C96" w:rsidRDefault="009F3C96">
      <w:pPr>
        <w:ind w:right="-5"/>
        <w:rPr>
          <w:szCs w:val="52"/>
        </w:rPr>
      </w:pPr>
    </w:p>
    <w:p w14:paraId="3AEB6444" w14:textId="77777777" w:rsidR="009F3C96" w:rsidRDefault="009F3C96">
      <w:pPr>
        <w:ind w:right="-5"/>
        <w:rPr>
          <w:szCs w:val="52"/>
        </w:rPr>
      </w:pPr>
    </w:p>
    <w:p w14:paraId="737250E7" w14:textId="77777777" w:rsidR="009F3C96" w:rsidRDefault="009F3C96">
      <w:pPr>
        <w:ind w:right="-5"/>
        <w:rPr>
          <w:szCs w:val="52"/>
        </w:rPr>
      </w:pPr>
    </w:p>
    <w:p w14:paraId="0396A3B6" w14:textId="77777777" w:rsidR="009F3C96" w:rsidRDefault="009F3C96">
      <w:pPr>
        <w:ind w:right="-5"/>
        <w:rPr>
          <w:szCs w:val="52"/>
        </w:rPr>
      </w:pPr>
    </w:p>
    <w:p w14:paraId="45131EE9" w14:textId="77777777" w:rsidR="009F3C96" w:rsidRDefault="009F3C96">
      <w:pPr>
        <w:rPr>
          <w:b/>
          <w:sz w:val="36"/>
          <w:szCs w:val="36"/>
        </w:rPr>
      </w:pPr>
    </w:p>
    <w:p w14:paraId="0995A76A" w14:textId="77777777" w:rsidR="009F3C96" w:rsidRDefault="009F3C96">
      <w:pPr>
        <w:jc w:val="center"/>
        <w:rPr>
          <w:b/>
          <w:sz w:val="36"/>
          <w:szCs w:val="36"/>
        </w:rPr>
      </w:pPr>
    </w:p>
    <w:p w14:paraId="4D444E05" w14:textId="77777777" w:rsidR="009F3C96" w:rsidRDefault="009F3C96">
      <w:pPr>
        <w:jc w:val="center"/>
        <w:rPr>
          <w:b/>
          <w:sz w:val="36"/>
          <w:szCs w:val="36"/>
        </w:rPr>
      </w:pPr>
    </w:p>
    <w:p w14:paraId="5071FEB7" w14:textId="77777777" w:rsidR="009F3C96" w:rsidRDefault="009F3C96">
      <w:pPr>
        <w:rPr>
          <w:b/>
          <w:sz w:val="36"/>
          <w:szCs w:val="36"/>
        </w:rPr>
      </w:pPr>
    </w:p>
    <w:p w14:paraId="404597B5" w14:textId="77777777" w:rsidR="009F3C96" w:rsidRDefault="009F3C96">
      <w:pPr>
        <w:jc w:val="center"/>
        <w:rPr>
          <w:b/>
          <w:sz w:val="36"/>
          <w:szCs w:val="36"/>
        </w:rPr>
      </w:pPr>
    </w:p>
    <w:p w14:paraId="48D9E3CE" w14:textId="77777777" w:rsidR="009F3C96" w:rsidRDefault="00A05A9C">
      <w:pPr>
        <w:pStyle w:val="2"/>
        <w:jc w:val="center"/>
        <w:rPr>
          <w:rFonts w:ascii="Times New Roman" w:hAnsi="Times New Roman"/>
          <w:i w:val="0"/>
        </w:rPr>
      </w:pPr>
      <w:r>
        <w:rPr>
          <w:rFonts w:ascii="Times New Roman" w:hAnsi="Times New Roman"/>
          <w:i w:val="0"/>
        </w:rPr>
        <w:t>ПРОГРАМА</w:t>
      </w:r>
    </w:p>
    <w:p w14:paraId="6A0522A3" w14:textId="77777777" w:rsidR="009F3C96" w:rsidRDefault="00A05A9C">
      <w:pPr>
        <w:shd w:val="clear" w:color="auto" w:fill="FFFFFF"/>
        <w:spacing w:line="351" w:lineRule="atLeast"/>
        <w:ind w:right="-81"/>
        <w:jc w:val="center"/>
        <w:rPr>
          <w:b/>
          <w:sz w:val="32"/>
          <w:szCs w:val="32"/>
        </w:rPr>
      </w:pPr>
      <w:r>
        <w:rPr>
          <w:rStyle w:val="afa"/>
          <w:sz w:val="32"/>
          <w:szCs w:val="32"/>
        </w:rPr>
        <w:t>фінансування наданих пільг з послуг зв'язку</w:t>
      </w:r>
    </w:p>
    <w:p w14:paraId="620EA805" w14:textId="77777777" w:rsidR="009F3C96" w:rsidRDefault="00A05A9C">
      <w:pPr>
        <w:ind w:right="-81"/>
        <w:jc w:val="center"/>
        <w:rPr>
          <w:rStyle w:val="afa"/>
          <w:sz w:val="32"/>
          <w:szCs w:val="32"/>
        </w:rPr>
      </w:pPr>
      <w:r>
        <w:rPr>
          <w:rStyle w:val="afa"/>
          <w:sz w:val="32"/>
          <w:szCs w:val="32"/>
        </w:rPr>
        <w:t xml:space="preserve">пільговим категоріям громадян, що проживають </w:t>
      </w:r>
    </w:p>
    <w:p w14:paraId="6750BBBA" w14:textId="77777777" w:rsidR="009F3C96" w:rsidRDefault="00A05A9C">
      <w:pPr>
        <w:ind w:right="-81"/>
        <w:jc w:val="center"/>
        <w:rPr>
          <w:rStyle w:val="afa"/>
          <w:sz w:val="32"/>
          <w:szCs w:val="32"/>
        </w:rPr>
      </w:pPr>
      <w:r>
        <w:rPr>
          <w:rStyle w:val="afa"/>
          <w:sz w:val="32"/>
          <w:szCs w:val="32"/>
        </w:rPr>
        <w:t>на території Менської територіальної громади</w:t>
      </w:r>
    </w:p>
    <w:p w14:paraId="1F3ECEB3" w14:textId="77777777" w:rsidR="009F3C96" w:rsidRDefault="00A05A9C">
      <w:pPr>
        <w:ind w:right="-81"/>
        <w:jc w:val="center"/>
        <w:rPr>
          <w:rStyle w:val="afa"/>
          <w:sz w:val="32"/>
          <w:szCs w:val="32"/>
        </w:rPr>
      </w:pPr>
      <w:r>
        <w:rPr>
          <w:rStyle w:val="afa"/>
          <w:sz w:val="32"/>
          <w:szCs w:val="32"/>
        </w:rPr>
        <w:t xml:space="preserve"> на 2021-2022 роки</w:t>
      </w:r>
    </w:p>
    <w:p w14:paraId="478C73BB" w14:textId="77777777" w:rsidR="009F3C96" w:rsidRDefault="009F3C96">
      <w:pPr>
        <w:jc w:val="center"/>
        <w:rPr>
          <w:b/>
          <w:sz w:val="36"/>
          <w:szCs w:val="36"/>
        </w:rPr>
      </w:pPr>
    </w:p>
    <w:p w14:paraId="7240AA71" w14:textId="77777777" w:rsidR="009F3C96" w:rsidRDefault="009F3C96">
      <w:pPr>
        <w:jc w:val="center"/>
        <w:rPr>
          <w:b/>
          <w:sz w:val="36"/>
          <w:szCs w:val="36"/>
        </w:rPr>
      </w:pPr>
    </w:p>
    <w:p w14:paraId="35D7A544" w14:textId="77777777" w:rsidR="009F3C96" w:rsidRDefault="009F3C96">
      <w:pPr>
        <w:jc w:val="center"/>
        <w:rPr>
          <w:b/>
          <w:sz w:val="28"/>
          <w:szCs w:val="28"/>
        </w:rPr>
      </w:pPr>
    </w:p>
    <w:p w14:paraId="2CEBF10E" w14:textId="77777777" w:rsidR="009F3C96" w:rsidRDefault="009F3C96">
      <w:pPr>
        <w:jc w:val="center"/>
        <w:rPr>
          <w:b/>
          <w:sz w:val="28"/>
          <w:szCs w:val="28"/>
        </w:rPr>
      </w:pPr>
    </w:p>
    <w:p w14:paraId="728B6745" w14:textId="77777777" w:rsidR="009F3C96" w:rsidRDefault="009F3C96">
      <w:pPr>
        <w:jc w:val="center"/>
        <w:rPr>
          <w:b/>
          <w:sz w:val="28"/>
          <w:szCs w:val="28"/>
        </w:rPr>
      </w:pPr>
    </w:p>
    <w:p w14:paraId="6905C351" w14:textId="77777777" w:rsidR="009F3C96" w:rsidRDefault="009F3C96">
      <w:pPr>
        <w:jc w:val="center"/>
        <w:rPr>
          <w:b/>
          <w:sz w:val="28"/>
          <w:szCs w:val="28"/>
        </w:rPr>
      </w:pPr>
    </w:p>
    <w:p w14:paraId="1D22E101" w14:textId="77777777" w:rsidR="009F3C96" w:rsidRDefault="009F3C96">
      <w:pPr>
        <w:jc w:val="center"/>
        <w:rPr>
          <w:b/>
          <w:sz w:val="28"/>
          <w:szCs w:val="28"/>
        </w:rPr>
      </w:pPr>
    </w:p>
    <w:p w14:paraId="5E1EB063" w14:textId="77777777" w:rsidR="009F3C96" w:rsidRDefault="009F3C96">
      <w:pPr>
        <w:jc w:val="center"/>
        <w:rPr>
          <w:b/>
          <w:sz w:val="28"/>
          <w:szCs w:val="28"/>
        </w:rPr>
      </w:pPr>
    </w:p>
    <w:p w14:paraId="5A61BBAD" w14:textId="77777777" w:rsidR="009F3C96" w:rsidRDefault="009F3C96">
      <w:pPr>
        <w:jc w:val="center"/>
        <w:rPr>
          <w:b/>
          <w:sz w:val="28"/>
          <w:szCs w:val="28"/>
        </w:rPr>
      </w:pPr>
    </w:p>
    <w:p w14:paraId="7269C365" w14:textId="77777777" w:rsidR="009F3C96" w:rsidRDefault="009F3C96">
      <w:pPr>
        <w:jc w:val="center"/>
        <w:rPr>
          <w:b/>
          <w:sz w:val="28"/>
          <w:szCs w:val="28"/>
        </w:rPr>
      </w:pPr>
    </w:p>
    <w:p w14:paraId="5E79FAF1" w14:textId="77777777" w:rsidR="009F3C96" w:rsidRDefault="009F3C96">
      <w:pPr>
        <w:jc w:val="center"/>
        <w:rPr>
          <w:b/>
          <w:sz w:val="28"/>
          <w:szCs w:val="28"/>
        </w:rPr>
      </w:pPr>
    </w:p>
    <w:p w14:paraId="089CD622" w14:textId="77777777" w:rsidR="009F3C96" w:rsidRDefault="009F3C96">
      <w:pPr>
        <w:jc w:val="center"/>
        <w:rPr>
          <w:b/>
          <w:sz w:val="28"/>
          <w:szCs w:val="28"/>
        </w:rPr>
      </w:pPr>
    </w:p>
    <w:p w14:paraId="2C249FA0" w14:textId="6BD02DE1" w:rsidR="009F3C96" w:rsidRDefault="00115181" w:rsidP="00115181">
      <w:pPr>
        <w:rPr>
          <w:b/>
          <w:sz w:val="28"/>
          <w:szCs w:val="28"/>
        </w:rPr>
      </w:pPr>
      <w:r>
        <w:rPr>
          <w:b/>
          <w:sz w:val="28"/>
          <w:szCs w:val="28"/>
        </w:rPr>
        <w:t xml:space="preserve">                                                       </w:t>
      </w:r>
      <w:r w:rsidR="00A05A9C">
        <w:rPr>
          <w:b/>
          <w:sz w:val="28"/>
          <w:szCs w:val="28"/>
        </w:rPr>
        <w:t>2020 рік</w:t>
      </w:r>
    </w:p>
    <w:p w14:paraId="140C84E9" w14:textId="77777777" w:rsidR="009F3C96" w:rsidRDefault="00A05A9C">
      <w:pPr>
        <w:ind w:left="708"/>
        <w:jc w:val="center"/>
        <w:rPr>
          <w:b/>
          <w:sz w:val="32"/>
          <w:szCs w:val="32"/>
        </w:rPr>
      </w:pPr>
      <w:r>
        <w:rPr>
          <w:b/>
          <w:sz w:val="32"/>
          <w:szCs w:val="32"/>
        </w:rPr>
        <w:lastRenderedPageBreak/>
        <w:t>Зміст Програми</w:t>
      </w:r>
    </w:p>
    <w:p w14:paraId="3F539292" w14:textId="77777777" w:rsidR="009F3C96" w:rsidRDefault="009F3C96">
      <w:pPr>
        <w:ind w:left="708"/>
        <w:jc w:val="center"/>
        <w:rPr>
          <w:b/>
          <w:sz w:val="32"/>
          <w:szCs w:val="32"/>
        </w:rPr>
      </w:pPr>
    </w:p>
    <w:p w14:paraId="042AC029" w14:textId="77777777" w:rsidR="009F3C96" w:rsidRDefault="00A05A9C">
      <w:pPr>
        <w:rPr>
          <w:sz w:val="28"/>
          <w:szCs w:val="28"/>
        </w:rPr>
      </w:pPr>
      <w:r>
        <w:rPr>
          <w:sz w:val="28"/>
          <w:szCs w:val="28"/>
        </w:rPr>
        <w:t>1. Паспорт Програми</w:t>
      </w:r>
    </w:p>
    <w:p w14:paraId="771AA58E" w14:textId="77777777" w:rsidR="009F3C96" w:rsidRDefault="00A05A9C">
      <w:pPr>
        <w:rPr>
          <w:sz w:val="28"/>
          <w:szCs w:val="28"/>
        </w:rPr>
      </w:pPr>
      <w:r>
        <w:rPr>
          <w:sz w:val="28"/>
          <w:szCs w:val="28"/>
        </w:rPr>
        <w:t>2. Загальні положення</w:t>
      </w:r>
    </w:p>
    <w:p w14:paraId="544E2F6C" w14:textId="77777777" w:rsidR="009F3C96" w:rsidRDefault="00A05A9C">
      <w:pPr>
        <w:rPr>
          <w:iCs/>
          <w:sz w:val="28"/>
          <w:szCs w:val="28"/>
        </w:rPr>
      </w:pPr>
      <w:r>
        <w:rPr>
          <w:sz w:val="28"/>
          <w:szCs w:val="28"/>
        </w:rPr>
        <w:t>3.</w:t>
      </w:r>
      <w:r>
        <w:rPr>
          <w:iCs/>
          <w:sz w:val="28"/>
          <w:szCs w:val="28"/>
        </w:rPr>
        <w:t xml:space="preserve"> Мета та завдання Програми</w:t>
      </w:r>
    </w:p>
    <w:p w14:paraId="567E1F5F" w14:textId="77777777" w:rsidR="009F3C96" w:rsidRDefault="00A05A9C">
      <w:pPr>
        <w:rPr>
          <w:bCs/>
          <w:sz w:val="28"/>
          <w:szCs w:val="28"/>
        </w:rPr>
      </w:pPr>
      <w:r>
        <w:rPr>
          <w:bCs/>
          <w:sz w:val="28"/>
          <w:szCs w:val="28"/>
        </w:rPr>
        <w:t>4.</w:t>
      </w:r>
      <w:r>
        <w:rPr>
          <w:b/>
          <w:sz w:val="28"/>
          <w:szCs w:val="28"/>
        </w:rPr>
        <w:t xml:space="preserve"> </w:t>
      </w:r>
      <w:r>
        <w:rPr>
          <w:sz w:val="28"/>
          <w:szCs w:val="28"/>
        </w:rPr>
        <w:t>Основні напрямки реалізації Програми</w:t>
      </w:r>
    </w:p>
    <w:p w14:paraId="3F8650E2" w14:textId="77777777" w:rsidR="009F3C96" w:rsidRDefault="00A05A9C">
      <w:pPr>
        <w:rPr>
          <w:sz w:val="28"/>
          <w:szCs w:val="28"/>
        </w:rPr>
      </w:pPr>
      <w:r>
        <w:rPr>
          <w:sz w:val="28"/>
          <w:szCs w:val="28"/>
        </w:rPr>
        <w:t xml:space="preserve">5. </w:t>
      </w:r>
      <w:r>
        <w:rPr>
          <w:bCs/>
          <w:color w:val="000000"/>
          <w:sz w:val="28"/>
          <w:szCs w:val="28"/>
        </w:rPr>
        <w:t>Механізм реалізації Програми</w:t>
      </w:r>
      <w:r>
        <w:rPr>
          <w:sz w:val="28"/>
          <w:szCs w:val="28"/>
        </w:rPr>
        <w:t xml:space="preserve"> </w:t>
      </w:r>
    </w:p>
    <w:p w14:paraId="1ED9D1FC" w14:textId="77777777" w:rsidR="009F3C96" w:rsidRDefault="00A05A9C">
      <w:pPr>
        <w:rPr>
          <w:sz w:val="28"/>
          <w:szCs w:val="28"/>
        </w:rPr>
      </w:pPr>
      <w:r>
        <w:rPr>
          <w:sz w:val="28"/>
          <w:szCs w:val="28"/>
        </w:rPr>
        <w:t>6. Фінансове забезпечення виконання Програми</w:t>
      </w:r>
    </w:p>
    <w:p w14:paraId="255968E5" w14:textId="77777777" w:rsidR="009F3C96" w:rsidRDefault="00A05A9C">
      <w:pPr>
        <w:tabs>
          <w:tab w:val="left" w:pos="1080"/>
        </w:tabs>
        <w:rPr>
          <w:bCs/>
          <w:sz w:val="28"/>
          <w:szCs w:val="28"/>
        </w:rPr>
      </w:pPr>
      <w:r>
        <w:rPr>
          <w:bCs/>
          <w:sz w:val="28"/>
          <w:szCs w:val="28"/>
        </w:rPr>
        <w:t>8. Очікувані результати виконання Програми</w:t>
      </w:r>
    </w:p>
    <w:p w14:paraId="7219E371" w14:textId="77777777" w:rsidR="009F3C96" w:rsidRDefault="009F3C96">
      <w:pPr>
        <w:ind w:firstLine="180"/>
        <w:rPr>
          <w:b/>
          <w:sz w:val="28"/>
          <w:szCs w:val="28"/>
        </w:rPr>
      </w:pPr>
    </w:p>
    <w:p w14:paraId="6637667A" w14:textId="77777777" w:rsidR="009F3C96" w:rsidRDefault="009F3C96">
      <w:pPr>
        <w:ind w:firstLine="180"/>
        <w:rPr>
          <w:b/>
          <w:sz w:val="28"/>
          <w:szCs w:val="28"/>
        </w:rPr>
      </w:pPr>
    </w:p>
    <w:p w14:paraId="76633D0B" w14:textId="77777777" w:rsidR="009F3C96" w:rsidRDefault="00A05A9C">
      <w:pPr>
        <w:pStyle w:val="afb"/>
        <w:spacing w:before="0" w:beforeAutospacing="0" w:after="0" w:afterAutospacing="0"/>
        <w:jc w:val="center"/>
        <w:rPr>
          <w:b/>
          <w:bCs/>
          <w:sz w:val="28"/>
          <w:szCs w:val="28"/>
        </w:rPr>
      </w:pPr>
      <w:r>
        <w:rPr>
          <w:b/>
          <w:bCs/>
          <w:sz w:val="28"/>
          <w:szCs w:val="28"/>
        </w:rPr>
        <w:t>1. ПАСПОРТ</w:t>
      </w:r>
    </w:p>
    <w:p w14:paraId="5829D052" w14:textId="77777777" w:rsidR="009F3C96" w:rsidRDefault="00A05A9C">
      <w:pPr>
        <w:pStyle w:val="2"/>
        <w:jc w:val="center"/>
        <w:rPr>
          <w:rFonts w:ascii="Times New Roman" w:hAnsi="Times New Roman"/>
          <w:i w:val="0"/>
          <w:sz w:val="32"/>
          <w:szCs w:val="32"/>
        </w:rPr>
      </w:pPr>
      <w:r>
        <w:rPr>
          <w:rFonts w:ascii="Times New Roman" w:hAnsi="Times New Roman"/>
          <w:i w:val="0"/>
          <w:sz w:val="32"/>
          <w:szCs w:val="32"/>
        </w:rPr>
        <w:t xml:space="preserve">програми </w:t>
      </w:r>
      <w:r>
        <w:rPr>
          <w:rStyle w:val="afa"/>
          <w:rFonts w:ascii="Times New Roman" w:hAnsi="Times New Roman"/>
          <w:b/>
          <w:i w:val="0"/>
          <w:sz w:val="32"/>
          <w:szCs w:val="32"/>
        </w:rPr>
        <w:t>фінансування наданих пільг з послуг зв'язку</w:t>
      </w:r>
    </w:p>
    <w:p w14:paraId="5729C768" w14:textId="77777777" w:rsidR="009F3C96" w:rsidRDefault="00A05A9C">
      <w:pPr>
        <w:ind w:right="-81"/>
        <w:jc w:val="center"/>
        <w:rPr>
          <w:rStyle w:val="afa"/>
          <w:sz w:val="32"/>
          <w:szCs w:val="32"/>
        </w:rPr>
      </w:pPr>
      <w:r>
        <w:rPr>
          <w:rStyle w:val="afa"/>
          <w:sz w:val="32"/>
          <w:szCs w:val="32"/>
        </w:rPr>
        <w:t>пільговим категоріям громадян, що проживають</w:t>
      </w:r>
    </w:p>
    <w:p w14:paraId="78D3D704" w14:textId="77777777" w:rsidR="009F3C96" w:rsidRDefault="00A05A9C">
      <w:pPr>
        <w:ind w:right="-81"/>
        <w:jc w:val="center"/>
        <w:rPr>
          <w:rStyle w:val="afa"/>
          <w:sz w:val="32"/>
          <w:szCs w:val="32"/>
        </w:rPr>
      </w:pPr>
      <w:r>
        <w:rPr>
          <w:rStyle w:val="afa"/>
          <w:sz w:val="32"/>
          <w:szCs w:val="32"/>
        </w:rPr>
        <w:t>на території Менської міської  територіальної громади</w:t>
      </w:r>
    </w:p>
    <w:p w14:paraId="71ECA66B" w14:textId="77777777" w:rsidR="009F3C96" w:rsidRDefault="00A05A9C">
      <w:pPr>
        <w:ind w:right="-81"/>
        <w:jc w:val="center"/>
        <w:rPr>
          <w:rStyle w:val="afa"/>
          <w:sz w:val="32"/>
          <w:szCs w:val="32"/>
        </w:rPr>
      </w:pPr>
      <w:r>
        <w:rPr>
          <w:rStyle w:val="afa"/>
          <w:sz w:val="32"/>
          <w:szCs w:val="32"/>
        </w:rPr>
        <w:t>на 2021-2022 роки</w:t>
      </w:r>
    </w:p>
    <w:p w14:paraId="1EB93B5A" w14:textId="77777777" w:rsidR="009F3C96" w:rsidRDefault="009F3C96">
      <w:pPr>
        <w:jc w:val="center"/>
        <w:rPr>
          <w:b/>
          <w:sz w:val="36"/>
          <w:szCs w:val="36"/>
        </w:rPr>
      </w:pPr>
    </w:p>
    <w:p w14:paraId="4326B580" w14:textId="77777777" w:rsidR="009F3C96" w:rsidRDefault="009F3C96">
      <w:pPr>
        <w:jc w:val="center"/>
        <w:rPr>
          <w:b/>
          <w:sz w:val="36"/>
          <w:szCs w:val="36"/>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600"/>
        <w:gridCol w:w="5400"/>
      </w:tblGrid>
      <w:tr w:rsidR="009F3C96" w14:paraId="4FA1A994" w14:textId="77777777">
        <w:trPr>
          <w:trHeight w:val="150"/>
        </w:trPr>
        <w:tc>
          <w:tcPr>
            <w:tcW w:w="720" w:type="dxa"/>
            <w:tcBorders>
              <w:top w:val="single" w:sz="4" w:space="0" w:color="000000"/>
              <w:left w:val="single" w:sz="4" w:space="0" w:color="000000"/>
              <w:bottom w:val="single" w:sz="4" w:space="0" w:color="000000"/>
              <w:right w:val="single" w:sz="4" w:space="0" w:color="000000"/>
            </w:tcBorders>
          </w:tcPr>
          <w:p w14:paraId="3F0DC61E" w14:textId="77777777" w:rsidR="009F3C96" w:rsidRDefault="00A05A9C">
            <w:pPr>
              <w:pStyle w:val="afb"/>
              <w:spacing w:before="0" w:beforeAutospacing="0" w:after="0" w:afterAutospacing="0"/>
              <w:jc w:val="both"/>
              <w:rPr>
                <w:sz w:val="28"/>
                <w:szCs w:val="28"/>
              </w:rPr>
            </w:pPr>
            <w:r>
              <w:rPr>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14:paraId="0E7645D7" w14:textId="77777777" w:rsidR="009F3C96" w:rsidRDefault="00A05A9C">
            <w:pPr>
              <w:pStyle w:val="afb"/>
              <w:spacing w:before="0" w:beforeAutospacing="0" w:after="0" w:afterAutospacing="0"/>
              <w:jc w:val="both"/>
              <w:rPr>
                <w:sz w:val="28"/>
                <w:szCs w:val="28"/>
              </w:rPr>
            </w:pPr>
            <w:r>
              <w:rPr>
                <w:sz w:val="28"/>
                <w:szCs w:val="28"/>
              </w:rPr>
              <w:t>Ініціатор розроблення Програми</w:t>
            </w:r>
          </w:p>
        </w:tc>
        <w:tc>
          <w:tcPr>
            <w:tcW w:w="5400" w:type="dxa"/>
            <w:tcBorders>
              <w:top w:val="single" w:sz="4" w:space="0" w:color="000000"/>
              <w:left w:val="single" w:sz="4" w:space="0" w:color="000000"/>
              <w:bottom w:val="single" w:sz="4" w:space="0" w:color="000000"/>
              <w:right w:val="single" w:sz="4" w:space="0" w:color="000000"/>
            </w:tcBorders>
          </w:tcPr>
          <w:p w14:paraId="6A6213E2" w14:textId="77777777" w:rsidR="009F3C96" w:rsidRDefault="00A05A9C">
            <w:pPr>
              <w:pStyle w:val="afb"/>
              <w:spacing w:before="0" w:beforeAutospacing="0" w:after="0" w:afterAutospacing="0"/>
              <w:jc w:val="both"/>
              <w:rPr>
                <w:sz w:val="28"/>
                <w:szCs w:val="28"/>
              </w:rPr>
            </w:pPr>
            <w:r>
              <w:rPr>
                <w:sz w:val="28"/>
                <w:szCs w:val="28"/>
              </w:rPr>
              <w:t>Менська міська рада</w:t>
            </w:r>
          </w:p>
        </w:tc>
      </w:tr>
      <w:tr w:rsidR="009F3C96" w14:paraId="6172A420" w14:textId="77777777">
        <w:trPr>
          <w:trHeight w:val="841"/>
        </w:trPr>
        <w:tc>
          <w:tcPr>
            <w:tcW w:w="720" w:type="dxa"/>
            <w:tcBorders>
              <w:top w:val="single" w:sz="4" w:space="0" w:color="000000"/>
              <w:left w:val="single" w:sz="4" w:space="0" w:color="000000"/>
              <w:bottom w:val="single" w:sz="4" w:space="0" w:color="000000"/>
              <w:right w:val="single" w:sz="4" w:space="0" w:color="000000"/>
            </w:tcBorders>
          </w:tcPr>
          <w:p w14:paraId="07F382DD" w14:textId="77777777" w:rsidR="009F3C96" w:rsidRDefault="00A05A9C">
            <w:pPr>
              <w:pStyle w:val="afb"/>
              <w:spacing w:before="0" w:beforeAutospacing="0" w:after="0" w:afterAutospacing="0"/>
              <w:jc w:val="both"/>
              <w:rPr>
                <w:sz w:val="28"/>
                <w:szCs w:val="28"/>
              </w:rPr>
            </w:pPr>
            <w:r>
              <w:rPr>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14:paraId="23F00193" w14:textId="77777777" w:rsidR="009F3C96" w:rsidRDefault="00A05A9C">
            <w:pPr>
              <w:pStyle w:val="afb"/>
              <w:spacing w:before="0" w:beforeAutospacing="0" w:after="0" w:afterAutospacing="0"/>
              <w:rPr>
                <w:sz w:val="28"/>
                <w:szCs w:val="28"/>
              </w:rPr>
            </w:pPr>
            <w:r>
              <w:rPr>
                <w:sz w:val="28"/>
                <w:szCs w:val="28"/>
              </w:rPr>
              <w:t>Дата, номер і назва нормативних документів  про необхідність розроблення Програми</w:t>
            </w:r>
          </w:p>
        </w:tc>
        <w:tc>
          <w:tcPr>
            <w:tcW w:w="5400" w:type="dxa"/>
            <w:tcBorders>
              <w:top w:val="single" w:sz="4" w:space="0" w:color="000000"/>
              <w:left w:val="single" w:sz="4" w:space="0" w:color="000000"/>
              <w:bottom w:val="single" w:sz="4" w:space="0" w:color="000000"/>
              <w:right w:val="single" w:sz="4" w:space="0" w:color="000000"/>
            </w:tcBorders>
          </w:tcPr>
          <w:p w14:paraId="49791B1A" w14:textId="77777777" w:rsidR="009F3C96" w:rsidRDefault="00A05A9C">
            <w:pPr>
              <w:pStyle w:val="afb"/>
              <w:spacing w:before="0" w:beforeAutospacing="0" w:after="0" w:afterAutospacing="0"/>
              <w:jc w:val="both"/>
              <w:rPr>
                <w:color w:val="545454"/>
                <w:sz w:val="28"/>
                <w:szCs w:val="28"/>
                <w:shd w:val="clear" w:color="auto" w:fill="FFFFFF"/>
              </w:rPr>
            </w:pPr>
            <w:r>
              <w:rPr>
                <w:sz w:val="28"/>
                <w:szCs w:val="28"/>
              </w:rPr>
              <w:t xml:space="preserve">Закон України «Про статус ветеранів війни, гарантії їх соціального захисту» від 22 жовтня </w:t>
            </w:r>
            <w:r>
              <w:rPr>
                <w:sz w:val="28"/>
                <w:szCs w:val="28"/>
                <w:shd w:val="clear" w:color="auto" w:fill="FFFFFF"/>
              </w:rPr>
              <w:t>1993 року № 3551-XII</w:t>
            </w:r>
            <w:r>
              <w:rPr>
                <w:color w:val="545454"/>
                <w:sz w:val="28"/>
                <w:szCs w:val="28"/>
                <w:shd w:val="clear" w:color="auto" w:fill="FFFFFF"/>
              </w:rPr>
              <w:t>;</w:t>
            </w:r>
          </w:p>
          <w:p w14:paraId="46117ED9" w14:textId="77777777" w:rsidR="009F3C96" w:rsidRDefault="00A05A9C">
            <w:pPr>
              <w:pStyle w:val="afb"/>
              <w:spacing w:before="0" w:beforeAutospacing="0" w:after="0" w:afterAutospacing="0"/>
              <w:jc w:val="both"/>
              <w:rPr>
                <w:sz w:val="28"/>
                <w:szCs w:val="28"/>
                <w:shd w:val="clear" w:color="auto" w:fill="FFFFFF"/>
              </w:rPr>
            </w:pPr>
            <w:r>
              <w:rPr>
                <w:sz w:val="28"/>
                <w:szCs w:val="28"/>
              </w:rPr>
              <w:t>Закон України «</w:t>
            </w:r>
            <w:r>
              <w:rPr>
                <w:bCs/>
                <w:sz w:val="28"/>
                <w:szCs w:val="28"/>
                <w:shd w:val="clear" w:color="auto" w:fill="FFFFFF"/>
              </w:rPr>
              <w:t>Про основні засади соціального захисту ветеранів праці та інших громадян похилого віку в Україні</w:t>
            </w:r>
            <w:r>
              <w:rPr>
                <w:sz w:val="28"/>
                <w:szCs w:val="28"/>
              </w:rPr>
              <w:t xml:space="preserve">» від </w:t>
            </w:r>
            <w:r>
              <w:rPr>
                <w:sz w:val="28"/>
                <w:szCs w:val="28"/>
                <w:shd w:val="clear" w:color="auto" w:fill="FFFFFF"/>
              </w:rPr>
              <w:t>16.12.1993</w:t>
            </w:r>
            <w:r>
              <w:rPr>
                <w:rStyle w:val="apple-converted-space"/>
                <w:sz w:val="28"/>
                <w:szCs w:val="28"/>
                <w:shd w:val="clear" w:color="auto" w:fill="FFFFFF"/>
              </w:rPr>
              <w:t> </w:t>
            </w:r>
            <w:r>
              <w:rPr>
                <w:sz w:val="28"/>
                <w:szCs w:val="28"/>
                <w:shd w:val="clear" w:color="auto" w:fill="FFFFFF"/>
              </w:rPr>
              <w:t>№</w:t>
            </w:r>
            <w:r>
              <w:rPr>
                <w:rStyle w:val="apple-converted-space"/>
                <w:sz w:val="28"/>
                <w:szCs w:val="28"/>
                <w:shd w:val="clear" w:color="auto" w:fill="FFFFFF"/>
              </w:rPr>
              <w:t> </w:t>
            </w:r>
            <w:r>
              <w:rPr>
                <w:bCs/>
                <w:sz w:val="28"/>
                <w:szCs w:val="28"/>
                <w:shd w:val="clear" w:color="auto" w:fill="FFFFFF"/>
              </w:rPr>
              <w:t>3721-XII;</w:t>
            </w:r>
          </w:p>
          <w:p w14:paraId="283C32D6" w14:textId="5B369AED" w:rsidR="009F3C96" w:rsidRDefault="00A05A9C">
            <w:pPr>
              <w:pStyle w:val="afb"/>
              <w:spacing w:before="0" w:beforeAutospacing="0" w:after="0" w:afterAutospacing="0"/>
              <w:jc w:val="both"/>
              <w:rPr>
                <w:sz w:val="28"/>
                <w:szCs w:val="28"/>
              </w:rPr>
            </w:pPr>
            <w:r>
              <w:rPr>
                <w:sz w:val="28"/>
                <w:szCs w:val="28"/>
              </w:rPr>
              <w:t xml:space="preserve">Закон України «Про соціальний і правовий захист військовослужбовців та членів їх сімей» </w:t>
            </w:r>
            <w:r>
              <w:rPr>
                <w:sz w:val="28"/>
                <w:szCs w:val="28"/>
                <w:shd w:val="clear" w:color="auto" w:fill="FFFFFF"/>
              </w:rPr>
              <w:t>від</w:t>
            </w:r>
            <w:r>
              <w:rPr>
                <w:rStyle w:val="apple-converted-space"/>
                <w:sz w:val="28"/>
                <w:szCs w:val="28"/>
                <w:shd w:val="clear" w:color="auto" w:fill="FFFFFF"/>
              </w:rPr>
              <w:t xml:space="preserve">  </w:t>
            </w:r>
            <w:r>
              <w:rPr>
                <w:sz w:val="28"/>
                <w:szCs w:val="28"/>
                <w:shd w:val="clear" w:color="auto" w:fill="FFFFFF"/>
              </w:rPr>
              <w:t>20 грудня 1991</w:t>
            </w:r>
            <w:r>
              <w:rPr>
                <w:rStyle w:val="apple-converted-space"/>
                <w:sz w:val="28"/>
                <w:szCs w:val="28"/>
                <w:shd w:val="clear" w:color="auto" w:fill="FFFFFF"/>
              </w:rPr>
              <w:t xml:space="preserve"> року </w:t>
            </w:r>
            <w:r>
              <w:rPr>
                <w:sz w:val="28"/>
                <w:szCs w:val="28"/>
                <w:shd w:val="clear" w:color="auto" w:fill="FFFFFF"/>
              </w:rPr>
              <w:t>№</w:t>
            </w:r>
            <w:r>
              <w:rPr>
                <w:rStyle w:val="apple-converted-space"/>
                <w:color w:val="004386"/>
                <w:sz w:val="28"/>
                <w:szCs w:val="28"/>
                <w:shd w:val="clear" w:color="auto" w:fill="FFFFFF"/>
              </w:rPr>
              <w:t> </w:t>
            </w:r>
            <w:r>
              <w:rPr>
                <w:bCs/>
                <w:sz w:val="28"/>
                <w:szCs w:val="28"/>
                <w:shd w:val="clear" w:color="auto" w:fill="FFFFFF"/>
              </w:rPr>
              <w:t>2011-XII</w:t>
            </w:r>
            <w:r>
              <w:rPr>
                <w:sz w:val="28"/>
                <w:szCs w:val="28"/>
              </w:rPr>
              <w:t>;</w:t>
            </w:r>
          </w:p>
          <w:p w14:paraId="2876F3B7" w14:textId="77777777" w:rsidR="009F3C96" w:rsidRDefault="00A05A9C">
            <w:pPr>
              <w:pStyle w:val="afb"/>
              <w:spacing w:before="0" w:beforeAutospacing="0" w:after="0" w:afterAutospacing="0"/>
              <w:jc w:val="both"/>
              <w:rPr>
                <w:sz w:val="28"/>
                <w:szCs w:val="28"/>
              </w:rPr>
            </w:pPr>
            <w:r>
              <w:rPr>
                <w:rStyle w:val="apple-converted-space"/>
                <w:sz w:val="28"/>
                <w:szCs w:val="28"/>
                <w:shd w:val="clear" w:color="auto" w:fill="FFFFFF"/>
              </w:rPr>
              <w:t>Закон України «</w:t>
            </w:r>
            <w:r>
              <w:rPr>
                <w:bCs/>
                <w:sz w:val="28"/>
                <w:szCs w:val="28"/>
              </w:rPr>
              <w:t xml:space="preserve">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w:t>
            </w:r>
            <w:r>
              <w:rPr>
                <w:sz w:val="28"/>
                <w:szCs w:val="28"/>
              </w:rPr>
              <w:t>24 березня 1998 року № 203/98-ВР;</w:t>
            </w:r>
          </w:p>
          <w:p w14:paraId="76708141" w14:textId="77777777" w:rsidR="009F3C96" w:rsidRDefault="009F3C96">
            <w:pPr>
              <w:pStyle w:val="afb"/>
              <w:spacing w:before="0" w:beforeAutospacing="0" w:after="0" w:afterAutospacing="0"/>
              <w:jc w:val="both"/>
              <w:rPr>
                <w:sz w:val="28"/>
                <w:szCs w:val="28"/>
              </w:rPr>
            </w:pPr>
          </w:p>
          <w:p w14:paraId="551B8948" w14:textId="77777777" w:rsidR="009F3C96" w:rsidRDefault="009F3C96">
            <w:pPr>
              <w:pStyle w:val="afb"/>
              <w:spacing w:before="0" w:beforeAutospacing="0" w:after="0" w:afterAutospacing="0"/>
              <w:jc w:val="both"/>
              <w:rPr>
                <w:sz w:val="28"/>
                <w:szCs w:val="28"/>
              </w:rPr>
            </w:pPr>
          </w:p>
          <w:p w14:paraId="1C6E73F0" w14:textId="77777777" w:rsidR="009F3C96" w:rsidRDefault="00A05A9C">
            <w:pPr>
              <w:pStyle w:val="afb"/>
              <w:spacing w:before="0" w:beforeAutospacing="0" w:after="0" w:afterAutospacing="0"/>
              <w:jc w:val="both"/>
              <w:rPr>
                <w:sz w:val="28"/>
                <w:szCs w:val="28"/>
                <w:shd w:val="clear" w:color="auto" w:fill="FFFFFF"/>
              </w:rPr>
            </w:pPr>
            <w:r>
              <w:rPr>
                <w:sz w:val="28"/>
                <w:szCs w:val="28"/>
              </w:rPr>
              <w:t xml:space="preserve">Закон України </w:t>
            </w:r>
            <w:r>
              <w:rPr>
                <w:sz w:val="28"/>
                <w:szCs w:val="28"/>
                <w:shd w:val="clear" w:color="auto" w:fill="FFFFFF"/>
              </w:rPr>
              <w:t xml:space="preserve">«Про статус і соціальний захист громадян, які постраждали </w:t>
            </w:r>
            <w:r>
              <w:rPr>
                <w:sz w:val="28"/>
                <w:szCs w:val="28"/>
                <w:shd w:val="clear" w:color="auto" w:fill="FFFFFF"/>
              </w:rPr>
              <w:lastRenderedPageBreak/>
              <w:t>внаслідок Чорнобильської катастрофи» від</w:t>
            </w:r>
            <w:r>
              <w:rPr>
                <w:rStyle w:val="apple-converted-space"/>
                <w:sz w:val="28"/>
                <w:szCs w:val="28"/>
                <w:shd w:val="clear" w:color="auto" w:fill="FFFFFF"/>
              </w:rPr>
              <w:t> </w:t>
            </w:r>
            <w:r>
              <w:rPr>
                <w:sz w:val="28"/>
                <w:szCs w:val="28"/>
                <w:shd w:val="clear" w:color="auto" w:fill="FFFFFF"/>
              </w:rPr>
              <w:t>28 лютого 1991 року</w:t>
            </w:r>
            <w:r>
              <w:rPr>
                <w:rStyle w:val="apple-converted-space"/>
                <w:sz w:val="28"/>
                <w:szCs w:val="28"/>
                <w:shd w:val="clear" w:color="auto" w:fill="FFFFFF"/>
              </w:rPr>
              <w:t> </w:t>
            </w:r>
            <w:r>
              <w:rPr>
                <w:sz w:val="28"/>
                <w:szCs w:val="28"/>
                <w:shd w:val="clear" w:color="auto" w:fill="FFFFFF"/>
              </w:rPr>
              <w:t>№</w:t>
            </w:r>
            <w:r>
              <w:rPr>
                <w:rStyle w:val="apple-converted-space"/>
                <w:sz w:val="28"/>
                <w:szCs w:val="28"/>
                <w:shd w:val="clear" w:color="auto" w:fill="FFFFFF"/>
              </w:rPr>
              <w:t> </w:t>
            </w:r>
            <w:r>
              <w:rPr>
                <w:bCs/>
                <w:sz w:val="28"/>
                <w:szCs w:val="28"/>
                <w:shd w:val="clear" w:color="auto" w:fill="FFFFFF"/>
              </w:rPr>
              <w:t>796-XII</w:t>
            </w:r>
            <w:r>
              <w:rPr>
                <w:sz w:val="28"/>
                <w:szCs w:val="28"/>
                <w:shd w:val="clear" w:color="auto" w:fill="FFFFFF"/>
              </w:rPr>
              <w:t>;</w:t>
            </w:r>
          </w:p>
          <w:p w14:paraId="54627D6D" w14:textId="77777777" w:rsidR="009F3C96" w:rsidRDefault="00A05A9C">
            <w:pPr>
              <w:pStyle w:val="HTML"/>
              <w:shd w:val="clear" w:color="auto" w:fill="FFFFFF"/>
              <w:jc w:val="both"/>
              <w:rPr>
                <w:rFonts w:ascii="Times New Roman" w:hAnsi="Times New Roman"/>
                <w:bCs/>
                <w:sz w:val="28"/>
                <w:szCs w:val="28"/>
                <w:shd w:val="clear" w:color="auto" w:fill="FFFFFF"/>
              </w:rPr>
            </w:pPr>
            <w:r>
              <w:rPr>
                <w:rFonts w:ascii="Times New Roman" w:hAnsi="Times New Roman"/>
                <w:sz w:val="28"/>
                <w:szCs w:val="28"/>
              </w:rPr>
              <w:t>Закон України</w:t>
            </w:r>
            <w:r>
              <w:rPr>
                <w:rStyle w:val="apple-converted-space"/>
                <w:rFonts w:ascii="Times New Roman" w:hAnsi="Times New Roman"/>
                <w:sz w:val="28"/>
                <w:szCs w:val="28"/>
                <w:shd w:val="clear" w:color="auto" w:fill="FFFFFF"/>
              </w:rPr>
              <w:t xml:space="preserve">  «Про охорону дитинства» </w:t>
            </w:r>
            <w:r>
              <w:rPr>
                <w:rFonts w:ascii="Times New Roman" w:hAnsi="Times New Roman"/>
                <w:sz w:val="28"/>
                <w:szCs w:val="28"/>
                <w:shd w:val="clear" w:color="auto" w:fill="FFFFFF"/>
              </w:rPr>
              <w:t>від</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26 квітня 2001</w:t>
            </w:r>
            <w:r>
              <w:rPr>
                <w:rStyle w:val="apple-converted-space"/>
                <w:rFonts w:ascii="Times New Roman" w:hAnsi="Times New Roman"/>
                <w:sz w:val="28"/>
                <w:szCs w:val="28"/>
                <w:shd w:val="clear" w:color="auto" w:fill="FFFFFF"/>
              </w:rPr>
              <w:t xml:space="preserve"> року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2402-III</w:t>
            </w:r>
            <w:bookmarkStart w:id="1" w:name="o2"/>
            <w:bookmarkEnd w:id="1"/>
            <w:r>
              <w:rPr>
                <w:rFonts w:ascii="Times New Roman" w:hAnsi="Times New Roman"/>
                <w:bCs/>
                <w:sz w:val="28"/>
                <w:szCs w:val="28"/>
                <w:shd w:val="clear" w:color="auto" w:fill="FFFFFF"/>
              </w:rPr>
              <w:t>.</w:t>
            </w:r>
          </w:p>
        </w:tc>
      </w:tr>
      <w:tr w:rsidR="009F3C96" w14:paraId="1A3B0FB4" w14:textId="77777777">
        <w:tc>
          <w:tcPr>
            <w:tcW w:w="720" w:type="dxa"/>
            <w:tcBorders>
              <w:top w:val="single" w:sz="4" w:space="0" w:color="000000"/>
              <w:left w:val="single" w:sz="4" w:space="0" w:color="000000"/>
              <w:bottom w:val="single" w:sz="4" w:space="0" w:color="000000"/>
              <w:right w:val="single" w:sz="4" w:space="0" w:color="000000"/>
            </w:tcBorders>
          </w:tcPr>
          <w:p w14:paraId="060F3E30" w14:textId="77777777" w:rsidR="009F3C96" w:rsidRDefault="00A05A9C">
            <w:pPr>
              <w:pStyle w:val="afb"/>
              <w:spacing w:before="0" w:beforeAutospacing="0" w:after="0" w:afterAutospacing="0"/>
              <w:jc w:val="both"/>
              <w:rPr>
                <w:sz w:val="28"/>
                <w:szCs w:val="28"/>
              </w:rPr>
            </w:pPr>
            <w:r>
              <w:rPr>
                <w:sz w:val="28"/>
                <w:szCs w:val="28"/>
              </w:rPr>
              <w:t>4.</w:t>
            </w:r>
          </w:p>
        </w:tc>
        <w:tc>
          <w:tcPr>
            <w:tcW w:w="3600" w:type="dxa"/>
            <w:tcBorders>
              <w:top w:val="single" w:sz="4" w:space="0" w:color="000000"/>
              <w:left w:val="single" w:sz="4" w:space="0" w:color="000000"/>
              <w:bottom w:val="single" w:sz="4" w:space="0" w:color="000000"/>
              <w:right w:val="single" w:sz="4" w:space="0" w:color="000000"/>
            </w:tcBorders>
          </w:tcPr>
          <w:p w14:paraId="11D173C2" w14:textId="77777777" w:rsidR="009F3C96" w:rsidRDefault="00A05A9C">
            <w:pPr>
              <w:pStyle w:val="afb"/>
              <w:spacing w:before="0" w:beforeAutospacing="0" w:after="0" w:afterAutospacing="0"/>
              <w:jc w:val="both"/>
              <w:rPr>
                <w:sz w:val="28"/>
                <w:szCs w:val="28"/>
              </w:rPr>
            </w:pPr>
            <w:r>
              <w:rPr>
                <w:sz w:val="28"/>
                <w:szCs w:val="28"/>
              </w:rPr>
              <w:t>Розробник Програми</w:t>
            </w:r>
          </w:p>
        </w:tc>
        <w:tc>
          <w:tcPr>
            <w:tcW w:w="5400" w:type="dxa"/>
            <w:tcBorders>
              <w:top w:val="single" w:sz="4" w:space="0" w:color="000000"/>
              <w:left w:val="single" w:sz="4" w:space="0" w:color="000000"/>
              <w:bottom w:val="single" w:sz="4" w:space="0" w:color="000000"/>
              <w:right w:val="single" w:sz="4" w:space="0" w:color="000000"/>
            </w:tcBorders>
          </w:tcPr>
          <w:p w14:paraId="2B52956C" w14:textId="77777777" w:rsidR="009F3C96" w:rsidRDefault="009F3C96">
            <w:pPr>
              <w:pStyle w:val="afb"/>
              <w:spacing w:before="0" w:beforeAutospacing="0" w:after="0" w:afterAutospacing="0"/>
              <w:jc w:val="both"/>
              <w:rPr>
                <w:sz w:val="28"/>
                <w:szCs w:val="28"/>
              </w:rPr>
            </w:pPr>
          </w:p>
        </w:tc>
      </w:tr>
      <w:tr w:rsidR="009F3C96" w14:paraId="4F472B53" w14:textId="77777777">
        <w:tc>
          <w:tcPr>
            <w:tcW w:w="720" w:type="dxa"/>
            <w:tcBorders>
              <w:top w:val="single" w:sz="4" w:space="0" w:color="000000"/>
              <w:left w:val="single" w:sz="4" w:space="0" w:color="000000"/>
              <w:bottom w:val="single" w:sz="4" w:space="0" w:color="000000"/>
              <w:right w:val="single" w:sz="4" w:space="0" w:color="000000"/>
            </w:tcBorders>
          </w:tcPr>
          <w:p w14:paraId="66D61A18" w14:textId="77777777" w:rsidR="009F3C96" w:rsidRDefault="00A05A9C">
            <w:pPr>
              <w:pStyle w:val="afb"/>
              <w:spacing w:before="0" w:beforeAutospacing="0" w:after="0" w:afterAutospacing="0"/>
              <w:jc w:val="both"/>
              <w:rPr>
                <w:sz w:val="28"/>
                <w:szCs w:val="28"/>
              </w:rPr>
            </w:pPr>
            <w:r>
              <w:rPr>
                <w:sz w:val="28"/>
                <w:szCs w:val="28"/>
              </w:rPr>
              <w:t>5.</w:t>
            </w:r>
          </w:p>
        </w:tc>
        <w:tc>
          <w:tcPr>
            <w:tcW w:w="3600" w:type="dxa"/>
            <w:tcBorders>
              <w:top w:val="single" w:sz="4" w:space="0" w:color="000000"/>
              <w:left w:val="single" w:sz="4" w:space="0" w:color="000000"/>
              <w:bottom w:val="single" w:sz="4" w:space="0" w:color="000000"/>
              <w:right w:val="single" w:sz="4" w:space="0" w:color="000000"/>
            </w:tcBorders>
          </w:tcPr>
          <w:p w14:paraId="3EB40347" w14:textId="77777777" w:rsidR="009F3C96" w:rsidRDefault="00A05A9C">
            <w:pPr>
              <w:pStyle w:val="afb"/>
              <w:spacing w:before="0" w:beforeAutospacing="0" w:after="0" w:afterAutospacing="0"/>
              <w:jc w:val="both"/>
              <w:rPr>
                <w:sz w:val="28"/>
                <w:szCs w:val="28"/>
              </w:rPr>
            </w:pPr>
            <w:r>
              <w:rPr>
                <w:sz w:val="28"/>
                <w:szCs w:val="28"/>
              </w:rPr>
              <w:t>Відповідальний виконавець та розпорядник коштів Програми</w:t>
            </w:r>
          </w:p>
        </w:tc>
        <w:tc>
          <w:tcPr>
            <w:tcW w:w="5400" w:type="dxa"/>
            <w:tcBorders>
              <w:top w:val="single" w:sz="4" w:space="0" w:color="000000"/>
              <w:left w:val="single" w:sz="4" w:space="0" w:color="000000"/>
              <w:bottom w:val="single" w:sz="4" w:space="0" w:color="000000"/>
              <w:right w:val="single" w:sz="4" w:space="0" w:color="000000"/>
            </w:tcBorders>
          </w:tcPr>
          <w:p w14:paraId="1AEE9E9A" w14:textId="5F4A3CA6" w:rsidR="009F3C96" w:rsidRDefault="00A05A9C">
            <w:pPr>
              <w:pStyle w:val="afb"/>
              <w:spacing w:before="0" w:beforeAutospacing="0" w:after="0" w:afterAutospacing="0"/>
              <w:jc w:val="both"/>
              <w:rPr>
                <w:sz w:val="28"/>
                <w:szCs w:val="28"/>
              </w:rPr>
            </w:pPr>
            <w:r>
              <w:rPr>
                <w:sz w:val="28"/>
                <w:szCs w:val="28"/>
              </w:rPr>
              <w:t>Менська міська рада, Публічне акціонерне товариство «Укртелеком» в особі Чернігівської філії</w:t>
            </w:r>
            <w:r>
              <w:rPr>
                <w:bCs/>
                <w:sz w:val="28"/>
                <w:szCs w:val="28"/>
              </w:rPr>
              <w:t xml:space="preserve"> публічного акціонерного товариства </w:t>
            </w:r>
            <w:r>
              <w:rPr>
                <w:bCs/>
                <w:color w:val="0D0D0D"/>
                <w:sz w:val="28"/>
                <w:szCs w:val="28"/>
              </w:rPr>
              <w:t>«Укртелеком»</w:t>
            </w:r>
            <w:r>
              <w:rPr>
                <w:sz w:val="28"/>
                <w:szCs w:val="28"/>
              </w:rPr>
              <w:t xml:space="preserve"> </w:t>
            </w:r>
            <w:r>
              <w:rPr>
                <w:bCs/>
                <w:sz w:val="28"/>
                <w:szCs w:val="28"/>
              </w:rPr>
              <w:t xml:space="preserve">(далі - </w:t>
            </w:r>
            <w:r>
              <w:rPr>
                <w:sz w:val="28"/>
                <w:szCs w:val="28"/>
              </w:rPr>
              <w:t>ПАТ «Укртелеком»</w:t>
            </w:r>
            <w:r>
              <w:rPr>
                <w:bCs/>
                <w:sz w:val="28"/>
                <w:szCs w:val="28"/>
              </w:rPr>
              <w:t>)</w:t>
            </w:r>
          </w:p>
        </w:tc>
      </w:tr>
      <w:tr w:rsidR="009F3C96" w14:paraId="46A22969" w14:textId="77777777">
        <w:tc>
          <w:tcPr>
            <w:tcW w:w="720" w:type="dxa"/>
            <w:tcBorders>
              <w:top w:val="single" w:sz="4" w:space="0" w:color="000000"/>
              <w:left w:val="single" w:sz="4" w:space="0" w:color="000000"/>
              <w:bottom w:val="single" w:sz="4" w:space="0" w:color="000000"/>
              <w:right w:val="single" w:sz="4" w:space="0" w:color="000000"/>
            </w:tcBorders>
          </w:tcPr>
          <w:p w14:paraId="7855DD86" w14:textId="77777777" w:rsidR="009F3C96" w:rsidRDefault="00A05A9C">
            <w:pPr>
              <w:pStyle w:val="afb"/>
              <w:spacing w:before="0" w:beforeAutospacing="0" w:after="0" w:afterAutospacing="0"/>
              <w:jc w:val="both"/>
              <w:rPr>
                <w:sz w:val="28"/>
                <w:szCs w:val="28"/>
              </w:rPr>
            </w:pPr>
            <w:r>
              <w:rPr>
                <w:sz w:val="28"/>
                <w:szCs w:val="28"/>
              </w:rPr>
              <w:t>6.</w:t>
            </w:r>
          </w:p>
        </w:tc>
        <w:tc>
          <w:tcPr>
            <w:tcW w:w="3600" w:type="dxa"/>
            <w:tcBorders>
              <w:top w:val="single" w:sz="4" w:space="0" w:color="000000"/>
              <w:left w:val="single" w:sz="4" w:space="0" w:color="000000"/>
              <w:bottom w:val="single" w:sz="4" w:space="0" w:color="000000"/>
              <w:right w:val="single" w:sz="4" w:space="0" w:color="000000"/>
            </w:tcBorders>
          </w:tcPr>
          <w:p w14:paraId="11205DBC" w14:textId="77777777" w:rsidR="009F3C96" w:rsidRDefault="00A05A9C">
            <w:pPr>
              <w:pStyle w:val="afb"/>
              <w:spacing w:before="0" w:beforeAutospacing="0" w:after="0" w:afterAutospacing="0"/>
              <w:jc w:val="both"/>
              <w:rPr>
                <w:sz w:val="28"/>
                <w:szCs w:val="28"/>
              </w:rPr>
            </w:pPr>
            <w:r>
              <w:rPr>
                <w:sz w:val="28"/>
                <w:szCs w:val="28"/>
              </w:rPr>
              <w:t>Учасники Програми</w:t>
            </w:r>
          </w:p>
        </w:tc>
        <w:tc>
          <w:tcPr>
            <w:tcW w:w="5400" w:type="dxa"/>
            <w:tcBorders>
              <w:top w:val="single" w:sz="4" w:space="0" w:color="000000"/>
              <w:left w:val="single" w:sz="4" w:space="0" w:color="000000"/>
              <w:bottom w:val="single" w:sz="4" w:space="0" w:color="000000"/>
              <w:right w:val="single" w:sz="4" w:space="0" w:color="000000"/>
            </w:tcBorders>
          </w:tcPr>
          <w:p w14:paraId="21B8B91C" w14:textId="3E05A683" w:rsidR="009F3C96" w:rsidRDefault="00A05A9C">
            <w:pPr>
              <w:pStyle w:val="afb"/>
              <w:spacing w:before="0" w:beforeAutospacing="0" w:after="0" w:afterAutospacing="0"/>
              <w:jc w:val="both"/>
              <w:rPr>
                <w:sz w:val="28"/>
                <w:szCs w:val="28"/>
              </w:rPr>
            </w:pPr>
            <w:r>
              <w:rPr>
                <w:sz w:val="28"/>
                <w:szCs w:val="28"/>
              </w:rPr>
              <w:t>Менська міська рада, Публічне акціонерне товариство «Укртелеком» в особі Чернігівської філії</w:t>
            </w:r>
            <w:r>
              <w:rPr>
                <w:bCs/>
                <w:sz w:val="28"/>
                <w:szCs w:val="28"/>
              </w:rPr>
              <w:t xml:space="preserve"> публічного акціонерного товариства </w:t>
            </w:r>
            <w:r>
              <w:rPr>
                <w:bCs/>
                <w:color w:val="0D0D0D"/>
                <w:sz w:val="28"/>
                <w:szCs w:val="28"/>
              </w:rPr>
              <w:t>«Укртелеком»</w:t>
            </w:r>
            <w:r>
              <w:rPr>
                <w:sz w:val="28"/>
                <w:szCs w:val="28"/>
              </w:rPr>
              <w:t xml:space="preserve"> </w:t>
            </w:r>
            <w:r>
              <w:rPr>
                <w:bCs/>
                <w:sz w:val="28"/>
                <w:szCs w:val="28"/>
              </w:rPr>
              <w:t xml:space="preserve">(далі - </w:t>
            </w:r>
            <w:r>
              <w:rPr>
                <w:sz w:val="28"/>
                <w:szCs w:val="28"/>
              </w:rPr>
              <w:t>ПАТ «Укртелеком»</w:t>
            </w:r>
            <w:r>
              <w:rPr>
                <w:bCs/>
                <w:sz w:val="28"/>
                <w:szCs w:val="28"/>
              </w:rPr>
              <w:t>),</w:t>
            </w:r>
            <w:r>
              <w:rPr>
                <w:sz w:val="28"/>
                <w:szCs w:val="28"/>
              </w:rPr>
              <w:t xml:space="preserve"> управління соціального захисту населення </w:t>
            </w:r>
          </w:p>
        </w:tc>
      </w:tr>
      <w:tr w:rsidR="009F3C96" w14:paraId="4688E520" w14:textId="77777777">
        <w:tc>
          <w:tcPr>
            <w:tcW w:w="720" w:type="dxa"/>
            <w:tcBorders>
              <w:top w:val="single" w:sz="4" w:space="0" w:color="000000"/>
              <w:left w:val="single" w:sz="4" w:space="0" w:color="000000"/>
              <w:bottom w:val="single" w:sz="4" w:space="0" w:color="000000"/>
              <w:right w:val="single" w:sz="4" w:space="0" w:color="000000"/>
            </w:tcBorders>
          </w:tcPr>
          <w:p w14:paraId="561B6A80" w14:textId="77777777" w:rsidR="009F3C96" w:rsidRDefault="00A05A9C">
            <w:pPr>
              <w:pStyle w:val="afb"/>
              <w:spacing w:before="0" w:beforeAutospacing="0" w:after="0" w:afterAutospacing="0"/>
              <w:jc w:val="both"/>
              <w:rPr>
                <w:sz w:val="28"/>
                <w:szCs w:val="28"/>
              </w:rPr>
            </w:pPr>
            <w:r>
              <w:rPr>
                <w:sz w:val="28"/>
                <w:szCs w:val="28"/>
              </w:rPr>
              <w:t>7.</w:t>
            </w:r>
          </w:p>
        </w:tc>
        <w:tc>
          <w:tcPr>
            <w:tcW w:w="3600" w:type="dxa"/>
            <w:tcBorders>
              <w:top w:val="single" w:sz="4" w:space="0" w:color="000000"/>
              <w:left w:val="single" w:sz="4" w:space="0" w:color="000000"/>
              <w:bottom w:val="single" w:sz="4" w:space="0" w:color="000000"/>
              <w:right w:val="single" w:sz="4" w:space="0" w:color="000000"/>
            </w:tcBorders>
          </w:tcPr>
          <w:p w14:paraId="74D183AB" w14:textId="77777777" w:rsidR="009F3C96" w:rsidRDefault="00A05A9C">
            <w:pPr>
              <w:pStyle w:val="afb"/>
              <w:spacing w:before="0" w:beforeAutospacing="0" w:after="0" w:afterAutospacing="0"/>
              <w:rPr>
                <w:sz w:val="28"/>
                <w:szCs w:val="28"/>
              </w:rPr>
            </w:pPr>
            <w:r>
              <w:rPr>
                <w:sz w:val="28"/>
                <w:szCs w:val="28"/>
              </w:rPr>
              <w:t>Термін реалізації Програми</w:t>
            </w:r>
          </w:p>
        </w:tc>
        <w:tc>
          <w:tcPr>
            <w:tcW w:w="5400" w:type="dxa"/>
            <w:tcBorders>
              <w:top w:val="single" w:sz="4" w:space="0" w:color="000000"/>
              <w:left w:val="single" w:sz="4" w:space="0" w:color="000000"/>
              <w:bottom w:val="single" w:sz="4" w:space="0" w:color="000000"/>
              <w:right w:val="single" w:sz="4" w:space="0" w:color="000000"/>
            </w:tcBorders>
          </w:tcPr>
          <w:p w14:paraId="24B528CA" w14:textId="77777777" w:rsidR="009F3C96" w:rsidRDefault="00A05A9C">
            <w:pPr>
              <w:jc w:val="both"/>
              <w:rPr>
                <w:sz w:val="28"/>
                <w:szCs w:val="28"/>
              </w:rPr>
            </w:pPr>
            <w:r>
              <w:rPr>
                <w:sz w:val="28"/>
                <w:szCs w:val="28"/>
              </w:rPr>
              <w:t xml:space="preserve">2021-2022 роки </w:t>
            </w:r>
          </w:p>
          <w:p w14:paraId="54EA95FD" w14:textId="77777777" w:rsidR="009F3C96" w:rsidRDefault="009F3C96">
            <w:pPr>
              <w:pStyle w:val="afb"/>
              <w:spacing w:before="0" w:beforeAutospacing="0" w:after="0" w:afterAutospacing="0"/>
              <w:jc w:val="both"/>
              <w:rPr>
                <w:sz w:val="28"/>
                <w:szCs w:val="28"/>
              </w:rPr>
            </w:pPr>
          </w:p>
        </w:tc>
      </w:tr>
      <w:tr w:rsidR="009F3C96" w14:paraId="6344844A" w14:textId="77777777">
        <w:tc>
          <w:tcPr>
            <w:tcW w:w="720" w:type="dxa"/>
            <w:tcBorders>
              <w:top w:val="single" w:sz="4" w:space="0" w:color="000000"/>
              <w:left w:val="single" w:sz="4" w:space="0" w:color="000000"/>
              <w:bottom w:val="single" w:sz="4" w:space="0" w:color="000000"/>
              <w:right w:val="single" w:sz="4" w:space="0" w:color="000000"/>
            </w:tcBorders>
          </w:tcPr>
          <w:p w14:paraId="0CCACAC7" w14:textId="77777777" w:rsidR="009F3C96" w:rsidRDefault="00A05A9C">
            <w:pPr>
              <w:pStyle w:val="afb"/>
              <w:spacing w:before="0" w:beforeAutospacing="0" w:after="0" w:afterAutospacing="0"/>
              <w:jc w:val="both"/>
              <w:rPr>
                <w:sz w:val="28"/>
                <w:szCs w:val="28"/>
              </w:rPr>
            </w:pPr>
            <w:r>
              <w:rPr>
                <w:sz w:val="28"/>
                <w:szCs w:val="28"/>
              </w:rPr>
              <w:t>8.</w:t>
            </w:r>
          </w:p>
        </w:tc>
        <w:tc>
          <w:tcPr>
            <w:tcW w:w="3600" w:type="dxa"/>
            <w:tcBorders>
              <w:top w:val="single" w:sz="4" w:space="0" w:color="000000"/>
              <w:left w:val="single" w:sz="4" w:space="0" w:color="000000"/>
              <w:bottom w:val="single" w:sz="4" w:space="0" w:color="000000"/>
              <w:right w:val="single" w:sz="4" w:space="0" w:color="000000"/>
            </w:tcBorders>
          </w:tcPr>
          <w:p w14:paraId="5AD1F913" w14:textId="77777777" w:rsidR="009F3C96" w:rsidRDefault="00A05A9C">
            <w:pPr>
              <w:pStyle w:val="afb"/>
              <w:spacing w:before="0" w:beforeAutospacing="0" w:after="0" w:afterAutospacing="0"/>
              <w:rPr>
                <w:sz w:val="28"/>
                <w:szCs w:val="28"/>
              </w:rPr>
            </w:pPr>
            <w:r>
              <w:rPr>
                <w:sz w:val="28"/>
                <w:szCs w:val="28"/>
              </w:rPr>
              <w:t>Перелік бюджетів, які беруть участь у виконанні Програми</w:t>
            </w:r>
          </w:p>
        </w:tc>
        <w:tc>
          <w:tcPr>
            <w:tcW w:w="5400" w:type="dxa"/>
            <w:tcBorders>
              <w:top w:val="single" w:sz="4" w:space="0" w:color="000000"/>
              <w:left w:val="single" w:sz="4" w:space="0" w:color="000000"/>
              <w:bottom w:val="single" w:sz="4" w:space="0" w:color="000000"/>
              <w:right w:val="single" w:sz="4" w:space="0" w:color="000000"/>
            </w:tcBorders>
          </w:tcPr>
          <w:p w14:paraId="444D445D" w14:textId="77777777" w:rsidR="009F3C96" w:rsidRDefault="00A05A9C">
            <w:pPr>
              <w:pStyle w:val="afb"/>
              <w:spacing w:before="0" w:beforeAutospacing="0" w:after="0" w:afterAutospacing="0"/>
              <w:jc w:val="both"/>
              <w:rPr>
                <w:sz w:val="28"/>
                <w:szCs w:val="28"/>
              </w:rPr>
            </w:pPr>
            <w:r>
              <w:rPr>
                <w:sz w:val="28"/>
                <w:szCs w:val="28"/>
              </w:rPr>
              <w:t>бюджет Менської територіальної громади</w:t>
            </w:r>
          </w:p>
        </w:tc>
      </w:tr>
      <w:tr w:rsidR="009F3C96" w14:paraId="11EC1A9F" w14:textId="77777777">
        <w:trPr>
          <w:trHeight w:val="1342"/>
        </w:trPr>
        <w:tc>
          <w:tcPr>
            <w:tcW w:w="720" w:type="dxa"/>
            <w:tcBorders>
              <w:top w:val="single" w:sz="4" w:space="0" w:color="000000"/>
              <w:left w:val="single" w:sz="4" w:space="0" w:color="000000"/>
              <w:right w:val="single" w:sz="4" w:space="0" w:color="000000"/>
            </w:tcBorders>
          </w:tcPr>
          <w:p w14:paraId="56940949" w14:textId="77777777" w:rsidR="009F3C96" w:rsidRDefault="00A05A9C">
            <w:pPr>
              <w:pStyle w:val="afb"/>
              <w:spacing w:before="0" w:beforeAutospacing="0" w:after="0" w:afterAutospacing="0"/>
              <w:jc w:val="both"/>
              <w:rPr>
                <w:sz w:val="28"/>
                <w:szCs w:val="28"/>
              </w:rPr>
            </w:pPr>
            <w:r>
              <w:rPr>
                <w:sz w:val="28"/>
                <w:szCs w:val="28"/>
              </w:rPr>
              <w:t>9.</w:t>
            </w:r>
          </w:p>
        </w:tc>
        <w:tc>
          <w:tcPr>
            <w:tcW w:w="3600" w:type="dxa"/>
            <w:tcBorders>
              <w:top w:val="single" w:sz="4" w:space="0" w:color="000000"/>
              <w:left w:val="single" w:sz="4" w:space="0" w:color="000000"/>
              <w:bottom w:val="single" w:sz="4" w:space="0" w:color="000000"/>
              <w:right w:val="single" w:sz="4" w:space="0" w:color="000000"/>
            </w:tcBorders>
          </w:tcPr>
          <w:p w14:paraId="08351FC6" w14:textId="77777777" w:rsidR="009F3C96" w:rsidRDefault="00A05A9C">
            <w:pPr>
              <w:jc w:val="both"/>
              <w:rPr>
                <w:sz w:val="28"/>
                <w:szCs w:val="28"/>
              </w:rPr>
            </w:pPr>
            <w:r>
              <w:rPr>
                <w:sz w:val="28"/>
                <w:szCs w:val="28"/>
              </w:rPr>
              <w:t>Загальний обсяг фінансових ресурсів, необхідних для реалізації Програми</w:t>
            </w:r>
          </w:p>
          <w:p w14:paraId="791091C5" w14:textId="77777777" w:rsidR="009F3C96" w:rsidRDefault="009F3C96">
            <w:pPr>
              <w:jc w:val="both"/>
              <w:rPr>
                <w:sz w:val="28"/>
                <w:szCs w:val="28"/>
              </w:rPr>
            </w:pPr>
          </w:p>
        </w:tc>
        <w:tc>
          <w:tcPr>
            <w:tcW w:w="5400" w:type="dxa"/>
            <w:tcBorders>
              <w:top w:val="single" w:sz="4" w:space="0" w:color="000000"/>
              <w:left w:val="single" w:sz="4" w:space="0" w:color="000000"/>
              <w:bottom w:val="single" w:sz="4" w:space="0" w:color="000000"/>
              <w:right w:val="single" w:sz="4" w:space="0" w:color="000000"/>
            </w:tcBorders>
          </w:tcPr>
          <w:p w14:paraId="0BB51E2B" w14:textId="77777777" w:rsidR="009F3C96" w:rsidRDefault="00A05A9C">
            <w:pPr>
              <w:jc w:val="both"/>
              <w:rPr>
                <w:sz w:val="28"/>
                <w:szCs w:val="28"/>
              </w:rPr>
            </w:pPr>
            <w:r>
              <w:rPr>
                <w:sz w:val="28"/>
                <w:szCs w:val="28"/>
              </w:rPr>
              <w:t>2021 рік – 240,0 тис. грн.</w:t>
            </w:r>
          </w:p>
          <w:p w14:paraId="3E5304CE" w14:textId="77777777" w:rsidR="009F3C96" w:rsidRDefault="00A05A9C">
            <w:pPr>
              <w:jc w:val="both"/>
              <w:rPr>
                <w:sz w:val="28"/>
                <w:szCs w:val="28"/>
              </w:rPr>
            </w:pPr>
            <w:r>
              <w:rPr>
                <w:sz w:val="28"/>
                <w:szCs w:val="28"/>
              </w:rPr>
              <w:t xml:space="preserve"> </w:t>
            </w:r>
          </w:p>
        </w:tc>
      </w:tr>
    </w:tbl>
    <w:p w14:paraId="29C5F9B0" w14:textId="77777777" w:rsidR="009F3C96" w:rsidRDefault="009F3C96">
      <w:pPr>
        <w:ind w:firstLine="708"/>
        <w:rPr>
          <w:b/>
          <w:sz w:val="28"/>
          <w:szCs w:val="28"/>
        </w:rPr>
      </w:pPr>
    </w:p>
    <w:p w14:paraId="2B08AA0F" w14:textId="77777777" w:rsidR="009F3C96" w:rsidRDefault="009F3C96">
      <w:pPr>
        <w:rPr>
          <w:b/>
          <w:sz w:val="16"/>
          <w:szCs w:val="16"/>
        </w:rPr>
      </w:pPr>
    </w:p>
    <w:p w14:paraId="0670C21E" w14:textId="77777777" w:rsidR="009F3C96" w:rsidRDefault="00A05A9C">
      <w:pPr>
        <w:jc w:val="center"/>
        <w:rPr>
          <w:b/>
          <w:sz w:val="28"/>
          <w:szCs w:val="28"/>
        </w:rPr>
      </w:pPr>
      <w:r>
        <w:rPr>
          <w:b/>
          <w:sz w:val="28"/>
          <w:szCs w:val="28"/>
        </w:rPr>
        <w:t>2. Загальні положення</w:t>
      </w:r>
    </w:p>
    <w:p w14:paraId="2ED3A302" w14:textId="77777777" w:rsidR="009F3C96" w:rsidRDefault="009F3C96">
      <w:pPr>
        <w:jc w:val="center"/>
        <w:rPr>
          <w:b/>
          <w:sz w:val="28"/>
          <w:szCs w:val="28"/>
        </w:rPr>
      </w:pPr>
    </w:p>
    <w:p w14:paraId="082160B7" w14:textId="63110CC2" w:rsidR="009F3C96" w:rsidRDefault="00A05A9C" w:rsidP="001C6B39">
      <w:pPr>
        <w:ind w:firstLine="709"/>
        <w:jc w:val="both"/>
        <w:rPr>
          <w:sz w:val="28"/>
          <w:szCs w:val="28"/>
        </w:rPr>
      </w:pPr>
      <w:r>
        <w:rPr>
          <w:sz w:val="28"/>
          <w:szCs w:val="28"/>
        </w:rPr>
        <w:t xml:space="preserve">З метою реалізації державної політики в галузі соціального захисту населення, врегулювання механізму компенсаційних виплат за надання послуг зв’язку розроблено  Програму соціального захисту окремих категорій громадян щодо проведення розрахунку за надані пільги з послуг зв’язку пільговим категоріям громадян, що проживають на території Менської територіальної громади </w:t>
      </w:r>
      <w:r>
        <w:rPr>
          <w:rStyle w:val="afa"/>
          <w:b w:val="0"/>
          <w:sz w:val="28"/>
          <w:szCs w:val="28"/>
        </w:rPr>
        <w:t>на 2021-2022 роки</w:t>
      </w:r>
      <w:r>
        <w:rPr>
          <w:sz w:val="28"/>
          <w:szCs w:val="28"/>
        </w:rPr>
        <w:t xml:space="preserve"> (далі - Програма).</w:t>
      </w:r>
    </w:p>
    <w:p w14:paraId="03880FEC" w14:textId="77777777" w:rsidR="009F3C96" w:rsidRDefault="009F3C96">
      <w:pPr>
        <w:ind w:firstLine="540"/>
        <w:jc w:val="both"/>
        <w:rPr>
          <w:sz w:val="28"/>
          <w:szCs w:val="28"/>
        </w:rPr>
      </w:pPr>
    </w:p>
    <w:p w14:paraId="15D77022" w14:textId="5B42647E" w:rsidR="009F3C96" w:rsidRDefault="00A05A9C">
      <w:pPr>
        <w:ind w:right="-8"/>
        <w:jc w:val="center"/>
        <w:rPr>
          <w:b/>
          <w:bCs/>
          <w:sz w:val="28"/>
          <w:szCs w:val="28"/>
        </w:rPr>
      </w:pPr>
      <w:r>
        <w:rPr>
          <w:b/>
          <w:bCs/>
          <w:sz w:val="28"/>
          <w:szCs w:val="28"/>
        </w:rPr>
        <w:t>3. Мета та завдання Програми</w:t>
      </w:r>
    </w:p>
    <w:p w14:paraId="04F57FF4" w14:textId="77777777" w:rsidR="009F3C96" w:rsidRDefault="009F3C96">
      <w:pPr>
        <w:ind w:right="-8"/>
        <w:jc w:val="center"/>
        <w:rPr>
          <w:b/>
          <w:bCs/>
          <w:sz w:val="28"/>
          <w:szCs w:val="28"/>
        </w:rPr>
      </w:pPr>
    </w:p>
    <w:p w14:paraId="593A5E93" w14:textId="77777777" w:rsidR="009F3C96" w:rsidRDefault="00A05A9C">
      <w:pPr>
        <w:shd w:val="clear" w:color="auto" w:fill="FFFFFF"/>
        <w:ind w:firstLine="748"/>
        <w:contextualSpacing/>
        <w:jc w:val="both"/>
        <w:rPr>
          <w:color w:val="000000"/>
          <w:sz w:val="28"/>
          <w:szCs w:val="28"/>
        </w:rPr>
      </w:pPr>
      <w:r>
        <w:rPr>
          <w:color w:val="000000"/>
          <w:sz w:val="28"/>
          <w:szCs w:val="28"/>
        </w:rPr>
        <w:t xml:space="preserve">Метою Програми є забезпечення конституційних гарантій на соціальний захист пільгових категорій, </w:t>
      </w:r>
      <w:r>
        <w:rPr>
          <w:sz w:val="28"/>
          <w:szCs w:val="28"/>
        </w:rPr>
        <w:t>що проживають на території Менської територіальної громади</w:t>
      </w:r>
      <w:r>
        <w:rPr>
          <w:color w:val="000000"/>
          <w:sz w:val="28"/>
          <w:szCs w:val="28"/>
        </w:rPr>
        <w:t>, покращення становища соціально вразливих верств населення, здійснення компенсації за пільгове користування послугами зв’язку.</w:t>
      </w:r>
    </w:p>
    <w:p w14:paraId="2F4B0A51" w14:textId="77777777" w:rsidR="009F3C96" w:rsidRDefault="00A05A9C">
      <w:pPr>
        <w:shd w:val="clear" w:color="auto" w:fill="FFFFFF"/>
        <w:ind w:firstLine="708"/>
        <w:jc w:val="both"/>
        <w:rPr>
          <w:color w:val="000000"/>
          <w:sz w:val="28"/>
          <w:szCs w:val="28"/>
        </w:rPr>
      </w:pPr>
      <w:r>
        <w:rPr>
          <w:sz w:val="28"/>
          <w:szCs w:val="28"/>
        </w:rPr>
        <w:t>Головною метою Програми є реалізація державної політики в галузі с</w:t>
      </w:r>
      <w:r>
        <w:rPr>
          <w:sz w:val="28"/>
        </w:rPr>
        <w:t xml:space="preserve">оціального захисту окремих пільгових категорій громадян шляхом фінансування пільг з послуг зв’язку </w:t>
      </w:r>
      <w:r>
        <w:rPr>
          <w:sz w:val="28"/>
          <w:szCs w:val="28"/>
        </w:rPr>
        <w:t xml:space="preserve">окремих категорій. </w:t>
      </w:r>
    </w:p>
    <w:p w14:paraId="6CD781E4" w14:textId="77777777" w:rsidR="009F3C96" w:rsidRDefault="00A05A9C">
      <w:pPr>
        <w:ind w:firstLine="708"/>
        <w:jc w:val="both"/>
        <w:rPr>
          <w:bCs/>
          <w:sz w:val="28"/>
          <w:szCs w:val="28"/>
        </w:rPr>
      </w:pPr>
      <w:r>
        <w:rPr>
          <w:bCs/>
          <w:color w:val="000000"/>
          <w:sz w:val="28"/>
          <w:szCs w:val="28"/>
        </w:rPr>
        <w:lastRenderedPageBreak/>
        <w:t>Основними завданнями Програми є:</w:t>
      </w:r>
      <w:r>
        <w:rPr>
          <w:bCs/>
          <w:sz w:val="28"/>
          <w:szCs w:val="28"/>
        </w:rPr>
        <w:t xml:space="preserve"> </w:t>
      </w:r>
    </w:p>
    <w:p w14:paraId="229EF813" w14:textId="77777777" w:rsidR="009F3C96" w:rsidRDefault="00A05A9C">
      <w:pPr>
        <w:ind w:firstLine="708"/>
        <w:jc w:val="both"/>
        <w:rPr>
          <w:bCs/>
          <w:color w:val="000000"/>
          <w:sz w:val="28"/>
          <w:szCs w:val="28"/>
        </w:rPr>
      </w:pPr>
      <w:r>
        <w:rPr>
          <w:bCs/>
          <w:sz w:val="28"/>
          <w:szCs w:val="28"/>
        </w:rPr>
        <w:t>- забезпечення проведення розрахунків за надані пільги з послуги зв’язку  пільговим категоріям громадян із ПАТ «Укртелеком»</w:t>
      </w:r>
      <w:r>
        <w:rPr>
          <w:bCs/>
          <w:color w:val="0D0D0D"/>
          <w:sz w:val="28"/>
          <w:szCs w:val="28"/>
        </w:rPr>
        <w:t>;</w:t>
      </w:r>
      <w:r>
        <w:rPr>
          <w:bCs/>
          <w:color w:val="000000"/>
          <w:sz w:val="28"/>
          <w:szCs w:val="28"/>
        </w:rPr>
        <w:tab/>
      </w:r>
    </w:p>
    <w:p w14:paraId="479FA846" w14:textId="77777777" w:rsidR="009F3C96" w:rsidRDefault="00A05A9C">
      <w:pPr>
        <w:ind w:firstLine="708"/>
        <w:jc w:val="both"/>
        <w:rPr>
          <w:bCs/>
          <w:sz w:val="28"/>
          <w:szCs w:val="28"/>
        </w:rPr>
      </w:pPr>
      <w:r>
        <w:rPr>
          <w:bCs/>
          <w:color w:val="0D0D0D"/>
          <w:sz w:val="28"/>
          <w:szCs w:val="28"/>
        </w:rPr>
        <w:t>- забезпечення погашення заборгованості наданих пільг з</w:t>
      </w:r>
      <w:r>
        <w:rPr>
          <w:bCs/>
          <w:sz w:val="28"/>
          <w:szCs w:val="28"/>
        </w:rPr>
        <w:t xml:space="preserve"> послуг зв’язку пільговим категоріям громадян ПАТ «Укртелеком» в минулих роках в тому числі і виконання судових рішень. </w:t>
      </w:r>
    </w:p>
    <w:p w14:paraId="5307682F" w14:textId="77777777" w:rsidR="009F3C96" w:rsidRDefault="00A05A9C">
      <w:pPr>
        <w:tabs>
          <w:tab w:val="left" w:pos="187"/>
        </w:tabs>
        <w:spacing w:line="255" w:lineRule="atLeast"/>
        <w:ind w:firstLine="748"/>
        <w:jc w:val="both"/>
        <w:rPr>
          <w:sz w:val="28"/>
          <w:szCs w:val="28"/>
        </w:rPr>
      </w:pPr>
      <w:r>
        <w:rPr>
          <w:sz w:val="28"/>
          <w:szCs w:val="28"/>
        </w:rPr>
        <w:t>Виконання Програми дасть можливість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w:t>
      </w:r>
    </w:p>
    <w:p w14:paraId="5E34BC59" w14:textId="77777777" w:rsidR="009F3C96" w:rsidRDefault="009F3C96">
      <w:pPr>
        <w:rPr>
          <w:b/>
          <w:sz w:val="28"/>
          <w:szCs w:val="28"/>
        </w:rPr>
      </w:pPr>
    </w:p>
    <w:p w14:paraId="282A840A" w14:textId="77777777" w:rsidR="009F3C96" w:rsidRDefault="00A05A9C">
      <w:pPr>
        <w:jc w:val="center"/>
        <w:rPr>
          <w:b/>
          <w:sz w:val="28"/>
          <w:szCs w:val="28"/>
        </w:rPr>
      </w:pPr>
      <w:r>
        <w:rPr>
          <w:b/>
          <w:sz w:val="28"/>
          <w:szCs w:val="28"/>
        </w:rPr>
        <w:t>4. Основні напрямки реалізації Програми</w:t>
      </w:r>
    </w:p>
    <w:p w14:paraId="02184815" w14:textId="77777777" w:rsidR="009F3C96" w:rsidRDefault="009F3C96">
      <w:pPr>
        <w:jc w:val="center"/>
        <w:rPr>
          <w:b/>
          <w:sz w:val="28"/>
          <w:szCs w:val="28"/>
        </w:rPr>
      </w:pPr>
    </w:p>
    <w:p w14:paraId="7891F5F0" w14:textId="77777777" w:rsidR="009F3C96" w:rsidRDefault="00A05A9C">
      <w:pPr>
        <w:ind w:firstLine="709"/>
        <w:jc w:val="both"/>
        <w:rPr>
          <w:bCs/>
          <w:sz w:val="28"/>
          <w:szCs w:val="28"/>
        </w:rPr>
      </w:pPr>
      <w:r>
        <w:rPr>
          <w:sz w:val="28"/>
          <w:szCs w:val="28"/>
        </w:rPr>
        <w:t xml:space="preserve">Надання пільг на послуги зв’язку </w:t>
      </w:r>
      <w:r>
        <w:rPr>
          <w:bCs/>
          <w:sz w:val="28"/>
          <w:szCs w:val="28"/>
        </w:rPr>
        <w:t xml:space="preserve">згідно з чинним законодавством, здійснюється </w:t>
      </w:r>
      <w:r>
        <w:rPr>
          <w:sz w:val="28"/>
          <w:szCs w:val="28"/>
        </w:rPr>
        <w:t>ПАТ «Укртелеком»</w:t>
      </w:r>
      <w:r>
        <w:rPr>
          <w:bCs/>
          <w:sz w:val="28"/>
          <w:szCs w:val="28"/>
        </w:rPr>
        <w:t xml:space="preserve">, а відшкодування витрат за надані послуги  пільговим категоріям населення здійснюється  бюджету </w:t>
      </w:r>
      <w:r>
        <w:rPr>
          <w:sz w:val="28"/>
          <w:szCs w:val="28"/>
        </w:rPr>
        <w:t>Менської територіальної громади</w:t>
      </w:r>
      <w:r>
        <w:rPr>
          <w:bCs/>
          <w:sz w:val="28"/>
          <w:szCs w:val="28"/>
        </w:rPr>
        <w:t>.</w:t>
      </w:r>
    </w:p>
    <w:p w14:paraId="1294EDC1" w14:textId="77777777" w:rsidR="009F3C96" w:rsidRDefault="00A05A9C">
      <w:pPr>
        <w:ind w:firstLine="708"/>
        <w:jc w:val="both"/>
      </w:pPr>
      <w:r>
        <w:rPr>
          <w:sz w:val="28"/>
          <w:szCs w:val="28"/>
        </w:rPr>
        <w:t>При цьому обсяг фінансування визначається органами виконавчої влади та місцевого самоврядування під час формування бюджетів з урахуванням його фінансових можливостей та може змінюватись в процесі виконання бюджетів при внесенні змін до них</w:t>
      </w:r>
      <w:r>
        <w:t>.</w:t>
      </w:r>
    </w:p>
    <w:p w14:paraId="7671CF5D" w14:textId="77777777" w:rsidR="009F3C96" w:rsidRDefault="00A05A9C">
      <w:pPr>
        <w:ind w:firstLine="709"/>
        <w:jc w:val="both"/>
        <w:rPr>
          <w:sz w:val="28"/>
          <w:szCs w:val="28"/>
        </w:rPr>
      </w:pPr>
      <w:r>
        <w:rPr>
          <w:sz w:val="28"/>
          <w:szCs w:val="28"/>
        </w:rPr>
        <w:t>Фінансування Програми передбачає оплату наданих послуг у поточному році, погашення заборгованості минулих років в тому числі і на виконання судових рішень.</w:t>
      </w:r>
    </w:p>
    <w:p w14:paraId="072D2337" w14:textId="77777777" w:rsidR="009F3C96" w:rsidRDefault="00A05A9C">
      <w:pPr>
        <w:shd w:val="clear" w:color="auto" w:fill="FFFFFF"/>
        <w:contextualSpacing/>
        <w:jc w:val="center"/>
        <w:rPr>
          <w:b/>
          <w:bCs/>
          <w:color w:val="000000"/>
          <w:sz w:val="32"/>
          <w:szCs w:val="32"/>
        </w:rPr>
      </w:pPr>
      <w:bookmarkStart w:id="2" w:name="_Hlk57804794"/>
      <w:r>
        <w:rPr>
          <w:b/>
          <w:color w:val="000000"/>
          <w:sz w:val="32"/>
          <w:szCs w:val="32"/>
        </w:rPr>
        <w:t>5.</w:t>
      </w:r>
      <w:r>
        <w:rPr>
          <w:color w:val="000000"/>
          <w:sz w:val="32"/>
          <w:szCs w:val="32"/>
        </w:rPr>
        <w:t> </w:t>
      </w:r>
      <w:r>
        <w:rPr>
          <w:b/>
          <w:bCs/>
          <w:color w:val="000000"/>
          <w:sz w:val="32"/>
          <w:szCs w:val="32"/>
        </w:rPr>
        <w:t>Механізм реалізації Програми</w:t>
      </w:r>
    </w:p>
    <w:p w14:paraId="69ACB557" w14:textId="77777777" w:rsidR="009F3C96" w:rsidRDefault="009F3C96">
      <w:pPr>
        <w:shd w:val="clear" w:color="auto" w:fill="FFFFFF"/>
        <w:contextualSpacing/>
        <w:jc w:val="center"/>
        <w:rPr>
          <w:color w:val="000000"/>
        </w:rPr>
      </w:pPr>
    </w:p>
    <w:bookmarkEnd w:id="2"/>
    <w:p w14:paraId="565D56EE" w14:textId="20235E7F" w:rsidR="009F3C96" w:rsidRPr="001C6B39" w:rsidRDefault="00A05A9C" w:rsidP="001C6B39">
      <w:pPr>
        <w:ind w:firstLine="567"/>
        <w:jc w:val="both"/>
        <w:rPr>
          <w:sz w:val="28"/>
          <w:szCs w:val="28"/>
        </w:rPr>
      </w:pPr>
      <w:r>
        <w:rPr>
          <w:color w:val="000000"/>
          <w:sz w:val="28"/>
          <w:szCs w:val="28"/>
        </w:rPr>
        <w:t>Програма визначає механізм здійснення видатків</w:t>
      </w:r>
      <w:r>
        <w:rPr>
          <w:bCs/>
          <w:sz w:val="28"/>
          <w:szCs w:val="28"/>
        </w:rPr>
        <w:t xml:space="preserve"> бюджету </w:t>
      </w:r>
      <w:r>
        <w:rPr>
          <w:sz w:val="28"/>
          <w:szCs w:val="28"/>
        </w:rPr>
        <w:t>Менської територіальної громади</w:t>
      </w:r>
      <w:r>
        <w:rPr>
          <w:color w:val="000000"/>
          <w:sz w:val="28"/>
          <w:szCs w:val="28"/>
        </w:rPr>
        <w:t>, щодо проведення відшкодування наданих послуг зв’язку, громадянам, які мають таке право відповідно до Закону України Закону України «Про статус ветеранів війни, гарантії їх соціального захисту»,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Закону України «Про соціальний і правовий захист військовослужбовців та членів їх сімей», Закону України «Про охорону дитинства», Закону України «Про основні засади соціального захисту ветеранів праці та інших громадян похилого віку в Україні», Закону України «Про статус і соціальний захист громадян, які постраждали внаслідок Чорнобильської катастрофи», Закону України «Про реабілітацію жертв політичних репресій на Україні»</w:t>
      </w:r>
      <w:r>
        <w:rPr>
          <w:color w:val="000000"/>
        </w:rPr>
        <w:t xml:space="preserve"> </w:t>
      </w:r>
      <w:r>
        <w:rPr>
          <w:sz w:val="28"/>
          <w:szCs w:val="28"/>
        </w:rPr>
        <w:t>та які перебувають на обліку в базі Єдиного державного автоматизованого реєстру осіб, які мають право на пільги, відповідно до постанови Кабінету Міністрів України №117 від  29.01.2003 «Про Єдиний державний автоматизований реєстр осіб, які мають право на пільги».</w:t>
      </w:r>
    </w:p>
    <w:p w14:paraId="55DCD0C3" w14:textId="77777777" w:rsidR="009F3C96" w:rsidRDefault="00A05A9C">
      <w:pPr>
        <w:shd w:val="clear" w:color="auto" w:fill="FFFFFF"/>
        <w:ind w:firstLine="708"/>
        <w:contextualSpacing/>
        <w:jc w:val="both"/>
      </w:pPr>
      <w:r>
        <w:rPr>
          <w:sz w:val="28"/>
          <w:szCs w:val="28"/>
        </w:rPr>
        <w:t>Управління соціального захисту населення проводить звіряння даних наданих на електронних носіях з даними бази ЄДАРП. Про виявлені розбіжності</w:t>
      </w:r>
      <w:r>
        <w:t xml:space="preserve"> </w:t>
      </w:r>
      <w:r>
        <w:rPr>
          <w:rFonts w:eastAsia="Calibri"/>
          <w:sz w:val="28"/>
          <w:szCs w:val="28"/>
        </w:rPr>
        <w:lastRenderedPageBreak/>
        <w:t>щодо загальної кількості пільговиків або розміру пільг, що надаються конкретному пільговику про що повідомляє письмово.</w:t>
      </w:r>
      <w:r>
        <w:t xml:space="preserve"> </w:t>
      </w:r>
    </w:p>
    <w:p w14:paraId="13419CB0" w14:textId="77777777" w:rsidR="009F3C96" w:rsidRDefault="00A05A9C">
      <w:pPr>
        <w:shd w:val="clear" w:color="auto" w:fill="FFFFFF"/>
        <w:ind w:firstLine="708"/>
        <w:contextualSpacing/>
        <w:jc w:val="both"/>
        <w:rPr>
          <w:color w:val="000000"/>
          <w:sz w:val="28"/>
          <w:szCs w:val="28"/>
        </w:rPr>
      </w:pPr>
      <w:r>
        <w:rPr>
          <w:color w:val="000000"/>
          <w:sz w:val="28"/>
          <w:szCs w:val="28"/>
        </w:rPr>
        <w:t xml:space="preserve">Відшкодування за надані пільги з послуг зв’язку здійснюється на підставі укладеного договору з надавачем пільгових послуг та поданих щомісячних Розрахунків щодо вартості послуг зв’язку, наданих пільговикам. </w:t>
      </w:r>
    </w:p>
    <w:p w14:paraId="5724C93A" w14:textId="77777777" w:rsidR="009F3C96" w:rsidRDefault="00A05A9C">
      <w:pPr>
        <w:shd w:val="clear" w:color="auto" w:fill="FFFFFF"/>
        <w:ind w:firstLine="708"/>
        <w:contextualSpacing/>
        <w:jc w:val="both"/>
        <w:rPr>
          <w:color w:val="000000"/>
        </w:rPr>
      </w:pPr>
      <w:r>
        <w:rPr>
          <w:color w:val="000000"/>
        </w:rPr>
        <w:t xml:space="preserve"> </w:t>
      </w:r>
    </w:p>
    <w:p w14:paraId="3948A63D" w14:textId="77777777" w:rsidR="009F3C96" w:rsidRDefault="00A05A9C">
      <w:pPr>
        <w:ind w:firstLine="540"/>
        <w:jc w:val="center"/>
        <w:rPr>
          <w:b/>
          <w:sz w:val="28"/>
          <w:szCs w:val="28"/>
        </w:rPr>
      </w:pPr>
      <w:r>
        <w:rPr>
          <w:b/>
          <w:sz w:val="28"/>
          <w:szCs w:val="28"/>
        </w:rPr>
        <w:t>6. Фінансове забезпечення виконання Програми</w:t>
      </w:r>
    </w:p>
    <w:p w14:paraId="331E48C7" w14:textId="77777777" w:rsidR="009F3C96" w:rsidRDefault="009F3C96">
      <w:pPr>
        <w:ind w:firstLine="540"/>
        <w:jc w:val="center"/>
        <w:rPr>
          <w:b/>
          <w:sz w:val="28"/>
          <w:szCs w:val="28"/>
        </w:rPr>
      </w:pPr>
    </w:p>
    <w:p w14:paraId="2BDAD33C" w14:textId="77777777" w:rsidR="009F3C96" w:rsidRDefault="00A05A9C">
      <w:pPr>
        <w:ind w:firstLine="709"/>
        <w:jc w:val="both"/>
        <w:rPr>
          <w:sz w:val="28"/>
          <w:szCs w:val="28"/>
        </w:rPr>
      </w:pPr>
      <w:r>
        <w:rPr>
          <w:sz w:val="28"/>
          <w:szCs w:val="28"/>
        </w:rPr>
        <w:t>Фінансове забезпечення Програми здійснюється за рахунок коштів бюджету Менської територіальної громади</w:t>
      </w:r>
      <w:r>
        <w:rPr>
          <w:color w:val="333300"/>
          <w:sz w:val="28"/>
          <w:szCs w:val="28"/>
        </w:rPr>
        <w:t xml:space="preserve"> </w:t>
      </w:r>
      <w:r>
        <w:rPr>
          <w:sz w:val="28"/>
          <w:szCs w:val="28"/>
        </w:rPr>
        <w:t>в межах видатків, затверджених на відповідний рік за відповідним напрямком, виходячи з фінансових можливостей.</w:t>
      </w:r>
    </w:p>
    <w:p w14:paraId="04E66F94" w14:textId="77777777" w:rsidR="009F3C96" w:rsidRDefault="009F3C96">
      <w:pPr>
        <w:ind w:firstLine="540"/>
        <w:jc w:val="center"/>
        <w:rPr>
          <w:b/>
          <w:sz w:val="28"/>
          <w:szCs w:val="28"/>
        </w:rPr>
      </w:pPr>
    </w:p>
    <w:p w14:paraId="17533EE2" w14:textId="77777777" w:rsidR="009F3C96" w:rsidRDefault="009F3C96">
      <w:pPr>
        <w:jc w:val="both"/>
        <w:rPr>
          <w:sz w:val="28"/>
          <w:szCs w:val="28"/>
        </w:rPr>
      </w:pPr>
    </w:p>
    <w:p w14:paraId="6FA02DD4" w14:textId="77777777" w:rsidR="009F3C96" w:rsidRDefault="00A05A9C">
      <w:pPr>
        <w:tabs>
          <w:tab w:val="left" w:pos="1080"/>
        </w:tabs>
        <w:ind w:firstLine="720"/>
        <w:jc w:val="center"/>
        <w:rPr>
          <w:b/>
          <w:bCs/>
          <w:sz w:val="28"/>
          <w:szCs w:val="28"/>
        </w:rPr>
      </w:pPr>
      <w:r>
        <w:rPr>
          <w:b/>
          <w:bCs/>
          <w:sz w:val="28"/>
          <w:szCs w:val="28"/>
        </w:rPr>
        <w:t>7. Очікувані результати виконання Програми</w:t>
      </w:r>
    </w:p>
    <w:p w14:paraId="6F0B1406" w14:textId="77777777" w:rsidR="009F3C96" w:rsidRDefault="009F3C96">
      <w:pPr>
        <w:tabs>
          <w:tab w:val="left" w:pos="1080"/>
        </w:tabs>
        <w:ind w:firstLine="720"/>
        <w:jc w:val="center"/>
        <w:rPr>
          <w:b/>
          <w:bCs/>
          <w:sz w:val="28"/>
          <w:szCs w:val="28"/>
        </w:rPr>
      </w:pPr>
    </w:p>
    <w:p w14:paraId="170C2DAF" w14:textId="77777777" w:rsidR="009F3C96" w:rsidRDefault="00A05A9C">
      <w:pPr>
        <w:tabs>
          <w:tab w:val="left" w:pos="720"/>
        </w:tabs>
        <w:jc w:val="both"/>
        <w:rPr>
          <w:b/>
          <w:sz w:val="28"/>
          <w:szCs w:val="28"/>
        </w:rPr>
      </w:pPr>
      <w:r>
        <w:rPr>
          <w:spacing w:val="-4"/>
          <w:sz w:val="28"/>
          <w:szCs w:val="28"/>
        </w:rPr>
        <w:tab/>
      </w:r>
      <w:bookmarkStart w:id="3" w:name="_GoBack"/>
      <w:bookmarkEnd w:id="3"/>
      <w:r>
        <w:rPr>
          <w:spacing w:val="-4"/>
          <w:sz w:val="28"/>
          <w:szCs w:val="28"/>
        </w:rPr>
        <w:t xml:space="preserve">Реалізація Програми дасть можливість забезпечити відшкодування </w:t>
      </w:r>
      <w:r>
        <w:rPr>
          <w:sz w:val="28"/>
          <w:szCs w:val="28"/>
        </w:rPr>
        <w:t>наданих пільг на послуги зв’язку пільговим категоріям громадян</w:t>
      </w:r>
      <w:r>
        <w:rPr>
          <w:spacing w:val="-4"/>
          <w:sz w:val="28"/>
          <w:szCs w:val="28"/>
        </w:rPr>
        <w:t xml:space="preserve"> та зменшить негативні наслідки судових рішень (блокування рахунків, накладення штрафів тощо).</w:t>
      </w:r>
    </w:p>
    <w:p w14:paraId="49413DA8" w14:textId="77777777" w:rsidR="009F3C96" w:rsidRDefault="009F3C96">
      <w:pPr>
        <w:ind w:left="1276" w:hanging="283"/>
        <w:jc w:val="both"/>
        <w:rPr>
          <w:iCs/>
          <w:sz w:val="26"/>
          <w:szCs w:val="26"/>
        </w:rPr>
      </w:pPr>
    </w:p>
    <w:p w14:paraId="66E740E0" w14:textId="77777777" w:rsidR="009F3C96" w:rsidRDefault="009F3C96">
      <w:pPr>
        <w:pStyle w:val="afb"/>
        <w:spacing w:before="0" w:beforeAutospacing="0" w:after="0" w:afterAutospacing="0"/>
        <w:jc w:val="both"/>
        <w:rPr>
          <w:b/>
          <w:sz w:val="28"/>
          <w:szCs w:val="28"/>
        </w:rPr>
      </w:pPr>
    </w:p>
    <w:p w14:paraId="50B0D253" w14:textId="77777777" w:rsidR="009F3C96" w:rsidRDefault="009F3C96">
      <w:pPr>
        <w:tabs>
          <w:tab w:val="left" w:pos="1568"/>
        </w:tabs>
        <w:rPr>
          <w:b/>
          <w:sz w:val="28"/>
          <w:szCs w:val="28"/>
        </w:rPr>
      </w:pPr>
    </w:p>
    <w:p w14:paraId="2A81AB25" w14:textId="77777777" w:rsidR="009F3C96" w:rsidRDefault="009F3C96">
      <w:pPr>
        <w:tabs>
          <w:tab w:val="left" w:pos="1568"/>
        </w:tabs>
        <w:rPr>
          <w:b/>
          <w:sz w:val="28"/>
          <w:szCs w:val="28"/>
        </w:rPr>
      </w:pPr>
    </w:p>
    <w:sectPr w:rsidR="009F3C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3157" w14:textId="77777777" w:rsidR="00484385" w:rsidRDefault="00484385">
      <w:r>
        <w:separator/>
      </w:r>
    </w:p>
  </w:endnote>
  <w:endnote w:type="continuationSeparator" w:id="0">
    <w:p w14:paraId="44E9E584" w14:textId="77777777" w:rsidR="00484385" w:rsidRDefault="004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24CB" w14:textId="77777777" w:rsidR="00484385" w:rsidRDefault="00484385">
      <w:r>
        <w:separator/>
      </w:r>
    </w:p>
  </w:footnote>
  <w:footnote w:type="continuationSeparator" w:id="0">
    <w:p w14:paraId="44B6B607" w14:textId="77777777" w:rsidR="00484385" w:rsidRDefault="00484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CC1"/>
    <w:multiLevelType w:val="hybridMultilevel"/>
    <w:tmpl w:val="EEF85B3C"/>
    <w:lvl w:ilvl="0" w:tplc="A3E4E156">
      <w:start w:val="1"/>
      <w:numFmt w:val="decimal"/>
      <w:lvlText w:val="%1."/>
      <w:lvlJc w:val="left"/>
      <w:pPr>
        <w:tabs>
          <w:tab w:val="left" w:pos="1020"/>
        </w:tabs>
        <w:ind w:left="1020" w:hanging="360"/>
      </w:pPr>
    </w:lvl>
    <w:lvl w:ilvl="1" w:tplc="5B08B572">
      <w:start w:val="1"/>
      <w:numFmt w:val="lowerLetter"/>
      <w:lvlText w:val="%2."/>
      <w:lvlJc w:val="left"/>
      <w:pPr>
        <w:tabs>
          <w:tab w:val="left" w:pos="1740"/>
        </w:tabs>
        <w:ind w:left="1740" w:hanging="360"/>
      </w:pPr>
    </w:lvl>
    <w:lvl w:ilvl="2" w:tplc="8D22C066">
      <w:start w:val="1"/>
      <w:numFmt w:val="lowerRoman"/>
      <w:lvlText w:val="%3."/>
      <w:lvlJc w:val="right"/>
      <w:pPr>
        <w:tabs>
          <w:tab w:val="left" w:pos="2460"/>
        </w:tabs>
        <w:ind w:left="2460" w:hanging="180"/>
      </w:pPr>
    </w:lvl>
    <w:lvl w:ilvl="3" w:tplc="9710B88A">
      <w:start w:val="1"/>
      <w:numFmt w:val="decimal"/>
      <w:lvlText w:val="%4."/>
      <w:lvlJc w:val="left"/>
      <w:pPr>
        <w:tabs>
          <w:tab w:val="left" w:pos="3180"/>
        </w:tabs>
        <w:ind w:left="3180" w:hanging="360"/>
      </w:pPr>
    </w:lvl>
    <w:lvl w:ilvl="4" w:tplc="FE605324">
      <w:start w:val="1"/>
      <w:numFmt w:val="lowerLetter"/>
      <w:lvlText w:val="%5."/>
      <w:lvlJc w:val="left"/>
      <w:pPr>
        <w:tabs>
          <w:tab w:val="left" w:pos="3900"/>
        </w:tabs>
        <w:ind w:left="3900" w:hanging="360"/>
      </w:pPr>
    </w:lvl>
    <w:lvl w:ilvl="5" w:tplc="16701AF6">
      <w:start w:val="1"/>
      <w:numFmt w:val="lowerRoman"/>
      <w:lvlText w:val="%6."/>
      <w:lvlJc w:val="right"/>
      <w:pPr>
        <w:tabs>
          <w:tab w:val="left" w:pos="4620"/>
        </w:tabs>
        <w:ind w:left="4620" w:hanging="180"/>
      </w:pPr>
    </w:lvl>
    <w:lvl w:ilvl="6" w:tplc="D7E6429A">
      <w:start w:val="1"/>
      <w:numFmt w:val="decimal"/>
      <w:lvlText w:val="%7."/>
      <w:lvlJc w:val="left"/>
      <w:pPr>
        <w:tabs>
          <w:tab w:val="left" w:pos="5340"/>
        </w:tabs>
        <w:ind w:left="5340" w:hanging="360"/>
      </w:pPr>
    </w:lvl>
    <w:lvl w:ilvl="7" w:tplc="756058AC">
      <w:start w:val="1"/>
      <w:numFmt w:val="lowerLetter"/>
      <w:lvlText w:val="%8."/>
      <w:lvlJc w:val="left"/>
      <w:pPr>
        <w:tabs>
          <w:tab w:val="left" w:pos="6060"/>
        </w:tabs>
        <w:ind w:left="6060" w:hanging="360"/>
      </w:pPr>
    </w:lvl>
    <w:lvl w:ilvl="8" w:tplc="2F82DB56">
      <w:start w:val="1"/>
      <w:numFmt w:val="lowerRoman"/>
      <w:lvlText w:val="%9."/>
      <w:lvlJc w:val="right"/>
      <w:pPr>
        <w:tabs>
          <w:tab w:val="left" w:pos="6780"/>
        </w:tabs>
        <w:ind w:left="6780" w:hanging="180"/>
      </w:pPr>
    </w:lvl>
  </w:abstractNum>
  <w:abstractNum w:abstractNumId="1" w15:restartNumberingAfterBreak="0">
    <w:nsid w:val="0E797A76"/>
    <w:multiLevelType w:val="hybridMultilevel"/>
    <w:tmpl w:val="C3F64CE4"/>
    <w:lvl w:ilvl="0" w:tplc="1F3A63E2">
      <w:start w:val="1"/>
      <w:numFmt w:val="decimal"/>
      <w:lvlText w:val="%1."/>
      <w:lvlJc w:val="left"/>
      <w:pPr>
        <w:tabs>
          <w:tab w:val="left" w:pos="720"/>
        </w:tabs>
        <w:ind w:left="720" w:hanging="360"/>
      </w:pPr>
    </w:lvl>
    <w:lvl w:ilvl="1" w:tplc="4A1EE540">
      <w:start w:val="1"/>
      <w:numFmt w:val="lowerLetter"/>
      <w:lvlText w:val="%2."/>
      <w:lvlJc w:val="left"/>
      <w:pPr>
        <w:tabs>
          <w:tab w:val="left" w:pos="1440"/>
        </w:tabs>
        <w:ind w:left="1440" w:hanging="360"/>
      </w:pPr>
    </w:lvl>
    <w:lvl w:ilvl="2" w:tplc="87741336">
      <w:start w:val="1"/>
      <w:numFmt w:val="lowerRoman"/>
      <w:lvlText w:val="%3."/>
      <w:lvlJc w:val="right"/>
      <w:pPr>
        <w:tabs>
          <w:tab w:val="left" w:pos="2160"/>
        </w:tabs>
        <w:ind w:left="2160" w:hanging="180"/>
      </w:pPr>
    </w:lvl>
    <w:lvl w:ilvl="3" w:tplc="6C8CD7C0">
      <w:start w:val="1"/>
      <w:numFmt w:val="decimal"/>
      <w:lvlText w:val="%4."/>
      <w:lvlJc w:val="left"/>
      <w:pPr>
        <w:tabs>
          <w:tab w:val="left" w:pos="2880"/>
        </w:tabs>
        <w:ind w:left="2880" w:hanging="360"/>
      </w:pPr>
    </w:lvl>
    <w:lvl w:ilvl="4" w:tplc="59D26178">
      <w:start w:val="1"/>
      <w:numFmt w:val="lowerLetter"/>
      <w:lvlText w:val="%5."/>
      <w:lvlJc w:val="left"/>
      <w:pPr>
        <w:tabs>
          <w:tab w:val="left" w:pos="3600"/>
        </w:tabs>
        <w:ind w:left="3600" w:hanging="360"/>
      </w:pPr>
    </w:lvl>
    <w:lvl w:ilvl="5" w:tplc="9FC2844A">
      <w:start w:val="1"/>
      <w:numFmt w:val="lowerRoman"/>
      <w:lvlText w:val="%6."/>
      <w:lvlJc w:val="right"/>
      <w:pPr>
        <w:tabs>
          <w:tab w:val="left" w:pos="4320"/>
        </w:tabs>
        <w:ind w:left="4320" w:hanging="180"/>
      </w:pPr>
    </w:lvl>
    <w:lvl w:ilvl="6" w:tplc="7C30CDDC">
      <w:start w:val="1"/>
      <w:numFmt w:val="decimal"/>
      <w:lvlText w:val="%7."/>
      <w:lvlJc w:val="left"/>
      <w:pPr>
        <w:tabs>
          <w:tab w:val="left" w:pos="5040"/>
        </w:tabs>
        <w:ind w:left="5040" w:hanging="360"/>
      </w:pPr>
    </w:lvl>
    <w:lvl w:ilvl="7" w:tplc="E9425024">
      <w:start w:val="1"/>
      <w:numFmt w:val="lowerLetter"/>
      <w:lvlText w:val="%8."/>
      <w:lvlJc w:val="left"/>
      <w:pPr>
        <w:tabs>
          <w:tab w:val="left" w:pos="5760"/>
        </w:tabs>
        <w:ind w:left="5760" w:hanging="360"/>
      </w:pPr>
    </w:lvl>
    <w:lvl w:ilvl="8" w:tplc="F6D60FB8">
      <w:start w:val="1"/>
      <w:numFmt w:val="lowerRoman"/>
      <w:lvlText w:val="%9."/>
      <w:lvlJc w:val="right"/>
      <w:pPr>
        <w:tabs>
          <w:tab w:val="left" w:pos="6480"/>
        </w:tabs>
        <w:ind w:left="6480" w:hanging="180"/>
      </w:pPr>
    </w:lvl>
  </w:abstractNum>
  <w:abstractNum w:abstractNumId="2" w15:restartNumberingAfterBreak="0">
    <w:nsid w:val="1C89747B"/>
    <w:multiLevelType w:val="hybridMultilevel"/>
    <w:tmpl w:val="AD2C16A2"/>
    <w:lvl w:ilvl="0" w:tplc="8FAC3386">
      <w:start w:val="1"/>
      <w:numFmt w:val="decimal"/>
      <w:lvlText w:val="%1."/>
      <w:lvlJc w:val="left"/>
      <w:pPr>
        <w:tabs>
          <w:tab w:val="left" w:pos="900"/>
        </w:tabs>
        <w:ind w:left="900" w:hanging="360"/>
      </w:pPr>
    </w:lvl>
    <w:lvl w:ilvl="1" w:tplc="148696EC">
      <w:start w:val="1"/>
      <w:numFmt w:val="lowerLetter"/>
      <w:lvlText w:val="%2."/>
      <w:lvlJc w:val="left"/>
      <w:pPr>
        <w:tabs>
          <w:tab w:val="left" w:pos="1440"/>
        </w:tabs>
        <w:ind w:left="1440" w:hanging="360"/>
      </w:pPr>
    </w:lvl>
    <w:lvl w:ilvl="2" w:tplc="6844896E">
      <w:start w:val="1"/>
      <w:numFmt w:val="lowerRoman"/>
      <w:lvlText w:val="%3."/>
      <w:lvlJc w:val="right"/>
      <w:pPr>
        <w:tabs>
          <w:tab w:val="left" w:pos="2160"/>
        </w:tabs>
        <w:ind w:left="2160" w:hanging="180"/>
      </w:pPr>
    </w:lvl>
    <w:lvl w:ilvl="3" w:tplc="EB20BD42">
      <w:start w:val="1"/>
      <w:numFmt w:val="decimal"/>
      <w:lvlText w:val="%4."/>
      <w:lvlJc w:val="left"/>
      <w:pPr>
        <w:tabs>
          <w:tab w:val="left" w:pos="2880"/>
        </w:tabs>
        <w:ind w:left="2880" w:hanging="360"/>
      </w:pPr>
    </w:lvl>
    <w:lvl w:ilvl="4" w:tplc="37AC3518">
      <w:start w:val="1"/>
      <w:numFmt w:val="lowerLetter"/>
      <w:lvlText w:val="%5."/>
      <w:lvlJc w:val="left"/>
      <w:pPr>
        <w:tabs>
          <w:tab w:val="left" w:pos="3600"/>
        </w:tabs>
        <w:ind w:left="3600" w:hanging="360"/>
      </w:pPr>
    </w:lvl>
    <w:lvl w:ilvl="5" w:tplc="34447D30">
      <w:start w:val="1"/>
      <w:numFmt w:val="lowerRoman"/>
      <w:lvlText w:val="%6."/>
      <w:lvlJc w:val="right"/>
      <w:pPr>
        <w:tabs>
          <w:tab w:val="left" w:pos="4320"/>
        </w:tabs>
        <w:ind w:left="4320" w:hanging="180"/>
      </w:pPr>
    </w:lvl>
    <w:lvl w:ilvl="6" w:tplc="40A431BE">
      <w:start w:val="1"/>
      <w:numFmt w:val="decimal"/>
      <w:lvlText w:val="%7."/>
      <w:lvlJc w:val="left"/>
      <w:pPr>
        <w:tabs>
          <w:tab w:val="left" w:pos="5040"/>
        </w:tabs>
        <w:ind w:left="5040" w:hanging="360"/>
      </w:pPr>
    </w:lvl>
    <w:lvl w:ilvl="7" w:tplc="C1881620">
      <w:start w:val="1"/>
      <w:numFmt w:val="lowerLetter"/>
      <w:lvlText w:val="%8."/>
      <w:lvlJc w:val="left"/>
      <w:pPr>
        <w:tabs>
          <w:tab w:val="left" w:pos="5760"/>
        </w:tabs>
        <w:ind w:left="5760" w:hanging="360"/>
      </w:pPr>
    </w:lvl>
    <w:lvl w:ilvl="8" w:tplc="46A6B0F8">
      <w:start w:val="1"/>
      <w:numFmt w:val="lowerRoman"/>
      <w:lvlText w:val="%9."/>
      <w:lvlJc w:val="right"/>
      <w:pPr>
        <w:tabs>
          <w:tab w:val="left" w:pos="6480"/>
        </w:tabs>
        <w:ind w:left="6480" w:hanging="180"/>
      </w:pPr>
    </w:lvl>
  </w:abstractNum>
  <w:abstractNum w:abstractNumId="3" w15:restartNumberingAfterBreak="0">
    <w:nsid w:val="2B871314"/>
    <w:multiLevelType w:val="hybridMultilevel"/>
    <w:tmpl w:val="36B0903A"/>
    <w:lvl w:ilvl="0" w:tplc="9F4A4B82">
      <w:start w:val="2"/>
      <w:numFmt w:val="decimal"/>
      <w:lvlText w:val="%1."/>
      <w:lvlJc w:val="left"/>
      <w:pPr>
        <w:tabs>
          <w:tab w:val="left" w:pos="720"/>
        </w:tabs>
        <w:ind w:left="720" w:hanging="360"/>
      </w:pPr>
    </w:lvl>
    <w:lvl w:ilvl="1" w:tplc="2E68C3B4">
      <w:start w:val="1"/>
      <w:numFmt w:val="lowerLetter"/>
      <w:lvlText w:val="%2."/>
      <w:lvlJc w:val="left"/>
      <w:pPr>
        <w:tabs>
          <w:tab w:val="left" w:pos="1440"/>
        </w:tabs>
        <w:ind w:left="1440" w:hanging="360"/>
      </w:pPr>
    </w:lvl>
    <w:lvl w:ilvl="2" w:tplc="5314B302">
      <w:start w:val="1"/>
      <w:numFmt w:val="lowerRoman"/>
      <w:lvlText w:val="%3."/>
      <w:lvlJc w:val="right"/>
      <w:pPr>
        <w:tabs>
          <w:tab w:val="left" w:pos="2160"/>
        </w:tabs>
        <w:ind w:left="2160" w:hanging="180"/>
      </w:pPr>
    </w:lvl>
    <w:lvl w:ilvl="3" w:tplc="DEBA01DC">
      <w:start w:val="1"/>
      <w:numFmt w:val="decimal"/>
      <w:lvlText w:val="%4."/>
      <w:lvlJc w:val="left"/>
      <w:pPr>
        <w:tabs>
          <w:tab w:val="left" w:pos="2880"/>
        </w:tabs>
        <w:ind w:left="2880" w:hanging="360"/>
      </w:pPr>
    </w:lvl>
    <w:lvl w:ilvl="4" w:tplc="C5EC809A">
      <w:start w:val="1"/>
      <w:numFmt w:val="lowerLetter"/>
      <w:lvlText w:val="%5."/>
      <w:lvlJc w:val="left"/>
      <w:pPr>
        <w:tabs>
          <w:tab w:val="left" w:pos="3600"/>
        </w:tabs>
        <w:ind w:left="3600" w:hanging="360"/>
      </w:pPr>
    </w:lvl>
    <w:lvl w:ilvl="5" w:tplc="1848F062">
      <w:start w:val="1"/>
      <w:numFmt w:val="lowerRoman"/>
      <w:lvlText w:val="%6."/>
      <w:lvlJc w:val="right"/>
      <w:pPr>
        <w:tabs>
          <w:tab w:val="left" w:pos="4320"/>
        </w:tabs>
        <w:ind w:left="4320" w:hanging="180"/>
      </w:pPr>
    </w:lvl>
    <w:lvl w:ilvl="6" w:tplc="9112D208">
      <w:start w:val="1"/>
      <w:numFmt w:val="decimal"/>
      <w:lvlText w:val="%7."/>
      <w:lvlJc w:val="left"/>
      <w:pPr>
        <w:tabs>
          <w:tab w:val="left" w:pos="5040"/>
        </w:tabs>
        <w:ind w:left="5040" w:hanging="360"/>
      </w:pPr>
    </w:lvl>
    <w:lvl w:ilvl="7" w:tplc="0E2293F2">
      <w:start w:val="1"/>
      <w:numFmt w:val="lowerLetter"/>
      <w:lvlText w:val="%8."/>
      <w:lvlJc w:val="left"/>
      <w:pPr>
        <w:tabs>
          <w:tab w:val="left" w:pos="5760"/>
        </w:tabs>
        <w:ind w:left="5760" w:hanging="360"/>
      </w:pPr>
    </w:lvl>
    <w:lvl w:ilvl="8" w:tplc="3A02E440">
      <w:start w:val="1"/>
      <w:numFmt w:val="lowerRoman"/>
      <w:lvlText w:val="%9."/>
      <w:lvlJc w:val="right"/>
      <w:pPr>
        <w:tabs>
          <w:tab w:val="left" w:pos="6480"/>
        </w:tabs>
        <w:ind w:left="6480" w:hanging="180"/>
      </w:pPr>
    </w:lvl>
  </w:abstractNum>
  <w:abstractNum w:abstractNumId="4" w15:restartNumberingAfterBreak="0">
    <w:nsid w:val="421F674D"/>
    <w:multiLevelType w:val="hybridMultilevel"/>
    <w:tmpl w:val="7E421FCA"/>
    <w:lvl w:ilvl="0" w:tplc="CA26A88A">
      <w:start w:val="1"/>
      <w:numFmt w:val="decimal"/>
      <w:lvlText w:val="%1."/>
      <w:lvlJc w:val="left"/>
      <w:pPr>
        <w:tabs>
          <w:tab w:val="left" w:pos="1020"/>
        </w:tabs>
        <w:ind w:left="1020" w:hanging="360"/>
      </w:pPr>
      <w:rPr>
        <w:rFonts w:ascii="Times New Roman" w:eastAsia="Times New Roman" w:hAnsi="Times New Roman"/>
      </w:rPr>
    </w:lvl>
    <w:lvl w:ilvl="1" w:tplc="3E8CFC60">
      <w:start w:val="1"/>
      <w:numFmt w:val="bullet"/>
      <w:lvlText w:val="-"/>
      <w:lvlJc w:val="left"/>
      <w:pPr>
        <w:tabs>
          <w:tab w:val="left" w:pos="1740"/>
        </w:tabs>
        <w:ind w:left="1740" w:hanging="360"/>
      </w:pPr>
      <w:rPr>
        <w:rFonts w:ascii="Times New Roman" w:eastAsia="Times New Roman" w:hAnsi="Times New Roman"/>
      </w:rPr>
    </w:lvl>
    <w:lvl w:ilvl="2" w:tplc="8228B576">
      <w:start w:val="1"/>
      <w:numFmt w:val="lowerRoman"/>
      <w:lvlText w:val="%3."/>
      <w:lvlJc w:val="right"/>
      <w:pPr>
        <w:tabs>
          <w:tab w:val="left" w:pos="2460"/>
        </w:tabs>
        <w:ind w:left="2460" w:hanging="180"/>
      </w:pPr>
    </w:lvl>
    <w:lvl w:ilvl="3" w:tplc="F8544EFC">
      <w:start w:val="1"/>
      <w:numFmt w:val="decimal"/>
      <w:lvlText w:val="%4."/>
      <w:lvlJc w:val="left"/>
      <w:pPr>
        <w:tabs>
          <w:tab w:val="left" w:pos="3180"/>
        </w:tabs>
        <w:ind w:left="3180" w:hanging="360"/>
      </w:pPr>
    </w:lvl>
    <w:lvl w:ilvl="4" w:tplc="94E0CEF2">
      <w:start w:val="1"/>
      <w:numFmt w:val="lowerLetter"/>
      <w:lvlText w:val="%5."/>
      <w:lvlJc w:val="left"/>
      <w:pPr>
        <w:tabs>
          <w:tab w:val="left" w:pos="3900"/>
        </w:tabs>
        <w:ind w:left="3900" w:hanging="360"/>
      </w:pPr>
    </w:lvl>
    <w:lvl w:ilvl="5" w:tplc="DA242818">
      <w:start w:val="1"/>
      <w:numFmt w:val="lowerRoman"/>
      <w:lvlText w:val="%6."/>
      <w:lvlJc w:val="right"/>
      <w:pPr>
        <w:tabs>
          <w:tab w:val="left" w:pos="4620"/>
        </w:tabs>
        <w:ind w:left="4620" w:hanging="180"/>
      </w:pPr>
    </w:lvl>
    <w:lvl w:ilvl="6" w:tplc="7AEAC0EA">
      <w:start w:val="1"/>
      <w:numFmt w:val="decimal"/>
      <w:lvlText w:val="%7."/>
      <w:lvlJc w:val="left"/>
      <w:pPr>
        <w:tabs>
          <w:tab w:val="left" w:pos="5340"/>
        </w:tabs>
        <w:ind w:left="5340" w:hanging="360"/>
      </w:pPr>
    </w:lvl>
    <w:lvl w:ilvl="7" w:tplc="834EF056">
      <w:start w:val="1"/>
      <w:numFmt w:val="lowerLetter"/>
      <w:lvlText w:val="%8."/>
      <w:lvlJc w:val="left"/>
      <w:pPr>
        <w:tabs>
          <w:tab w:val="left" w:pos="6060"/>
        </w:tabs>
        <w:ind w:left="6060" w:hanging="360"/>
      </w:pPr>
    </w:lvl>
    <w:lvl w:ilvl="8" w:tplc="C66EE9C4">
      <w:start w:val="1"/>
      <w:numFmt w:val="lowerRoman"/>
      <w:lvlText w:val="%9."/>
      <w:lvlJc w:val="right"/>
      <w:pPr>
        <w:tabs>
          <w:tab w:val="left" w:pos="6780"/>
        </w:tabs>
        <w:ind w:left="6780" w:hanging="180"/>
      </w:pPr>
    </w:lvl>
  </w:abstractNum>
  <w:abstractNum w:abstractNumId="5" w15:restartNumberingAfterBreak="0">
    <w:nsid w:val="4F68193A"/>
    <w:multiLevelType w:val="hybridMultilevel"/>
    <w:tmpl w:val="D6EEE306"/>
    <w:lvl w:ilvl="0" w:tplc="EA82437E">
      <w:start w:val="2"/>
      <w:numFmt w:val="decimal"/>
      <w:lvlText w:val="%1."/>
      <w:lvlJc w:val="left"/>
      <w:pPr>
        <w:tabs>
          <w:tab w:val="left" w:pos="900"/>
        </w:tabs>
        <w:ind w:left="900" w:hanging="360"/>
      </w:pPr>
    </w:lvl>
    <w:lvl w:ilvl="1" w:tplc="9F620716">
      <w:start w:val="1"/>
      <w:numFmt w:val="lowerLetter"/>
      <w:lvlText w:val="%2."/>
      <w:lvlJc w:val="left"/>
      <w:pPr>
        <w:tabs>
          <w:tab w:val="left" w:pos="1620"/>
        </w:tabs>
        <w:ind w:left="1620" w:hanging="360"/>
      </w:pPr>
    </w:lvl>
    <w:lvl w:ilvl="2" w:tplc="494A2900">
      <w:start w:val="1"/>
      <w:numFmt w:val="lowerRoman"/>
      <w:lvlText w:val="%3."/>
      <w:lvlJc w:val="right"/>
      <w:pPr>
        <w:tabs>
          <w:tab w:val="left" w:pos="2340"/>
        </w:tabs>
        <w:ind w:left="2340" w:hanging="180"/>
      </w:pPr>
    </w:lvl>
    <w:lvl w:ilvl="3" w:tplc="4A02A1F4">
      <w:start w:val="1"/>
      <w:numFmt w:val="decimal"/>
      <w:lvlText w:val="%4."/>
      <w:lvlJc w:val="left"/>
      <w:pPr>
        <w:tabs>
          <w:tab w:val="left" w:pos="3060"/>
        </w:tabs>
        <w:ind w:left="3060" w:hanging="360"/>
      </w:pPr>
    </w:lvl>
    <w:lvl w:ilvl="4" w:tplc="85DCD094">
      <w:start w:val="1"/>
      <w:numFmt w:val="lowerLetter"/>
      <w:lvlText w:val="%5."/>
      <w:lvlJc w:val="left"/>
      <w:pPr>
        <w:tabs>
          <w:tab w:val="left" w:pos="3780"/>
        </w:tabs>
        <w:ind w:left="3780" w:hanging="360"/>
      </w:pPr>
    </w:lvl>
    <w:lvl w:ilvl="5" w:tplc="3B3280B6">
      <w:start w:val="1"/>
      <w:numFmt w:val="lowerRoman"/>
      <w:lvlText w:val="%6."/>
      <w:lvlJc w:val="right"/>
      <w:pPr>
        <w:tabs>
          <w:tab w:val="left" w:pos="4500"/>
        </w:tabs>
        <w:ind w:left="4500" w:hanging="180"/>
      </w:pPr>
    </w:lvl>
    <w:lvl w:ilvl="6" w:tplc="563EEB52">
      <w:start w:val="1"/>
      <w:numFmt w:val="decimal"/>
      <w:lvlText w:val="%7."/>
      <w:lvlJc w:val="left"/>
      <w:pPr>
        <w:tabs>
          <w:tab w:val="left" w:pos="5220"/>
        </w:tabs>
        <w:ind w:left="5220" w:hanging="360"/>
      </w:pPr>
    </w:lvl>
    <w:lvl w:ilvl="7" w:tplc="6254958E">
      <w:start w:val="1"/>
      <w:numFmt w:val="lowerLetter"/>
      <w:lvlText w:val="%8."/>
      <w:lvlJc w:val="left"/>
      <w:pPr>
        <w:tabs>
          <w:tab w:val="left" w:pos="5940"/>
        </w:tabs>
        <w:ind w:left="5940" w:hanging="360"/>
      </w:pPr>
    </w:lvl>
    <w:lvl w:ilvl="8" w:tplc="E4A64B00">
      <w:start w:val="1"/>
      <w:numFmt w:val="lowerRoman"/>
      <w:lvlText w:val="%9."/>
      <w:lvlJc w:val="right"/>
      <w:pPr>
        <w:tabs>
          <w:tab w:val="left" w:pos="6660"/>
        </w:tabs>
        <w:ind w:left="6660" w:hanging="180"/>
      </w:pPr>
    </w:lvl>
  </w:abstractNum>
  <w:abstractNum w:abstractNumId="6" w15:restartNumberingAfterBreak="0">
    <w:nsid w:val="57E121F6"/>
    <w:multiLevelType w:val="hybridMultilevel"/>
    <w:tmpl w:val="3A0C43EC"/>
    <w:lvl w:ilvl="0" w:tplc="321482EE">
      <w:start w:val="1"/>
      <w:numFmt w:val="decimal"/>
      <w:lvlText w:val="%1."/>
      <w:lvlJc w:val="left"/>
      <w:pPr>
        <w:tabs>
          <w:tab w:val="left" w:pos="780"/>
        </w:tabs>
        <w:ind w:left="780" w:hanging="600"/>
      </w:pPr>
    </w:lvl>
    <w:lvl w:ilvl="1" w:tplc="8AAEB6E0">
      <w:start w:val="1"/>
      <w:numFmt w:val="lowerLetter"/>
      <w:lvlText w:val="%2."/>
      <w:lvlJc w:val="left"/>
      <w:pPr>
        <w:tabs>
          <w:tab w:val="left" w:pos="1260"/>
        </w:tabs>
        <w:ind w:left="1260" w:hanging="360"/>
      </w:pPr>
    </w:lvl>
    <w:lvl w:ilvl="2" w:tplc="2AD804A6">
      <w:start w:val="1"/>
      <w:numFmt w:val="lowerRoman"/>
      <w:lvlText w:val="%3."/>
      <w:lvlJc w:val="right"/>
      <w:pPr>
        <w:tabs>
          <w:tab w:val="left" w:pos="1980"/>
        </w:tabs>
        <w:ind w:left="1980" w:hanging="180"/>
      </w:pPr>
    </w:lvl>
    <w:lvl w:ilvl="3" w:tplc="D458C29C">
      <w:start w:val="1"/>
      <w:numFmt w:val="decimal"/>
      <w:lvlText w:val="%4."/>
      <w:lvlJc w:val="left"/>
      <w:pPr>
        <w:tabs>
          <w:tab w:val="left" w:pos="2700"/>
        </w:tabs>
        <w:ind w:left="2700" w:hanging="360"/>
      </w:pPr>
    </w:lvl>
    <w:lvl w:ilvl="4" w:tplc="616E4040">
      <w:start w:val="1"/>
      <w:numFmt w:val="lowerLetter"/>
      <w:lvlText w:val="%5."/>
      <w:lvlJc w:val="left"/>
      <w:pPr>
        <w:tabs>
          <w:tab w:val="left" w:pos="3420"/>
        </w:tabs>
        <w:ind w:left="3420" w:hanging="360"/>
      </w:pPr>
    </w:lvl>
    <w:lvl w:ilvl="5" w:tplc="6C28A552">
      <w:start w:val="1"/>
      <w:numFmt w:val="lowerRoman"/>
      <w:lvlText w:val="%6."/>
      <w:lvlJc w:val="right"/>
      <w:pPr>
        <w:tabs>
          <w:tab w:val="left" w:pos="4140"/>
        </w:tabs>
        <w:ind w:left="4140" w:hanging="180"/>
      </w:pPr>
    </w:lvl>
    <w:lvl w:ilvl="6" w:tplc="B20C2232">
      <w:start w:val="1"/>
      <w:numFmt w:val="decimal"/>
      <w:lvlText w:val="%7."/>
      <w:lvlJc w:val="left"/>
      <w:pPr>
        <w:tabs>
          <w:tab w:val="left" w:pos="4860"/>
        </w:tabs>
        <w:ind w:left="4860" w:hanging="360"/>
      </w:pPr>
    </w:lvl>
    <w:lvl w:ilvl="7" w:tplc="246475A8">
      <w:start w:val="1"/>
      <w:numFmt w:val="lowerLetter"/>
      <w:lvlText w:val="%8."/>
      <w:lvlJc w:val="left"/>
      <w:pPr>
        <w:tabs>
          <w:tab w:val="left" w:pos="5580"/>
        </w:tabs>
        <w:ind w:left="5580" w:hanging="360"/>
      </w:pPr>
    </w:lvl>
    <w:lvl w:ilvl="8" w:tplc="500C3C28">
      <w:start w:val="1"/>
      <w:numFmt w:val="lowerRoman"/>
      <w:lvlText w:val="%9."/>
      <w:lvlJc w:val="right"/>
      <w:pPr>
        <w:tabs>
          <w:tab w:val="left" w:pos="6300"/>
        </w:tabs>
        <w:ind w:left="6300" w:hanging="180"/>
      </w:pPr>
    </w:lvl>
  </w:abstractNum>
  <w:abstractNum w:abstractNumId="7" w15:restartNumberingAfterBreak="0">
    <w:nsid w:val="585908B3"/>
    <w:multiLevelType w:val="hybridMultilevel"/>
    <w:tmpl w:val="D73CAC0C"/>
    <w:lvl w:ilvl="0" w:tplc="E842ED68">
      <w:start w:val="1"/>
      <w:numFmt w:val="decimal"/>
      <w:lvlText w:val="%1."/>
      <w:lvlJc w:val="left"/>
      <w:pPr>
        <w:tabs>
          <w:tab w:val="left" w:pos="900"/>
        </w:tabs>
        <w:ind w:left="900" w:hanging="360"/>
      </w:pPr>
    </w:lvl>
    <w:lvl w:ilvl="1" w:tplc="5BCABD5A">
      <w:start w:val="1"/>
      <w:numFmt w:val="lowerLetter"/>
      <w:lvlText w:val="%2."/>
      <w:lvlJc w:val="left"/>
      <w:pPr>
        <w:tabs>
          <w:tab w:val="left" w:pos="1620"/>
        </w:tabs>
        <w:ind w:left="1620" w:hanging="360"/>
      </w:pPr>
    </w:lvl>
    <w:lvl w:ilvl="2" w:tplc="9AB6A724">
      <w:start w:val="1"/>
      <w:numFmt w:val="lowerRoman"/>
      <w:lvlText w:val="%3."/>
      <w:lvlJc w:val="right"/>
      <w:pPr>
        <w:tabs>
          <w:tab w:val="left" w:pos="2340"/>
        </w:tabs>
        <w:ind w:left="2340" w:hanging="180"/>
      </w:pPr>
    </w:lvl>
    <w:lvl w:ilvl="3" w:tplc="9432EBCA">
      <w:start w:val="1"/>
      <w:numFmt w:val="decimal"/>
      <w:lvlText w:val="%4."/>
      <w:lvlJc w:val="left"/>
      <w:pPr>
        <w:tabs>
          <w:tab w:val="left" w:pos="3060"/>
        </w:tabs>
        <w:ind w:left="3060" w:hanging="360"/>
      </w:pPr>
    </w:lvl>
    <w:lvl w:ilvl="4" w:tplc="2EDC0466">
      <w:start w:val="1"/>
      <w:numFmt w:val="lowerLetter"/>
      <w:lvlText w:val="%5."/>
      <w:lvlJc w:val="left"/>
      <w:pPr>
        <w:tabs>
          <w:tab w:val="left" w:pos="3780"/>
        </w:tabs>
        <w:ind w:left="3780" w:hanging="360"/>
      </w:pPr>
    </w:lvl>
    <w:lvl w:ilvl="5" w:tplc="2D846C2E">
      <w:start w:val="1"/>
      <w:numFmt w:val="lowerRoman"/>
      <w:lvlText w:val="%6."/>
      <w:lvlJc w:val="right"/>
      <w:pPr>
        <w:tabs>
          <w:tab w:val="left" w:pos="4500"/>
        </w:tabs>
        <w:ind w:left="4500" w:hanging="180"/>
      </w:pPr>
    </w:lvl>
    <w:lvl w:ilvl="6" w:tplc="A97A3046">
      <w:start w:val="1"/>
      <w:numFmt w:val="decimal"/>
      <w:lvlText w:val="%7."/>
      <w:lvlJc w:val="left"/>
      <w:pPr>
        <w:tabs>
          <w:tab w:val="left" w:pos="5220"/>
        </w:tabs>
        <w:ind w:left="5220" w:hanging="360"/>
      </w:pPr>
    </w:lvl>
    <w:lvl w:ilvl="7" w:tplc="53AC734A">
      <w:start w:val="1"/>
      <w:numFmt w:val="lowerLetter"/>
      <w:lvlText w:val="%8."/>
      <w:lvlJc w:val="left"/>
      <w:pPr>
        <w:tabs>
          <w:tab w:val="left" w:pos="5940"/>
        </w:tabs>
        <w:ind w:left="5940" w:hanging="360"/>
      </w:pPr>
    </w:lvl>
    <w:lvl w:ilvl="8" w:tplc="395284F4">
      <w:start w:val="1"/>
      <w:numFmt w:val="lowerRoman"/>
      <w:lvlText w:val="%9."/>
      <w:lvlJc w:val="right"/>
      <w:pPr>
        <w:tabs>
          <w:tab w:val="left" w:pos="6660"/>
        </w:tabs>
        <w:ind w:left="6660" w:hanging="180"/>
      </w:pPr>
    </w:lvl>
  </w:abstractNum>
  <w:abstractNum w:abstractNumId="8" w15:restartNumberingAfterBreak="0">
    <w:nsid w:val="58613F21"/>
    <w:multiLevelType w:val="hybridMultilevel"/>
    <w:tmpl w:val="36C2341C"/>
    <w:lvl w:ilvl="0" w:tplc="9ECA3FC6">
      <w:start w:val="1"/>
      <w:numFmt w:val="decimal"/>
      <w:lvlText w:val="%1."/>
      <w:lvlJc w:val="left"/>
      <w:pPr>
        <w:tabs>
          <w:tab w:val="left" w:pos="1320"/>
        </w:tabs>
        <w:ind w:left="1320" w:hanging="780"/>
      </w:pPr>
    </w:lvl>
    <w:lvl w:ilvl="1" w:tplc="E408CD12">
      <w:start w:val="3"/>
      <w:numFmt w:val="bullet"/>
      <w:lvlText w:val="-"/>
      <w:lvlJc w:val="left"/>
      <w:pPr>
        <w:tabs>
          <w:tab w:val="left" w:pos="1620"/>
        </w:tabs>
        <w:ind w:left="1620" w:hanging="360"/>
      </w:pPr>
      <w:rPr>
        <w:rFonts w:ascii="Times New Roman" w:eastAsia="Times New Roman" w:hAnsi="Times New Roman"/>
      </w:rPr>
    </w:lvl>
    <w:lvl w:ilvl="2" w:tplc="C15A1180">
      <w:start w:val="1"/>
      <w:numFmt w:val="lowerRoman"/>
      <w:lvlText w:val="%3."/>
      <w:lvlJc w:val="right"/>
      <w:pPr>
        <w:tabs>
          <w:tab w:val="left" w:pos="2340"/>
        </w:tabs>
        <w:ind w:left="2340" w:hanging="180"/>
      </w:pPr>
    </w:lvl>
    <w:lvl w:ilvl="3" w:tplc="A22E6772">
      <w:start w:val="1"/>
      <w:numFmt w:val="decimal"/>
      <w:lvlText w:val="%4."/>
      <w:lvlJc w:val="left"/>
      <w:pPr>
        <w:tabs>
          <w:tab w:val="left" w:pos="3060"/>
        </w:tabs>
        <w:ind w:left="3060" w:hanging="360"/>
      </w:pPr>
    </w:lvl>
    <w:lvl w:ilvl="4" w:tplc="DABA8C40">
      <w:start w:val="1"/>
      <w:numFmt w:val="lowerLetter"/>
      <w:lvlText w:val="%5."/>
      <w:lvlJc w:val="left"/>
      <w:pPr>
        <w:tabs>
          <w:tab w:val="left" w:pos="3780"/>
        </w:tabs>
        <w:ind w:left="3780" w:hanging="360"/>
      </w:pPr>
    </w:lvl>
    <w:lvl w:ilvl="5" w:tplc="E9286114">
      <w:start w:val="1"/>
      <w:numFmt w:val="lowerRoman"/>
      <w:lvlText w:val="%6."/>
      <w:lvlJc w:val="right"/>
      <w:pPr>
        <w:tabs>
          <w:tab w:val="left" w:pos="4500"/>
        </w:tabs>
        <w:ind w:left="4500" w:hanging="180"/>
      </w:pPr>
    </w:lvl>
    <w:lvl w:ilvl="6" w:tplc="B48048B4">
      <w:start w:val="1"/>
      <w:numFmt w:val="decimal"/>
      <w:lvlText w:val="%7."/>
      <w:lvlJc w:val="left"/>
      <w:pPr>
        <w:tabs>
          <w:tab w:val="left" w:pos="5220"/>
        </w:tabs>
        <w:ind w:left="5220" w:hanging="360"/>
      </w:pPr>
    </w:lvl>
    <w:lvl w:ilvl="7" w:tplc="B212E392">
      <w:start w:val="1"/>
      <w:numFmt w:val="lowerLetter"/>
      <w:lvlText w:val="%8."/>
      <w:lvlJc w:val="left"/>
      <w:pPr>
        <w:tabs>
          <w:tab w:val="left" w:pos="5940"/>
        </w:tabs>
        <w:ind w:left="5940" w:hanging="360"/>
      </w:pPr>
    </w:lvl>
    <w:lvl w:ilvl="8" w:tplc="F5E6009C">
      <w:start w:val="1"/>
      <w:numFmt w:val="lowerRoman"/>
      <w:lvlText w:val="%9."/>
      <w:lvlJc w:val="right"/>
      <w:pPr>
        <w:tabs>
          <w:tab w:val="left" w:pos="6660"/>
        </w:tabs>
        <w:ind w:left="6660" w:hanging="180"/>
      </w:pPr>
    </w:lvl>
  </w:abstractNum>
  <w:abstractNum w:abstractNumId="9" w15:restartNumberingAfterBreak="0">
    <w:nsid w:val="7640591E"/>
    <w:multiLevelType w:val="hybridMultilevel"/>
    <w:tmpl w:val="17BCE650"/>
    <w:lvl w:ilvl="0" w:tplc="1952A58E">
      <w:start w:val="2"/>
      <w:numFmt w:val="decimal"/>
      <w:lvlText w:val="%1."/>
      <w:lvlJc w:val="left"/>
      <w:pPr>
        <w:ind w:left="720" w:hanging="360"/>
      </w:pPr>
    </w:lvl>
    <w:lvl w:ilvl="1" w:tplc="B0702EE6">
      <w:start w:val="1"/>
      <w:numFmt w:val="lowerLetter"/>
      <w:lvlText w:val="%2."/>
      <w:lvlJc w:val="left"/>
      <w:pPr>
        <w:ind w:left="1440" w:hanging="360"/>
      </w:pPr>
    </w:lvl>
    <w:lvl w:ilvl="2" w:tplc="B5AAD0C8">
      <w:start w:val="1"/>
      <w:numFmt w:val="lowerRoman"/>
      <w:lvlText w:val="%3."/>
      <w:lvlJc w:val="right"/>
      <w:pPr>
        <w:ind w:left="2160" w:hanging="180"/>
      </w:pPr>
    </w:lvl>
    <w:lvl w:ilvl="3" w:tplc="230A868C">
      <w:start w:val="1"/>
      <w:numFmt w:val="decimal"/>
      <w:lvlText w:val="%4."/>
      <w:lvlJc w:val="left"/>
      <w:pPr>
        <w:ind w:left="2880" w:hanging="360"/>
      </w:pPr>
    </w:lvl>
    <w:lvl w:ilvl="4" w:tplc="07B87ADE">
      <w:start w:val="1"/>
      <w:numFmt w:val="lowerLetter"/>
      <w:lvlText w:val="%5."/>
      <w:lvlJc w:val="left"/>
      <w:pPr>
        <w:ind w:left="3600" w:hanging="360"/>
      </w:pPr>
    </w:lvl>
    <w:lvl w:ilvl="5" w:tplc="33E8B1FC">
      <w:start w:val="1"/>
      <w:numFmt w:val="lowerRoman"/>
      <w:lvlText w:val="%6."/>
      <w:lvlJc w:val="right"/>
      <w:pPr>
        <w:ind w:left="4320" w:hanging="180"/>
      </w:pPr>
    </w:lvl>
    <w:lvl w:ilvl="6" w:tplc="AE64AA92">
      <w:start w:val="1"/>
      <w:numFmt w:val="decimal"/>
      <w:lvlText w:val="%7."/>
      <w:lvlJc w:val="left"/>
      <w:pPr>
        <w:ind w:left="5040" w:hanging="360"/>
      </w:pPr>
    </w:lvl>
    <w:lvl w:ilvl="7" w:tplc="39A85E5A">
      <w:start w:val="1"/>
      <w:numFmt w:val="lowerLetter"/>
      <w:lvlText w:val="%8."/>
      <w:lvlJc w:val="left"/>
      <w:pPr>
        <w:ind w:left="5760" w:hanging="360"/>
      </w:pPr>
    </w:lvl>
    <w:lvl w:ilvl="8" w:tplc="FC3E5EAC">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0"/>
  </w:num>
  <w:num w:numId="6">
    <w:abstractNumId w:val="2"/>
  </w:num>
  <w:num w:numId="7">
    <w:abstractNumId w:val="7"/>
  </w:num>
  <w:num w:numId="8">
    <w:abstractNumId w:val="6"/>
  </w:num>
  <w:num w:numId="9">
    <w:abstractNumId w:val="5"/>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96"/>
    <w:rsid w:val="00111693"/>
    <w:rsid w:val="00115181"/>
    <w:rsid w:val="001C6B39"/>
    <w:rsid w:val="002D0903"/>
    <w:rsid w:val="00484385"/>
    <w:rsid w:val="0050773D"/>
    <w:rsid w:val="006B6819"/>
    <w:rsid w:val="007A26CF"/>
    <w:rsid w:val="009F3C96"/>
    <w:rsid w:val="00A05A9C"/>
    <w:rsid w:val="00A46C95"/>
    <w:rsid w:val="00A86E72"/>
    <w:rsid w:val="00CB1049"/>
    <w:rsid w:val="00CC3257"/>
    <w:rsid w:val="00EC54A0"/>
    <w:rsid w:val="00F6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A3FE"/>
  <w15:docId w15:val="{4F50CFD1-F1DA-4938-A1ED-2221A5DC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jc w:val="center"/>
      <w:outlineLvl w:val="0"/>
    </w:pPr>
    <w:rPr>
      <w:rFonts w:eastAsia="Batang"/>
      <w:b/>
      <w:sz w:val="32"/>
      <w:szCs w:val="20"/>
    </w:rPr>
  </w:style>
  <w:style w:type="paragraph" w:styleId="2">
    <w:name w:val="heading 2"/>
    <w:basedOn w:val="a"/>
    <w:next w:val="a"/>
    <w:link w:val="20"/>
    <w:pPr>
      <w:keepNext/>
      <w:spacing w:before="240" w:after="60"/>
      <w:outlineLvl w:val="1"/>
    </w:pPr>
    <w:rPr>
      <w:rFonts w:ascii="Arial" w:eastAsia="Batang"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153"/>
        <w:tab w:val="right" w:pos="8306"/>
      </w:tabs>
    </w:pPr>
    <w:rPr>
      <w:szCs w:val="20"/>
    </w:rPr>
  </w:style>
  <w:style w:type="character" w:customStyle="1" w:styleId="HeaderChar">
    <w:name w:val="Header Char"/>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paragraph" w:styleId="af7">
    <w:name w:val="caption"/>
    <w:basedOn w:val="a"/>
    <w:next w:val="a"/>
    <w:pPr>
      <w:jc w:val="center"/>
    </w:pPr>
    <w:rPr>
      <w:b/>
      <w:sz w:val="28"/>
      <w:szCs w:val="20"/>
    </w:rPr>
  </w:style>
  <w:style w:type="paragraph" w:styleId="af8">
    <w:name w:val="Balloon Text"/>
    <w:basedOn w:val="a"/>
    <w:semiHidden/>
    <w:rPr>
      <w:rFonts w:ascii="Tahoma" w:hAnsi="Tahoma"/>
      <w:sz w:val="16"/>
      <w:szCs w:val="16"/>
    </w:rPr>
  </w:style>
  <w:style w:type="paragraph" w:customStyle="1" w:styleId="af9">
    <w:name w:val="Знак Знак Знак Знак"/>
    <w:basedOn w:val="a"/>
    <w:rPr>
      <w:rFonts w:ascii="Verdana" w:hAnsi="Verdana"/>
      <w:szCs w:val="20"/>
      <w:lang w:val="en-US"/>
    </w:rPr>
  </w:style>
  <w:style w:type="paragraph" w:customStyle="1" w:styleId="13">
    <w:name w:val="Знак1"/>
    <w:basedOn w:val="a"/>
    <w:rPr>
      <w:rFonts w:ascii="Verdana" w:hAnsi="Verdana"/>
      <w:szCs w:val="20"/>
    </w:rPr>
  </w:style>
  <w:style w:type="character" w:styleId="afa">
    <w:name w:val="Strong"/>
    <w:rPr>
      <w:b/>
      <w:bCs/>
    </w:rPr>
  </w:style>
  <w:style w:type="paragraph" w:styleId="afb">
    <w:name w:val="Normal (Web)"/>
    <w:basedOn w:val="a"/>
    <w:pPr>
      <w:spacing w:before="100" w:beforeAutospacing="1" w:after="100" w:afterAutospacing="1"/>
    </w:pPr>
  </w:style>
  <w:style w:type="character" w:customStyle="1" w:styleId="apple-converted-space">
    <w:name w:val="apple-converted-space"/>
    <w:basedOn w:val="a0"/>
  </w:style>
  <w:style w:type="character" w:customStyle="1" w:styleId="ae">
    <w:name w:val="Верхній колонтитул Знак"/>
    <w:link w:val="ad"/>
    <w:semiHidden/>
    <w:rPr>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0">
    <w:name w:val="Стандартний HTML Знак"/>
    <w:link w:val="HTML"/>
    <w:rPr>
      <w:rFonts w:ascii="Courier New" w:hAnsi="Courier New"/>
      <w:lang w:val="ru-RU" w:eastAsia="ru-RU" w:bidi="ar-SA"/>
    </w:rPr>
  </w:style>
  <w:style w:type="character" w:customStyle="1" w:styleId="rvts23">
    <w:name w:val="rvts23"/>
    <w:basedOn w:val="a0"/>
  </w:style>
  <w:style w:type="paragraph" w:customStyle="1" w:styleId="14">
    <w:name w:val="Звичайний1"/>
    <w:rPr>
      <w:sz w:val="24"/>
      <w:szCs w:val="24"/>
      <w:lang w:eastAsia="ru-RU" w:bidi="ar-SA"/>
    </w:rPr>
  </w:style>
  <w:style w:type="paragraph" w:styleId="afc">
    <w:name w:val="Body Text Indent"/>
    <w:basedOn w:val="a"/>
    <w:link w:val="afd"/>
    <w:pPr>
      <w:ind w:firstLine="567"/>
      <w:jc w:val="both"/>
    </w:pPr>
    <w:rPr>
      <w:sz w:val="28"/>
      <w:szCs w:val="20"/>
    </w:rPr>
  </w:style>
  <w:style w:type="character" w:customStyle="1" w:styleId="afd">
    <w:name w:val="Основний текст з відступом Знак"/>
    <w:link w:val="afc"/>
    <w:rPr>
      <w:sz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5582</Words>
  <Characters>3182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10</cp:revision>
  <dcterms:created xsi:type="dcterms:W3CDTF">2020-12-21T11:26:00Z</dcterms:created>
  <dcterms:modified xsi:type="dcterms:W3CDTF">2020-12-26T12:36:00Z</dcterms:modified>
</cp:coreProperties>
</file>