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75B37" w:rsidRDefault="00175B37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ВИКОНАВЧИЙ КОМІТЕТ </w:t>
      </w:r>
    </w:p>
    <w:p w:rsidR="006B6501" w:rsidRPr="00704AAD" w:rsidRDefault="00C92B9B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E00EB3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2020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Default="00C92B9B" w:rsidP="0004683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2B187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</w:t>
      </w:r>
      <w:r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міської ради на 2020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</w:p>
    <w:p w:rsidR="0004683C" w:rsidRPr="00704AAD" w:rsidRDefault="0004683C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195B12" w:rsidRDefault="006B6501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</w:r>
      <w:r w:rsidR="00007442" w:rsidRPr="00F00CA6">
        <w:rPr>
          <w:rFonts w:ascii="Times New Roman" w:hAnsi="Times New Roman"/>
          <w:sz w:val="28"/>
          <w:szCs w:val="28"/>
          <w:lang w:eastAsia="ru-RU"/>
        </w:rPr>
        <w:t>Заслухавши інформацію начальника відділу освіти Менської міської ради</w:t>
      </w:r>
      <w:r w:rsidR="006D3172" w:rsidRPr="00F00CA6"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,</w:t>
      </w:r>
      <w:r w:rsidR="00924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5B12">
        <w:rPr>
          <w:rFonts w:ascii="Times New Roman" w:hAnsi="Times New Roman"/>
          <w:sz w:val="28"/>
          <w:szCs w:val="28"/>
          <w:lang w:eastAsia="ru-RU"/>
        </w:rPr>
        <w:t xml:space="preserve">відповідно до Законів України «Про освіту», «Про </w:t>
      </w:r>
      <w:r w:rsidR="0092462A">
        <w:rPr>
          <w:rFonts w:ascii="Times New Roman" w:hAnsi="Times New Roman"/>
          <w:sz w:val="28"/>
          <w:szCs w:val="28"/>
          <w:lang w:eastAsia="ru-RU"/>
        </w:rPr>
        <w:t xml:space="preserve">повну </w:t>
      </w:r>
      <w:r w:rsidR="00195B12">
        <w:rPr>
          <w:rFonts w:ascii="Times New Roman" w:hAnsi="Times New Roman"/>
          <w:sz w:val="28"/>
          <w:szCs w:val="28"/>
          <w:lang w:eastAsia="ru-RU"/>
        </w:rPr>
        <w:t>загальну середню освіту», «Про охорону дитинства», «</w:t>
      </w:r>
      <w:r w:rsidR="00195B12">
        <w:rPr>
          <w:rFonts w:ascii="Times New Roman" w:hAnsi="Times New Roman"/>
          <w:bCs/>
          <w:sz w:val="28"/>
          <w:szCs w:val="28"/>
          <w:shd w:val="clear" w:color="auto" w:fill="FFFFFF"/>
        </w:rPr>
        <w:t>Про державну соціальну допомогу малозабезпеченим сім’ям»,</w:t>
      </w:r>
      <w:r w:rsidR="00195B12">
        <w:rPr>
          <w:rFonts w:ascii="Times New Roman" w:eastAsia="Batang" w:hAnsi="Times New Roman"/>
          <w:sz w:val="28"/>
          <w:szCs w:val="28"/>
          <w:lang w:eastAsia="ru-RU"/>
        </w:rPr>
        <w:t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 w:rsidR="00195B12">
        <w:rPr>
          <w:rFonts w:ascii="Times New Roman" w:hAnsi="Times New Roman"/>
          <w:sz w:val="28"/>
          <w:szCs w:val="28"/>
          <w:lang w:eastAsia="ru-RU"/>
        </w:rPr>
        <w:t xml:space="preserve">, постанов Кабінету Міністрів України від 19.06.2002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 w:rsidR="00195B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зв'язку із змінами умов харчування учнів загальноосвітніх навчальних закладів відповідно до Закону України  «Про внесення змін до деяких законодавчих актів України», </w:t>
      </w:r>
      <w:r w:rsidR="00195B12">
        <w:rPr>
          <w:rFonts w:ascii="Times New Roman" w:hAnsi="Times New Roman"/>
          <w:sz w:val="28"/>
          <w:szCs w:val="28"/>
          <w:lang w:eastAsia="ru-RU"/>
        </w:rPr>
        <w:t xml:space="preserve">постанови КМУ №16 від 18.01.2016 р.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</w:t>
      </w:r>
      <w:r w:rsidR="00195B1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 з метою збереження здоров’я дітей та забезпечення повноцінного і раціонального харчування учнів</w:t>
      </w:r>
      <w:r w:rsidR="00195B12">
        <w:rPr>
          <w:rFonts w:ascii="Times New Roman" w:eastAsia="Times New Roman" w:hAnsi="Times New Roman"/>
          <w:sz w:val="28"/>
          <w:szCs w:val="28"/>
          <w:lang w:eastAsia="uk-UA"/>
        </w:rPr>
        <w:t>, відповідно до рішення двадцятої сесії сьомого скликання від 12 вересня 2018 року № 317««Про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році»»,</w:t>
      </w:r>
    </w:p>
    <w:p w:rsidR="006B6501" w:rsidRPr="00A402B1" w:rsidRDefault="00256D28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C27F4B" w:rsidRPr="00A402B1" w:rsidRDefault="00C27F4B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6501" w:rsidRPr="00A402B1" w:rsidRDefault="00953270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eastAsia="Times New Roman" w:hAnsi="Times New Roman"/>
          <w:sz w:val="28"/>
          <w:szCs w:val="28"/>
          <w:lang w:eastAsia="uk-UA"/>
        </w:rPr>
        <w:t>ВИРІШИ</w:t>
      </w:r>
      <w:r w:rsidR="00256D28" w:rsidRPr="00A402B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6B6501" w:rsidRPr="00A402B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510751" w:rsidRPr="002B1025" w:rsidRDefault="00462FDC" w:rsidP="00510751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B1025"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</w:t>
      </w:r>
      <w:r w:rsidR="00954A63" w:rsidRPr="002B1025">
        <w:rPr>
          <w:rFonts w:ascii="Times New Roman" w:eastAsia="Times New Roman" w:hAnsi="Times New Roman"/>
          <w:sz w:val="28"/>
          <w:szCs w:val="28"/>
          <w:lang w:eastAsia="uk-UA"/>
        </w:rPr>
        <w:t xml:space="preserve">наступні </w:t>
      </w:r>
      <w:r w:rsidRPr="002B1025">
        <w:rPr>
          <w:rFonts w:ascii="Times New Roman" w:eastAsia="Times New Roman" w:hAnsi="Times New Roman"/>
          <w:sz w:val="28"/>
          <w:szCs w:val="28"/>
          <w:lang w:eastAsia="uk-UA"/>
        </w:rPr>
        <w:t xml:space="preserve">зміни </w:t>
      </w:r>
      <w:r w:rsidRPr="002B102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до рішень тридцять шостої сесії сьомого скликання</w:t>
      </w:r>
      <w:r w:rsidR="00E00EB3" w:rsidRPr="002B102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від 26 грудня </w:t>
      </w:r>
      <w:r w:rsidRPr="002B102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№676 </w:t>
      </w:r>
      <w:r w:rsidR="00510751" w:rsidRPr="002B102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«</w:t>
      </w:r>
      <w:r w:rsidRPr="002B102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Про затвердження </w:t>
      </w:r>
      <w:r w:rsidRPr="002B102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</w:t>
      </w:r>
      <w:r w:rsidRPr="002B1025">
        <w:rPr>
          <w:rFonts w:ascii="Times New Roman" w:hAnsi="Times New Roman"/>
          <w:bCs/>
          <w:iCs/>
          <w:sz w:val="28"/>
          <w:szCs w:val="28"/>
          <w:lang w:eastAsia="uk-UA"/>
        </w:rPr>
        <w:lastRenderedPageBreak/>
        <w:t>харчування учнів у закладах загальної середньої освіти Менської міської ради на 2020-2022 роки</w:t>
      </w:r>
      <w:r w:rsidR="00510751" w:rsidRPr="002B1025">
        <w:rPr>
          <w:rFonts w:ascii="Times New Roman" w:hAnsi="Times New Roman"/>
          <w:bCs/>
          <w:iCs/>
          <w:sz w:val="28"/>
          <w:szCs w:val="28"/>
          <w:lang w:eastAsia="uk-UA"/>
        </w:rPr>
        <w:t>»:</w:t>
      </w:r>
    </w:p>
    <w:p w:rsidR="00905099" w:rsidRPr="002B1025" w:rsidRDefault="00905099" w:rsidP="00905099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2B1025">
        <w:rPr>
          <w:rFonts w:ascii="Times New Roman" w:eastAsia="Times New Roman" w:hAnsi="Times New Roman"/>
          <w:sz w:val="28"/>
          <w:szCs w:val="28"/>
          <w:lang w:eastAsia="uk-UA"/>
        </w:rPr>
        <w:t xml:space="preserve">- внести зміни у </w:t>
      </w:r>
      <w:r w:rsidRPr="002B1025">
        <w:rPr>
          <w:rFonts w:ascii="Times New Roman" w:hAnsi="Times New Roman"/>
          <w:sz w:val="28"/>
          <w:szCs w:val="28"/>
        </w:rPr>
        <w:t xml:space="preserve">розділі </w:t>
      </w:r>
      <w:r w:rsidRPr="002B1025">
        <w:rPr>
          <w:rFonts w:ascii="Times New Roman" w:hAnsi="Times New Roman"/>
          <w:sz w:val="28"/>
          <w:szCs w:val="28"/>
          <w:lang w:val="en-US"/>
        </w:rPr>
        <w:t>I</w:t>
      </w:r>
      <w:r w:rsidR="0092462A">
        <w:rPr>
          <w:rFonts w:ascii="Times New Roman" w:hAnsi="Times New Roman"/>
          <w:sz w:val="28"/>
          <w:szCs w:val="28"/>
        </w:rPr>
        <w:t xml:space="preserve"> </w:t>
      </w:r>
      <w:r w:rsidRPr="002B1025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роки, а саме:</w:t>
      </w:r>
    </w:p>
    <w:p w:rsidR="00905099" w:rsidRPr="002B1025" w:rsidRDefault="00905099" w:rsidP="00905099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B1025">
        <w:rPr>
          <w:rFonts w:ascii="Times New Roman" w:hAnsi="Times New Roman"/>
          <w:sz w:val="28"/>
          <w:szCs w:val="28"/>
        </w:rPr>
        <w:t xml:space="preserve">п. 9. </w:t>
      </w:r>
      <w:r w:rsidRPr="002B1025"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програми, у 2021 році </w:t>
      </w:r>
      <w:r w:rsidR="006E6608">
        <w:rPr>
          <w:rFonts w:ascii="Times New Roman" w:hAnsi="Times New Roman"/>
          <w:sz w:val="28"/>
          <w:szCs w:val="28"/>
          <w:lang w:eastAsia="ru-RU"/>
        </w:rPr>
        <w:t xml:space="preserve"> становитиме </w:t>
      </w:r>
      <w:r w:rsidR="009D5F5C" w:rsidRPr="002B10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3 020 700 грн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(</w:t>
      </w:r>
      <w:r w:rsidR="006E6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Програмі було  зазначено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2 899 503 грн</w:t>
      </w:r>
      <w:r w:rsidR="006F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обсяг фінансових ресурсів необхідних для реалізації Програми, обсяг фінансових ресурсів необхідних для реалізації Програми збільшився на 121 197 грн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</w:t>
      </w:r>
    </w:p>
    <w:p w:rsidR="00905099" w:rsidRPr="002B1025" w:rsidRDefault="00905099" w:rsidP="00905099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1025">
        <w:rPr>
          <w:rFonts w:ascii="Times New Roman" w:hAnsi="Times New Roman"/>
          <w:sz w:val="28"/>
          <w:szCs w:val="28"/>
        </w:rPr>
        <w:t>п. 9.1.</w:t>
      </w:r>
      <w:r w:rsidRPr="002B1025"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 w:rsidRPr="002B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бюджету міської ОТГ </w:t>
      </w:r>
      <w:r w:rsidRPr="002B1025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2E2357" w:rsidRPr="002B10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2 103 925 грн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 Програмі </w:t>
      </w:r>
      <w:r w:rsidR="006E6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було зазначено -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2 116 373  грн</w:t>
      </w:r>
      <w:r w:rsidR="006F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обсяг фінансових ресурсів необхідних для реалізації Програми зменшиться на 12 448 грн 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B10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905099" w:rsidRPr="002B1025" w:rsidRDefault="00905099" w:rsidP="00905099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B1025">
        <w:rPr>
          <w:rFonts w:ascii="Times New Roman" w:hAnsi="Times New Roman"/>
          <w:sz w:val="28"/>
          <w:szCs w:val="28"/>
        </w:rPr>
        <w:t xml:space="preserve">п. 9.2.  </w:t>
      </w:r>
      <w:r w:rsidRPr="002B1025"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 w:rsidRPr="002B1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 w:rsidRPr="002B1025"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 w:rsidR="002E2357" w:rsidRPr="002B10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916 775 грн</w:t>
      </w:r>
      <w:r w:rsidR="009246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E2357" w:rsidRPr="002B10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(батьківська плата 851 775 грн. та благодійні внески 65 000 грн.)</w:t>
      </w:r>
      <w:bookmarkStart w:id="1" w:name="_GoBack"/>
      <w:bookmarkEnd w:id="1"/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(у Програмі </w:t>
      </w:r>
      <w:r w:rsidR="006E6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було 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зазначено 783 130 грн</w:t>
      </w:r>
      <w:r w:rsidR="006F5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обсяг фінансових ресурсів необхідних для реалізації Програми збільшиться на 133 645 грн</w:t>
      </w:r>
      <w:r w:rsidR="005019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6E66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74FD7" w:rsidRPr="002B1025" w:rsidRDefault="007E15D5" w:rsidP="00510751">
      <w:pPr>
        <w:pStyle w:val="a8"/>
        <w:tabs>
          <w:tab w:val="left" w:pos="142"/>
        </w:tabs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2B102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74FD7" w:rsidRPr="002B102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2B102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</w:t>
      </w:r>
      <w:r w:rsidR="00974FD7" w:rsidRPr="002B102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F81230" w:rsidRPr="00704AAD" w:rsidRDefault="00A93080" w:rsidP="00A402B1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A402B1"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6B6501" w:rsidRPr="00A402B1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ab/>
        <w:t>Г.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sectPr w:rsidR="00F81230" w:rsidRPr="00704AAD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593201"/>
    <w:multiLevelType w:val="hybridMultilevel"/>
    <w:tmpl w:val="FBDA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6501"/>
    <w:rsid w:val="00007442"/>
    <w:rsid w:val="00016EF3"/>
    <w:rsid w:val="0004683C"/>
    <w:rsid w:val="000474B8"/>
    <w:rsid w:val="00055F53"/>
    <w:rsid w:val="000633BB"/>
    <w:rsid w:val="00082023"/>
    <w:rsid w:val="000A123E"/>
    <w:rsid w:val="000C4D4E"/>
    <w:rsid w:val="000C7D40"/>
    <w:rsid w:val="00102015"/>
    <w:rsid w:val="00137F13"/>
    <w:rsid w:val="00175B37"/>
    <w:rsid w:val="00181BCD"/>
    <w:rsid w:val="00195B12"/>
    <w:rsid w:val="001B29E3"/>
    <w:rsid w:val="001B32BD"/>
    <w:rsid w:val="001B4324"/>
    <w:rsid w:val="002162DE"/>
    <w:rsid w:val="002415EA"/>
    <w:rsid w:val="002430BE"/>
    <w:rsid w:val="002569C7"/>
    <w:rsid w:val="00256D28"/>
    <w:rsid w:val="002606A5"/>
    <w:rsid w:val="0026680A"/>
    <w:rsid w:val="00276AD7"/>
    <w:rsid w:val="002950A8"/>
    <w:rsid w:val="002B1025"/>
    <w:rsid w:val="002B1878"/>
    <w:rsid w:val="002E2357"/>
    <w:rsid w:val="00304A64"/>
    <w:rsid w:val="00312659"/>
    <w:rsid w:val="003162E2"/>
    <w:rsid w:val="00326B31"/>
    <w:rsid w:val="003572C2"/>
    <w:rsid w:val="00372E29"/>
    <w:rsid w:val="00390C43"/>
    <w:rsid w:val="0039750E"/>
    <w:rsid w:val="003B7ACC"/>
    <w:rsid w:val="003F3234"/>
    <w:rsid w:val="00401EC8"/>
    <w:rsid w:val="00403C2F"/>
    <w:rsid w:val="004051FB"/>
    <w:rsid w:val="00422BB4"/>
    <w:rsid w:val="00440FC9"/>
    <w:rsid w:val="00444698"/>
    <w:rsid w:val="00462FDC"/>
    <w:rsid w:val="004B66A6"/>
    <w:rsid w:val="004D2F12"/>
    <w:rsid w:val="00501966"/>
    <w:rsid w:val="00505080"/>
    <w:rsid w:val="00510751"/>
    <w:rsid w:val="005304EE"/>
    <w:rsid w:val="00541F8A"/>
    <w:rsid w:val="005437EA"/>
    <w:rsid w:val="00546A10"/>
    <w:rsid w:val="005641F2"/>
    <w:rsid w:val="005661D6"/>
    <w:rsid w:val="00570232"/>
    <w:rsid w:val="00580CA2"/>
    <w:rsid w:val="005C7380"/>
    <w:rsid w:val="005E5448"/>
    <w:rsid w:val="005F6813"/>
    <w:rsid w:val="006060DC"/>
    <w:rsid w:val="0065595A"/>
    <w:rsid w:val="00671040"/>
    <w:rsid w:val="006807C8"/>
    <w:rsid w:val="006A7364"/>
    <w:rsid w:val="006B6501"/>
    <w:rsid w:val="006D3172"/>
    <w:rsid w:val="006E12CC"/>
    <w:rsid w:val="006E6608"/>
    <w:rsid w:val="006F4F1C"/>
    <w:rsid w:val="006F53D7"/>
    <w:rsid w:val="007025B8"/>
    <w:rsid w:val="00704AAD"/>
    <w:rsid w:val="007132BE"/>
    <w:rsid w:val="0071726D"/>
    <w:rsid w:val="00744CDF"/>
    <w:rsid w:val="00757A1D"/>
    <w:rsid w:val="0078679E"/>
    <w:rsid w:val="007A0F70"/>
    <w:rsid w:val="007E15D5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72143"/>
    <w:rsid w:val="00873D4D"/>
    <w:rsid w:val="00883B4A"/>
    <w:rsid w:val="00892266"/>
    <w:rsid w:val="008D0B6D"/>
    <w:rsid w:val="008F29F5"/>
    <w:rsid w:val="00905099"/>
    <w:rsid w:val="0092462A"/>
    <w:rsid w:val="00953270"/>
    <w:rsid w:val="00954A63"/>
    <w:rsid w:val="00967345"/>
    <w:rsid w:val="00967823"/>
    <w:rsid w:val="00974FD7"/>
    <w:rsid w:val="009C0BDD"/>
    <w:rsid w:val="009C51BA"/>
    <w:rsid w:val="009D5F5C"/>
    <w:rsid w:val="009E117B"/>
    <w:rsid w:val="00A01303"/>
    <w:rsid w:val="00A402B1"/>
    <w:rsid w:val="00A4670A"/>
    <w:rsid w:val="00A601C2"/>
    <w:rsid w:val="00A6298D"/>
    <w:rsid w:val="00A93080"/>
    <w:rsid w:val="00AE35B7"/>
    <w:rsid w:val="00AE3C98"/>
    <w:rsid w:val="00AF0100"/>
    <w:rsid w:val="00AF4F4B"/>
    <w:rsid w:val="00B11F3D"/>
    <w:rsid w:val="00B13B7D"/>
    <w:rsid w:val="00B31B07"/>
    <w:rsid w:val="00B35F91"/>
    <w:rsid w:val="00B42E82"/>
    <w:rsid w:val="00B77D33"/>
    <w:rsid w:val="00B80670"/>
    <w:rsid w:val="00B841F1"/>
    <w:rsid w:val="00BA1613"/>
    <w:rsid w:val="00BA3A22"/>
    <w:rsid w:val="00BB4837"/>
    <w:rsid w:val="00BD3C6F"/>
    <w:rsid w:val="00BF2376"/>
    <w:rsid w:val="00BF36CC"/>
    <w:rsid w:val="00C13051"/>
    <w:rsid w:val="00C27207"/>
    <w:rsid w:val="00C27F4B"/>
    <w:rsid w:val="00C34C97"/>
    <w:rsid w:val="00C44570"/>
    <w:rsid w:val="00C51BDC"/>
    <w:rsid w:val="00C6504B"/>
    <w:rsid w:val="00C67793"/>
    <w:rsid w:val="00C73711"/>
    <w:rsid w:val="00C92957"/>
    <w:rsid w:val="00C92B9B"/>
    <w:rsid w:val="00C941EF"/>
    <w:rsid w:val="00CA1519"/>
    <w:rsid w:val="00CA1852"/>
    <w:rsid w:val="00D6070C"/>
    <w:rsid w:val="00D766A1"/>
    <w:rsid w:val="00D931E3"/>
    <w:rsid w:val="00D976A7"/>
    <w:rsid w:val="00DC25C1"/>
    <w:rsid w:val="00DC6CCB"/>
    <w:rsid w:val="00DD6275"/>
    <w:rsid w:val="00DE1837"/>
    <w:rsid w:val="00DF7811"/>
    <w:rsid w:val="00E00EB3"/>
    <w:rsid w:val="00E4347E"/>
    <w:rsid w:val="00E53031"/>
    <w:rsid w:val="00E64F0E"/>
    <w:rsid w:val="00E65F77"/>
    <w:rsid w:val="00E67539"/>
    <w:rsid w:val="00E73BF0"/>
    <w:rsid w:val="00E76B41"/>
    <w:rsid w:val="00E77B9C"/>
    <w:rsid w:val="00E857A2"/>
    <w:rsid w:val="00E97DFD"/>
    <w:rsid w:val="00EA659F"/>
    <w:rsid w:val="00ED0946"/>
    <w:rsid w:val="00ED5D9D"/>
    <w:rsid w:val="00EE23A1"/>
    <w:rsid w:val="00F00CA6"/>
    <w:rsid w:val="00F043F1"/>
    <w:rsid w:val="00F14645"/>
    <w:rsid w:val="00F2335D"/>
    <w:rsid w:val="00F3626C"/>
    <w:rsid w:val="00F57BCA"/>
    <w:rsid w:val="00F81230"/>
    <w:rsid w:val="00F943D4"/>
    <w:rsid w:val="00F94C09"/>
    <w:rsid w:val="00F97B99"/>
    <w:rsid w:val="00FB0409"/>
    <w:rsid w:val="00FB1AC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10</cp:revision>
  <cp:lastPrinted>2020-11-16T08:47:00Z</cp:lastPrinted>
  <dcterms:created xsi:type="dcterms:W3CDTF">2020-11-16T08:57:00Z</dcterms:created>
  <dcterms:modified xsi:type="dcterms:W3CDTF">2020-11-23T15:00:00Z</dcterms:modified>
</cp:coreProperties>
</file>