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FC4BC" w14:textId="77777777" w:rsidR="00E82C6F" w:rsidRDefault="00E82C6F" w:rsidP="00E82C6F">
      <w:pPr>
        <w:jc w:val="center"/>
        <w:rPr>
          <w:b/>
          <w:color w:val="000000"/>
          <w:sz w:val="28"/>
          <w:szCs w:val="28"/>
          <w:lang w:val="uk-UA"/>
        </w:rPr>
      </w:pPr>
      <w:r>
        <w:rPr>
          <w:b/>
          <w:color w:val="000000"/>
          <w:sz w:val="28"/>
          <w:szCs w:val="28"/>
          <w:lang w:val="uk-UA"/>
        </w:rPr>
        <w:t xml:space="preserve">Інформація </w:t>
      </w:r>
    </w:p>
    <w:p w14:paraId="63CB2EAC" w14:textId="77777777" w:rsidR="00AF2F65" w:rsidRDefault="00E82C6F" w:rsidP="00E82C6F">
      <w:pPr>
        <w:jc w:val="center"/>
        <w:rPr>
          <w:b/>
          <w:color w:val="000000"/>
          <w:sz w:val="28"/>
          <w:szCs w:val="28"/>
          <w:lang w:val="uk-UA"/>
        </w:rPr>
      </w:pPr>
      <w:r>
        <w:rPr>
          <w:b/>
          <w:color w:val="000000"/>
          <w:sz w:val="28"/>
          <w:szCs w:val="28"/>
          <w:lang w:val="uk-UA"/>
        </w:rPr>
        <w:t xml:space="preserve">про </w:t>
      </w:r>
      <w:r w:rsidR="00054E42">
        <w:rPr>
          <w:b/>
          <w:color w:val="000000"/>
          <w:sz w:val="28"/>
          <w:szCs w:val="28"/>
          <w:lang w:val="uk-UA"/>
        </w:rPr>
        <w:t>стан</w:t>
      </w:r>
      <w:r>
        <w:rPr>
          <w:b/>
          <w:color w:val="000000"/>
          <w:sz w:val="28"/>
          <w:szCs w:val="28"/>
          <w:lang w:val="uk-UA"/>
        </w:rPr>
        <w:t xml:space="preserve"> виконання П</w:t>
      </w:r>
      <w:r w:rsidR="00671DC8">
        <w:rPr>
          <w:b/>
          <w:color w:val="000000"/>
          <w:sz w:val="28"/>
          <w:szCs w:val="28"/>
          <w:lang w:val="uk-UA"/>
        </w:rPr>
        <w:t>лану</w:t>
      </w:r>
    </w:p>
    <w:p w14:paraId="04CA562D" w14:textId="77777777" w:rsidR="00054E42" w:rsidRDefault="00E82C6F" w:rsidP="00E82C6F">
      <w:pPr>
        <w:jc w:val="center"/>
        <w:rPr>
          <w:b/>
          <w:color w:val="000000"/>
          <w:sz w:val="28"/>
          <w:szCs w:val="28"/>
          <w:lang w:val="uk-UA"/>
        </w:rPr>
      </w:pPr>
      <w:r>
        <w:rPr>
          <w:b/>
          <w:color w:val="000000"/>
          <w:sz w:val="28"/>
          <w:szCs w:val="28"/>
          <w:lang w:val="uk-UA"/>
        </w:rPr>
        <w:t xml:space="preserve">соціально-економічного розвитку </w:t>
      </w:r>
      <w:r w:rsidR="00A90C2F">
        <w:rPr>
          <w:b/>
          <w:color w:val="000000"/>
          <w:sz w:val="28"/>
          <w:szCs w:val="28"/>
          <w:lang w:val="uk-UA"/>
        </w:rPr>
        <w:t>Менс</w:t>
      </w:r>
      <w:r>
        <w:rPr>
          <w:b/>
          <w:color w:val="000000"/>
          <w:sz w:val="28"/>
          <w:szCs w:val="28"/>
          <w:lang w:val="uk-UA"/>
        </w:rPr>
        <w:t xml:space="preserve">ької </w:t>
      </w:r>
      <w:r w:rsidR="00054E42">
        <w:rPr>
          <w:b/>
          <w:color w:val="000000"/>
          <w:sz w:val="28"/>
          <w:szCs w:val="28"/>
          <w:lang w:val="uk-UA"/>
        </w:rPr>
        <w:t xml:space="preserve">міської </w:t>
      </w:r>
    </w:p>
    <w:p w14:paraId="6158C015" w14:textId="4E2BDA35" w:rsidR="00E82C6F" w:rsidRDefault="00E82C6F" w:rsidP="00E82C6F">
      <w:pPr>
        <w:jc w:val="center"/>
        <w:rPr>
          <w:b/>
          <w:color w:val="000000"/>
          <w:sz w:val="28"/>
          <w:szCs w:val="28"/>
          <w:lang w:val="uk-UA"/>
        </w:rPr>
      </w:pPr>
      <w:r>
        <w:rPr>
          <w:b/>
          <w:color w:val="000000"/>
          <w:sz w:val="28"/>
          <w:szCs w:val="28"/>
          <w:lang w:val="uk-UA"/>
        </w:rPr>
        <w:t>об</w:t>
      </w:r>
      <w:r w:rsidRPr="00E82C6F">
        <w:rPr>
          <w:b/>
          <w:color w:val="000000"/>
          <w:sz w:val="28"/>
          <w:szCs w:val="28"/>
          <w:lang w:val="uk-UA"/>
        </w:rPr>
        <w:t>’</w:t>
      </w:r>
      <w:r>
        <w:rPr>
          <w:b/>
          <w:color w:val="000000"/>
          <w:sz w:val="28"/>
          <w:szCs w:val="28"/>
          <w:lang w:val="uk-UA"/>
        </w:rPr>
        <w:t>єднаної територіальної громади</w:t>
      </w:r>
      <w:r w:rsidR="00054E42">
        <w:rPr>
          <w:b/>
          <w:color w:val="000000"/>
          <w:sz w:val="28"/>
          <w:szCs w:val="28"/>
          <w:lang w:val="uk-UA"/>
        </w:rPr>
        <w:t xml:space="preserve"> за </w:t>
      </w:r>
      <w:r w:rsidR="001A47DD">
        <w:rPr>
          <w:b/>
          <w:color w:val="000000"/>
          <w:sz w:val="28"/>
          <w:szCs w:val="28"/>
          <w:lang w:val="uk-UA"/>
        </w:rPr>
        <w:t>9</w:t>
      </w:r>
      <w:r w:rsidR="00A90C2F">
        <w:rPr>
          <w:b/>
          <w:color w:val="000000"/>
          <w:sz w:val="28"/>
          <w:szCs w:val="28"/>
          <w:lang w:val="uk-UA"/>
        </w:rPr>
        <w:t xml:space="preserve"> місяців</w:t>
      </w:r>
      <w:r>
        <w:rPr>
          <w:b/>
          <w:color w:val="000000"/>
          <w:sz w:val="28"/>
          <w:szCs w:val="28"/>
          <w:lang w:val="uk-UA"/>
        </w:rPr>
        <w:t xml:space="preserve"> 20</w:t>
      </w:r>
      <w:r w:rsidR="001A47DD">
        <w:rPr>
          <w:b/>
          <w:color w:val="000000"/>
          <w:sz w:val="28"/>
          <w:szCs w:val="28"/>
          <w:lang w:val="uk-UA"/>
        </w:rPr>
        <w:t>20</w:t>
      </w:r>
      <w:r>
        <w:rPr>
          <w:b/>
          <w:color w:val="000000"/>
          <w:sz w:val="28"/>
          <w:szCs w:val="28"/>
          <w:lang w:val="uk-UA"/>
        </w:rPr>
        <w:t xml:space="preserve"> року</w:t>
      </w:r>
    </w:p>
    <w:p w14:paraId="24CDC743" w14:textId="77777777" w:rsidR="00E82C6F" w:rsidRDefault="00E82C6F" w:rsidP="00E82C6F">
      <w:pPr>
        <w:jc w:val="center"/>
        <w:rPr>
          <w:b/>
          <w:color w:val="000000"/>
          <w:sz w:val="28"/>
          <w:szCs w:val="28"/>
          <w:lang w:val="uk-UA"/>
        </w:rPr>
      </w:pPr>
    </w:p>
    <w:p w14:paraId="056222D2" w14:textId="77777777" w:rsidR="00A90C2F" w:rsidRDefault="00F97230" w:rsidP="00E82C6F">
      <w:pPr>
        <w:jc w:val="both"/>
        <w:rPr>
          <w:color w:val="000000"/>
          <w:sz w:val="28"/>
          <w:szCs w:val="28"/>
          <w:lang w:val="uk-UA"/>
        </w:rPr>
      </w:pPr>
      <w:r>
        <w:rPr>
          <w:color w:val="000000"/>
          <w:sz w:val="28"/>
          <w:szCs w:val="28"/>
          <w:lang w:val="uk-UA"/>
        </w:rPr>
        <w:tab/>
      </w:r>
      <w:r w:rsidR="00F80156">
        <w:rPr>
          <w:color w:val="000000"/>
          <w:sz w:val="28"/>
          <w:szCs w:val="28"/>
          <w:lang w:val="uk-UA"/>
        </w:rPr>
        <w:t>З метою створення умов для стабільного соціально-економічного розвитку громади робота апарату</w:t>
      </w:r>
      <w:r>
        <w:rPr>
          <w:color w:val="000000"/>
          <w:sz w:val="28"/>
          <w:szCs w:val="28"/>
          <w:lang w:val="uk-UA"/>
        </w:rPr>
        <w:t xml:space="preserve"> </w:t>
      </w:r>
      <w:r w:rsidR="00054E42">
        <w:rPr>
          <w:color w:val="000000"/>
          <w:sz w:val="28"/>
          <w:szCs w:val="28"/>
          <w:lang w:val="uk-UA"/>
        </w:rPr>
        <w:t>мі</w:t>
      </w:r>
      <w:r>
        <w:rPr>
          <w:color w:val="000000"/>
          <w:sz w:val="28"/>
          <w:szCs w:val="28"/>
          <w:lang w:val="uk-UA"/>
        </w:rPr>
        <w:t>ської ради</w:t>
      </w:r>
      <w:r w:rsidR="00F80156">
        <w:rPr>
          <w:color w:val="000000"/>
          <w:sz w:val="28"/>
          <w:szCs w:val="28"/>
          <w:lang w:val="uk-UA"/>
        </w:rPr>
        <w:t>, її структурних підрозділів</w:t>
      </w:r>
      <w:r>
        <w:rPr>
          <w:color w:val="000000"/>
          <w:sz w:val="28"/>
          <w:szCs w:val="28"/>
          <w:lang w:val="uk-UA"/>
        </w:rPr>
        <w:t xml:space="preserve"> </w:t>
      </w:r>
      <w:r w:rsidR="00054E42">
        <w:rPr>
          <w:color w:val="000000"/>
          <w:sz w:val="28"/>
          <w:szCs w:val="28"/>
          <w:lang w:val="uk-UA"/>
        </w:rPr>
        <w:t xml:space="preserve">та виконавчого комітету </w:t>
      </w:r>
      <w:r>
        <w:rPr>
          <w:color w:val="000000"/>
          <w:sz w:val="28"/>
          <w:szCs w:val="28"/>
          <w:lang w:val="uk-UA"/>
        </w:rPr>
        <w:t>протягом звітного періоду спрямовувалась на забезпечення виконання основних завдань, визначених П</w:t>
      </w:r>
      <w:r w:rsidR="00671DC8">
        <w:rPr>
          <w:color w:val="000000"/>
          <w:sz w:val="28"/>
          <w:szCs w:val="28"/>
          <w:lang w:val="uk-UA"/>
        </w:rPr>
        <w:t>ланом</w:t>
      </w:r>
      <w:r>
        <w:rPr>
          <w:color w:val="000000"/>
          <w:sz w:val="28"/>
          <w:szCs w:val="28"/>
          <w:lang w:val="uk-UA"/>
        </w:rPr>
        <w:t xml:space="preserve"> соціально-економічного розвитку </w:t>
      </w:r>
      <w:r w:rsidR="00A90C2F">
        <w:rPr>
          <w:color w:val="000000"/>
          <w:sz w:val="28"/>
          <w:szCs w:val="28"/>
          <w:lang w:val="uk-UA"/>
        </w:rPr>
        <w:t>Менс</w:t>
      </w:r>
      <w:r>
        <w:rPr>
          <w:color w:val="000000"/>
          <w:sz w:val="28"/>
          <w:szCs w:val="28"/>
          <w:lang w:val="uk-UA"/>
        </w:rPr>
        <w:t xml:space="preserve">ької </w:t>
      </w:r>
      <w:r w:rsidR="00054E42">
        <w:rPr>
          <w:color w:val="000000"/>
          <w:sz w:val="28"/>
          <w:szCs w:val="28"/>
          <w:lang w:val="uk-UA"/>
        </w:rPr>
        <w:t xml:space="preserve">міської </w:t>
      </w:r>
      <w:r>
        <w:rPr>
          <w:color w:val="000000"/>
          <w:sz w:val="28"/>
          <w:szCs w:val="28"/>
          <w:lang w:val="uk-UA"/>
        </w:rPr>
        <w:t>об’єднаної територіальної громади на 201</w:t>
      </w:r>
      <w:r w:rsidR="00671DC8">
        <w:rPr>
          <w:color w:val="000000"/>
          <w:sz w:val="28"/>
          <w:szCs w:val="28"/>
          <w:lang w:val="uk-UA"/>
        </w:rPr>
        <w:t xml:space="preserve">9-2020 </w:t>
      </w:r>
      <w:r>
        <w:rPr>
          <w:color w:val="000000"/>
          <w:sz w:val="28"/>
          <w:szCs w:val="28"/>
          <w:lang w:val="uk-UA"/>
        </w:rPr>
        <w:t>р</w:t>
      </w:r>
      <w:r w:rsidR="00671DC8">
        <w:rPr>
          <w:color w:val="000000"/>
          <w:sz w:val="28"/>
          <w:szCs w:val="28"/>
          <w:lang w:val="uk-UA"/>
        </w:rPr>
        <w:t>о</w:t>
      </w:r>
      <w:r>
        <w:rPr>
          <w:color w:val="000000"/>
          <w:sz w:val="28"/>
          <w:szCs w:val="28"/>
          <w:lang w:val="uk-UA"/>
        </w:rPr>
        <w:t>к</w:t>
      </w:r>
      <w:r w:rsidR="00671DC8">
        <w:rPr>
          <w:color w:val="000000"/>
          <w:sz w:val="28"/>
          <w:szCs w:val="28"/>
          <w:lang w:val="uk-UA"/>
        </w:rPr>
        <w:t>и</w:t>
      </w:r>
      <w:r>
        <w:rPr>
          <w:color w:val="000000"/>
          <w:sz w:val="28"/>
          <w:szCs w:val="28"/>
          <w:lang w:val="uk-UA"/>
        </w:rPr>
        <w:t xml:space="preserve">, затвердженої рішенням </w:t>
      </w:r>
      <w:r w:rsidR="00671DC8">
        <w:rPr>
          <w:color w:val="000000"/>
          <w:sz w:val="28"/>
          <w:szCs w:val="28"/>
          <w:lang w:val="uk-UA"/>
        </w:rPr>
        <w:t>24</w:t>
      </w:r>
      <w:r>
        <w:rPr>
          <w:color w:val="000000"/>
          <w:sz w:val="28"/>
          <w:szCs w:val="28"/>
          <w:lang w:val="uk-UA"/>
        </w:rPr>
        <w:t xml:space="preserve"> сесії </w:t>
      </w:r>
      <w:r w:rsidR="00A90C2F">
        <w:rPr>
          <w:color w:val="000000"/>
          <w:sz w:val="28"/>
          <w:szCs w:val="28"/>
          <w:lang w:val="uk-UA"/>
        </w:rPr>
        <w:t>Мен</w:t>
      </w:r>
      <w:r w:rsidR="00054E42">
        <w:rPr>
          <w:color w:val="000000"/>
          <w:sz w:val="28"/>
          <w:szCs w:val="28"/>
          <w:lang w:val="uk-UA"/>
        </w:rPr>
        <w:t>ської мі</w:t>
      </w:r>
      <w:r>
        <w:rPr>
          <w:color w:val="000000"/>
          <w:sz w:val="28"/>
          <w:szCs w:val="28"/>
          <w:lang w:val="uk-UA"/>
        </w:rPr>
        <w:t xml:space="preserve">ської ради </w:t>
      </w:r>
      <w:r w:rsidR="00054E42">
        <w:rPr>
          <w:color w:val="000000"/>
          <w:sz w:val="28"/>
          <w:szCs w:val="28"/>
          <w:lang w:val="uk-UA"/>
        </w:rPr>
        <w:t>7</w:t>
      </w:r>
      <w:r>
        <w:rPr>
          <w:color w:val="000000"/>
          <w:sz w:val="28"/>
          <w:szCs w:val="28"/>
          <w:lang w:val="uk-UA"/>
        </w:rPr>
        <w:t xml:space="preserve"> скликання від </w:t>
      </w:r>
      <w:r w:rsidR="00671DC8">
        <w:rPr>
          <w:color w:val="000000"/>
          <w:sz w:val="28"/>
          <w:szCs w:val="28"/>
          <w:lang w:val="uk-UA"/>
        </w:rPr>
        <w:t>17</w:t>
      </w:r>
      <w:r>
        <w:rPr>
          <w:color w:val="000000"/>
          <w:sz w:val="28"/>
          <w:szCs w:val="28"/>
          <w:lang w:val="uk-UA"/>
        </w:rPr>
        <w:t>.</w:t>
      </w:r>
      <w:r w:rsidR="00A90C2F">
        <w:rPr>
          <w:color w:val="000000"/>
          <w:sz w:val="28"/>
          <w:szCs w:val="28"/>
          <w:lang w:val="uk-UA"/>
        </w:rPr>
        <w:t>12</w:t>
      </w:r>
      <w:r>
        <w:rPr>
          <w:color w:val="000000"/>
          <w:sz w:val="28"/>
          <w:szCs w:val="28"/>
          <w:lang w:val="uk-UA"/>
        </w:rPr>
        <w:t>.201</w:t>
      </w:r>
      <w:r w:rsidR="00671DC8">
        <w:rPr>
          <w:color w:val="000000"/>
          <w:sz w:val="28"/>
          <w:szCs w:val="28"/>
          <w:lang w:val="uk-UA"/>
        </w:rPr>
        <w:t>8</w:t>
      </w:r>
      <w:r>
        <w:rPr>
          <w:color w:val="000000"/>
          <w:sz w:val="28"/>
          <w:szCs w:val="28"/>
          <w:lang w:val="uk-UA"/>
        </w:rPr>
        <w:t xml:space="preserve"> року</w:t>
      </w:r>
      <w:r w:rsidR="00A90C2F">
        <w:rPr>
          <w:color w:val="000000"/>
          <w:sz w:val="28"/>
          <w:szCs w:val="28"/>
          <w:lang w:val="uk-UA"/>
        </w:rPr>
        <w:t>.</w:t>
      </w:r>
    </w:p>
    <w:p w14:paraId="20DE7EB9" w14:textId="77777777" w:rsidR="0059271D" w:rsidRDefault="00042C8C" w:rsidP="00E82C6F">
      <w:pPr>
        <w:jc w:val="both"/>
        <w:rPr>
          <w:color w:val="000000"/>
          <w:sz w:val="28"/>
          <w:szCs w:val="28"/>
          <w:lang w:val="uk-UA"/>
        </w:rPr>
      </w:pPr>
      <w:r>
        <w:rPr>
          <w:color w:val="000000"/>
          <w:sz w:val="28"/>
          <w:szCs w:val="28"/>
          <w:lang w:val="uk-UA"/>
        </w:rPr>
        <w:tab/>
      </w:r>
      <w:r w:rsidR="006918B9">
        <w:rPr>
          <w:color w:val="000000"/>
          <w:sz w:val="28"/>
          <w:szCs w:val="28"/>
          <w:lang w:val="uk-UA"/>
        </w:rPr>
        <w:t xml:space="preserve">З метою поширення інформації про громаду та метою забезпечення відкритості діяльності </w:t>
      </w:r>
      <w:r w:rsidR="002F5479">
        <w:rPr>
          <w:color w:val="000000"/>
          <w:sz w:val="28"/>
          <w:szCs w:val="28"/>
          <w:lang w:val="uk-UA"/>
        </w:rPr>
        <w:t>мі</w:t>
      </w:r>
      <w:r w:rsidR="006918B9">
        <w:rPr>
          <w:color w:val="000000"/>
          <w:sz w:val="28"/>
          <w:szCs w:val="28"/>
          <w:lang w:val="uk-UA"/>
        </w:rPr>
        <w:t>ської ради функціонує веб-сайт громади.</w:t>
      </w:r>
    </w:p>
    <w:p w14:paraId="12B04E09" w14:textId="77777777" w:rsidR="001E7580" w:rsidRDefault="001E7580" w:rsidP="00E82C6F">
      <w:pPr>
        <w:jc w:val="both"/>
        <w:rPr>
          <w:color w:val="000000"/>
          <w:sz w:val="28"/>
          <w:szCs w:val="28"/>
          <w:lang w:val="uk-UA"/>
        </w:rPr>
      </w:pPr>
    </w:p>
    <w:p w14:paraId="10AE660C" w14:textId="77777777" w:rsidR="002F5479" w:rsidRDefault="001E7580" w:rsidP="001E7580">
      <w:pPr>
        <w:jc w:val="center"/>
        <w:rPr>
          <w:b/>
          <w:color w:val="000000"/>
          <w:sz w:val="28"/>
          <w:szCs w:val="28"/>
          <w:lang w:val="uk-UA"/>
        </w:rPr>
      </w:pPr>
      <w:r>
        <w:rPr>
          <w:b/>
          <w:color w:val="000000"/>
          <w:sz w:val="28"/>
          <w:szCs w:val="28"/>
          <w:lang w:val="uk-UA"/>
        </w:rPr>
        <w:t>Субвенція з державного бюджету</w:t>
      </w:r>
    </w:p>
    <w:p w14:paraId="0D8D855F" w14:textId="77777777" w:rsidR="001E7580" w:rsidRDefault="001E7580" w:rsidP="001E7580">
      <w:pPr>
        <w:jc w:val="center"/>
        <w:rPr>
          <w:b/>
          <w:color w:val="000000"/>
          <w:sz w:val="28"/>
          <w:szCs w:val="28"/>
          <w:lang w:val="uk-UA"/>
        </w:rPr>
      </w:pPr>
    </w:p>
    <w:p w14:paraId="0FEBC18C" w14:textId="206BECCA" w:rsidR="001A47DD" w:rsidRPr="001A47DD" w:rsidRDefault="001A47DD" w:rsidP="00BB689C">
      <w:pPr>
        <w:ind w:firstLine="709"/>
        <w:jc w:val="both"/>
        <w:rPr>
          <w:color w:val="000000"/>
          <w:sz w:val="28"/>
          <w:szCs w:val="28"/>
          <w:lang w:val="uk-UA"/>
        </w:rPr>
      </w:pPr>
      <w:r>
        <w:rPr>
          <w:color w:val="000000"/>
          <w:sz w:val="28"/>
          <w:szCs w:val="28"/>
          <w:lang w:val="uk-UA"/>
        </w:rPr>
        <w:t xml:space="preserve">В 2020 році у зв’язку з пандемією </w:t>
      </w:r>
      <w:r>
        <w:rPr>
          <w:color w:val="000000"/>
          <w:sz w:val="28"/>
          <w:szCs w:val="28"/>
          <w:lang w:val="en-US"/>
        </w:rPr>
        <w:t>Covid</w:t>
      </w:r>
      <w:r>
        <w:rPr>
          <w:color w:val="000000"/>
          <w:sz w:val="28"/>
          <w:szCs w:val="28"/>
          <w:lang w:val="uk-UA"/>
        </w:rPr>
        <w:t xml:space="preserve"> державні субвенції на формування інфраструктури об’єднаних територіальних громад та на соціально-економічний розвиток окремих територій були призупинені і нашою громадою жодної копійки не було отримано. </w:t>
      </w:r>
    </w:p>
    <w:p w14:paraId="3E449154" w14:textId="378F4F8E" w:rsidR="00BB689C" w:rsidRDefault="001A47DD" w:rsidP="00BB689C">
      <w:pPr>
        <w:ind w:firstLine="709"/>
        <w:jc w:val="both"/>
        <w:rPr>
          <w:color w:val="000000"/>
          <w:sz w:val="28"/>
          <w:szCs w:val="28"/>
          <w:lang w:val="uk-UA"/>
        </w:rPr>
      </w:pPr>
      <w:r>
        <w:rPr>
          <w:color w:val="000000"/>
          <w:sz w:val="28"/>
          <w:szCs w:val="28"/>
          <w:lang w:val="uk-UA"/>
        </w:rPr>
        <w:t>В</w:t>
      </w:r>
      <w:r w:rsidR="00BB689C">
        <w:rPr>
          <w:color w:val="000000"/>
          <w:sz w:val="28"/>
          <w:szCs w:val="28"/>
          <w:lang w:val="uk-UA"/>
        </w:rPr>
        <w:t xml:space="preserve"> 20</w:t>
      </w:r>
      <w:r>
        <w:rPr>
          <w:color w:val="000000"/>
          <w:sz w:val="28"/>
          <w:szCs w:val="28"/>
          <w:lang w:val="uk-UA"/>
        </w:rPr>
        <w:t>20</w:t>
      </w:r>
      <w:r w:rsidR="00BB689C">
        <w:rPr>
          <w:color w:val="000000"/>
          <w:sz w:val="28"/>
          <w:szCs w:val="28"/>
          <w:lang w:val="uk-UA"/>
        </w:rPr>
        <w:t>році освоювались перехідні залишки субвенції на соціально-економічний розвиток окремих територій, а саме:</w:t>
      </w:r>
    </w:p>
    <w:p w14:paraId="2B57D018" w14:textId="3E90E19F" w:rsidR="00293001" w:rsidRDefault="00D07447" w:rsidP="00293001">
      <w:pPr>
        <w:numPr>
          <w:ilvl w:val="0"/>
          <w:numId w:val="6"/>
        </w:numPr>
        <w:jc w:val="both"/>
        <w:rPr>
          <w:color w:val="000000"/>
          <w:sz w:val="28"/>
          <w:szCs w:val="28"/>
          <w:lang w:val="uk-UA"/>
        </w:rPr>
      </w:pPr>
      <w:r w:rsidRPr="00D07447">
        <w:rPr>
          <w:color w:val="000000"/>
          <w:sz w:val="28"/>
          <w:szCs w:val="28"/>
          <w:lang w:val="uk-UA"/>
        </w:rPr>
        <w:t>Капітальний ремонт будівлі комунального закладу позашкільної освіти "Менська станція юних техніків" Менської міської ради, Менського району, Чернігівської обл.</w:t>
      </w:r>
      <w:r>
        <w:rPr>
          <w:color w:val="000000"/>
          <w:sz w:val="28"/>
          <w:szCs w:val="28"/>
          <w:lang w:val="uk-UA"/>
        </w:rPr>
        <w:t xml:space="preserve"> </w:t>
      </w:r>
      <w:r w:rsidR="00293001">
        <w:rPr>
          <w:color w:val="000000"/>
          <w:sz w:val="28"/>
          <w:szCs w:val="28"/>
          <w:lang w:val="uk-UA"/>
        </w:rPr>
        <w:t>– 8</w:t>
      </w:r>
      <w:r>
        <w:rPr>
          <w:color w:val="000000"/>
          <w:sz w:val="28"/>
          <w:szCs w:val="28"/>
          <w:lang w:val="uk-UA"/>
        </w:rPr>
        <w:t>3</w:t>
      </w:r>
      <w:r w:rsidR="00293001">
        <w:rPr>
          <w:color w:val="000000"/>
          <w:sz w:val="28"/>
          <w:szCs w:val="28"/>
          <w:lang w:val="uk-UA"/>
        </w:rPr>
        <w:t>,</w:t>
      </w:r>
      <w:r>
        <w:rPr>
          <w:color w:val="000000"/>
          <w:sz w:val="28"/>
          <w:szCs w:val="28"/>
          <w:lang w:val="uk-UA"/>
        </w:rPr>
        <w:t>2</w:t>
      </w:r>
      <w:r w:rsidR="00293001">
        <w:rPr>
          <w:color w:val="000000"/>
          <w:sz w:val="28"/>
          <w:szCs w:val="28"/>
          <w:lang w:val="uk-UA"/>
        </w:rPr>
        <w:t>6</w:t>
      </w:r>
      <w:r>
        <w:rPr>
          <w:color w:val="000000"/>
          <w:sz w:val="28"/>
          <w:szCs w:val="28"/>
          <w:lang w:val="uk-UA"/>
        </w:rPr>
        <w:t>7</w:t>
      </w:r>
      <w:r w:rsidR="00293001">
        <w:rPr>
          <w:color w:val="000000"/>
          <w:sz w:val="28"/>
          <w:szCs w:val="28"/>
          <w:lang w:val="uk-UA"/>
        </w:rPr>
        <w:t xml:space="preserve"> тис. грн.;</w:t>
      </w:r>
    </w:p>
    <w:p w14:paraId="62D6F538" w14:textId="37EAFC7E" w:rsidR="00293001" w:rsidRDefault="000C3391" w:rsidP="00293001">
      <w:pPr>
        <w:numPr>
          <w:ilvl w:val="0"/>
          <w:numId w:val="6"/>
        </w:numPr>
        <w:jc w:val="both"/>
        <w:rPr>
          <w:color w:val="000000"/>
          <w:sz w:val="28"/>
          <w:szCs w:val="28"/>
          <w:lang w:val="uk-UA"/>
        </w:rPr>
      </w:pPr>
      <w:r w:rsidRPr="000C3391">
        <w:rPr>
          <w:color w:val="000000"/>
          <w:sz w:val="28"/>
          <w:szCs w:val="28"/>
          <w:lang w:val="uk-UA"/>
        </w:rPr>
        <w:t>Капітальний ремонт будівлі комунального закладу мистецька школа “Менська дитяча музична школа” Менської міської ради, Менського району, Чернігівської обл</w:t>
      </w:r>
      <w:r>
        <w:rPr>
          <w:color w:val="000000"/>
          <w:sz w:val="28"/>
          <w:szCs w:val="28"/>
          <w:lang w:val="uk-UA"/>
        </w:rPr>
        <w:t xml:space="preserve">. </w:t>
      </w:r>
      <w:r w:rsidR="00CC165B">
        <w:rPr>
          <w:color w:val="000000"/>
          <w:sz w:val="28"/>
          <w:szCs w:val="28"/>
          <w:lang w:val="uk-UA"/>
        </w:rPr>
        <w:t xml:space="preserve">– </w:t>
      </w:r>
      <w:r>
        <w:rPr>
          <w:color w:val="000000"/>
          <w:sz w:val="28"/>
          <w:szCs w:val="28"/>
          <w:lang w:val="uk-UA"/>
        </w:rPr>
        <w:t>76,924</w:t>
      </w:r>
      <w:r w:rsidR="00CC165B">
        <w:rPr>
          <w:color w:val="000000"/>
          <w:sz w:val="28"/>
          <w:szCs w:val="28"/>
          <w:lang w:val="uk-UA"/>
        </w:rPr>
        <w:t xml:space="preserve"> тис. грн.;</w:t>
      </w:r>
    </w:p>
    <w:p w14:paraId="6B8A50A4" w14:textId="4E0B9FCB" w:rsidR="002528D6" w:rsidRPr="00903A8E" w:rsidRDefault="000C3391" w:rsidP="00903A8E">
      <w:pPr>
        <w:numPr>
          <w:ilvl w:val="0"/>
          <w:numId w:val="6"/>
        </w:numPr>
        <w:jc w:val="both"/>
        <w:rPr>
          <w:color w:val="000000"/>
          <w:sz w:val="28"/>
          <w:szCs w:val="28"/>
          <w:lang w:val="uk-UA"/>
        </w:rPr>
      </w:pPr>
      <w:r w:rsidRPr="000C3391">
        <w:rPr>
          <w:color w:val="000000"/>
          <w:sz w:val="28"/>
          <w:szCs w:val="28"/>
          <w:lang w:val="uk-UA"/>
        </w:rPr>
        <w:t xml:space="preserve">Капітальний ремонт будівлі Менської гімназії, Менського району Чернігівської області </w:t>
      </w:r>
      <w:r w:rsidR="00CC165B">
        <w:rPr>
          <w:color w:val="000000"/>
          <w:sz w:val="28"/>
          <w:szCs w:val="28"/>
          <w:lang w:val="uk-UA"/>
        </w:rPr>
        <w:t xml:space="preserve">– </w:t>
      </w:r>
      <w:r>
        <w:rPr>
          <w:color w:val="000000"/>
          <w:sz w:val="28"/>
          <w:szCs w:val="28"/>
          <w:lang w:val="uk-UA"/>
        </w:rPr>
        <w:t>39,784</w:t>
      </w:r>
      <w:r w:rsidR="00CC165B">
        <w:rPr>
          <w:color w:val="000000"/>
          <w:sz w:val="28"/>
          <w:szCs w:val="28"/>
          <w:lang w:val="uk-UA"/>
        </w:rPr>
        <w:t xml:space="preserve"> тис. грн.</w:t>
      </w:r>
      <w:r>
        <w:rPr>
          <w:color w:val="000000"/>
          <w:sz w:val="28"/>
          <w:szCs w:val="28"/>
          <w:lang w:val="uk-UA"/>
        </w:rPr>
        <w:t>.</w:t>
      </w:r>
    </w:p>
    <w:p w14:paraId="3444819D" w14:textId="77777777" w:rsidR="00E30078" w:rsidRDefault="006918B9" w:rsidP="00E82C6F">
      <w:pPr>
        <w:jc w:val="both"/>
        <w:rPr>
          <w:b/>
          <w:color w:val="000000"/>
          <w:sz w:val="28"/>
          <w:szCs w:val="28"/>
          <w:lang w:val="uk-UA"/>
        </w:rPr>
      </w:pPr>
      <w:r>
        <w:rPr>
          <w:color w:val="000000"/>
          <w:sz w:val="28"/>
          <w:szCs w:val="28"/>
          <w:lang w:val="uk-UA"/>
        </w:rPr>
        <w:t xml:space="preserve">                                                </w:t>
      </w:r>
      <w:r w:rsidRPr="00E30078">
        <w:rPr>
          <w:b/>
          <w:color w:val="000000"/>
          <w:sz w:val="28"/>
          <w:szCs w:val="28"/>
          <w:lang w:val="uk-UA"/>
        </w:rPr>
        <w:t>Фінансові показники</w:t>
      </w:r>
    </w:p>
    <w:p w14:paraId="6E303E43" w14:textId="77777777" w:rsidR="00DE4560" w:rsidRPr="00503266" w:rsidRDefault="00DE4560" w:rsidP="00DE4560">
      <w:pPr>
        <w:ind w:firstLine="709"/>
        <w:jc w:val="both"/>
        <w:rPr>
          <w:sz w:val="28"/>
          <w:lang w:val="uk-UA"/>
        </w:rPr>
      </w:pPr>
      <w:r w:rsidRPr="00503266">
        <w:rPr>
          <w:sz w:val="28"/>
          <w:lang w:val="uk-UA"/>
        </w:rPr>
        <w:t>Промисловість – це ключова галузь економіки як Чернігівської області,  так і Менської ОТГ.</w:t>
      </w:r>
    </w:p>
    <w:p w14:paraId="25F51D99" w14:textId="77777777" w:rsidR="00897EF0" w:rsidRDefault="00DE4560" w:rsidP="00DE4560">
      <w:pPr>
        <w:ind w:firstLine="709"/>
        <w:jc w:val="both"/>
        <w:rPr>
          <w:sz w:val="28"/>
          <w:lang w:val="uk-UA"/>
        </w:rPr>
      </w:pPr>
      <w:r w:rsidRPr="00CE3EC7">
        <w:rPr>
          <w:sz w:val="28"/>
          <w:lang w:val="uk-UA"/>
        </w:rPr>
        <w:t>Успішно функціону</w:t>
      </w:r>
      <w:r>
        <w:rPr>
          <w:sz w:val="28"/>
          <w:lang w:val="uk-UA"/>
        </w:rPr>
        <w:t>ють</w:t>
      </w:r>
      <w:r w:rsidRPr="00CE3EC7">
        <w:rPr>
          <w:sz w:val="28"/>
          <w:lang w:val="uk-UA"/>
        </w:rPr>
        <w:t xml:space="preserve"> </w:t>
      </w:r>
      <w:r>
        <w:rPr>
          <w:sz w:val="28"/>
          <w:lang w:val="uk-UA"/>
        </w:rPr>
        <w:t xml:space="preserve">наступні </w:t>
      </w:r>
      <w:r w:rsidRPr="00CE3EC7">
        <w:rPr>
          <w:sz w:val="28"/>
          <w:lang w:val="uk-UA"/>
        </w:rPr>
        <w:t>підприємств</w:t>
      </w:r>
      <w:r>
        <w:rPr>
          <w:sz w:val="28"/>
          <w:lang w:val="uk-UA"/>
        </w:rPr>
        <w:t>а</w:t>
      </w:r>
      <w:r w:rsidR="00897EF0">
        <w:rPr>
          <w:sz w:val="28"/>
          <w:lang w:val="uk-UA"/>
        </w:rPr>
        <w:t xml:space="preserve">: </w:t>
      </w:r>
    </w:p>
    <w:p w14:paraId="70F5E81B" w14:textId="78E21F43" w:rsidR="00897EF0" w:rsidRDefault="00897EF0" w:rsidP="00897EF0">
      <w:pPr>
        <w:pStyle w:val="ae"/>
        <w:numPr>
          <w:ilvl w:val="0"/>
          <w:numId w:val="6"/>
        </w:numPr>
        <w:jc w:val="both"/>
        <w:rPr>
          <w:sz w:val="28"/>
          <w:lang w:val="uk-UA"/>
        </w:rPr>
      </w:pPr>
      <w:r w:rsidRPr="00897EF0">
        <w:rPr>
          <w:sz w:val="28"/>
          <w:lang w:val="uk-UA"/>
        </w:rPr>
        <w:t>ПАТ «Мена ПАК»</w:t>
      </w:r>
      <w:r w:rsidR="00DE4560" w:rsidRPr="00897EF0">
        <w:rPr>
          <w:sz w:val="28"/>
          <w:lang w:val="uk-UA"/>
        </w:rPr>
        <w:t xml:space="preserve"> целюлозно-паперов</w:t>
      </w:r>
      <w:r w:rsidRPr="00897EF0">
        <w:rPr>
          <w:sz w:val="28"/>
          <w:lang w:val="uk-UA"/>
        </w:rPr>
        <w:t>а</w:t>
      </w:r>
      <w:r w:rsidR="00DE4560" w:rsidRPr="00897EF0">
        <w:rPr>
          <w:sz w:val="28"/>
          <w:lang w:val="uk-UA"/>
        </w:rPr>
        <w:t xml:space="preserve"> </w:t>
      </w:r>
      <w:r w:rsidRPr="00897EF0">
        <w:rPr>
          <w:sz w:val="28"/>
          <w:lang w:val="uk-UA"/>
        </w:rPr>
        <w:t>промисловість</w:t>
      </w:r>
      <w:r w:rsidR="00DE4560" w:rsidRPr="00897EF0">
        <w:rPr>
          <w:sz w:val="28"/>
          <w:lang w:val="uk-UA"/>
        </w:rPr>
        <w:t xml:space="preserve"> де виготовляється широкий асортимент виробів із гофрокартону</w:t>
      </w:r>
      <w:r>
        <w:rPr>
          <w:sz w:val="28"/>
          <w:lang w:val="uk-UA"/>
        </w:rPr>
        <w:t>;</w:t>
      </w:r>
      <w:r w:rsidRPr="00897EF0">
        <w:rPr>
          <w:sz w:val="28"/>
          <w:lang w:val="uk-UA"/>
        </w:rPr>
        <w:t xml:space="preserve"> </w:t>
      </w:r>
    </w:p>
    <w:p w14:paraId="4C453591" w14:textId="48372D75" w:rsidR="00897EF0" w:rsidRDefault="00897EF0" w:rsidP="00897EF0">
      <w:pPr>
        <w:pStyle w:val="ae"/>
        <w:numPr>
          <w:ilvl w:val="0"/>
          <w:numId w:val="6"/>
        </w:numPr>
        <w:jc w:val="both"/>
        <w:rPr>
          <w:sz w:val="28"/>
          <w:lang w:val="uk-UA"/>
        </w:rPr>
      </w:pPr>
      <w:r w:rsidRPr="00897EF0">
        <w:rPr>
          <w:sz w:val="28"/>
          <w:lang w:val="uk-UA"/>
        </w:rPr>
        <w:t>ТОВ «Нептун» - з розливу мінеральної та солодкої води</w:t>
      </w:r>
      <w:r>
        <w:rPr>
          <w:sz w:val="28"/>
          <w:lang w:val="uk-UA"/>
        </w:rPr>
        <w:t>;</w:t>
      </w:r>
    </w:p>
    <w:p w14:paraId="4BD17D5C" w14:textId="07D7CE61" w:rsidR="00DE4560" w:rsidRPr="00897EF0" w:rsidRDefault="00897EF0" w:rsidP="00897EF0">
      <w:pPr>
        <w:pStyle w:val="ae"/>
        <w:numPr>
          <w:ilvl w:val="0"/>
          <w:numId w:val="6"/>
        </w:numPr>
        <w:jc w:val="both"/>
        <w:rPr>
          <w:sz w:val="28"/>
          <w:lang w:val="uk-UA"/>
        </w:rPr>
      </w:pPr>
      <w:r w:rsidRPr="00897EF0">
        <w:rPr>
          <w:bCs/>
          <w:sz w:val="28"/>
          <w:szCs w:val="28"/>
          <w:lang w:val="uk-UA"/>
        </w:rPr>
        <w:t>ПрАТ “ШРБУ-82” - підприємство яке займається будівництвом доріг та автострад, експлуатаційне утримання доріг капітальний, поточний та середній ремонт</w:t>
      </w:r>
      <w:r w:rsidRPr="00897EF0">
        <w:rPr>
          <w:bCs/>
          <w:sz w:val="28"/>
          <w:szCs w:val="28"/>
        </w:rPr>
        <w:t> </w:t>
      </w:r>
      <w:r w:rsidRPr="00897EF0">
        <w:rPr>
          <w:bCs/>
          <w:sz w:val="28"/>
          <w:szCs w:val="28"/>
          <w:lang w:val="uk-UA"/>
        </w:rPr>
        <w:t xml:space="preserve"> по всій Чернігівській області</w:t>
      </w:r>
      <w:r>
        <w:rPr>
          <w:bCs/>
          <w:sz w:val="28"/>
          <w:szCs w:val="28"/>
          <w:lang w:val="uk-UA"/>
        </w:rPr>
        <w:t>;</w:t>
      </w:r>
    </w:p>
    <w:p w14:paraId="3EC3175A" w14:textId="77777777" w:rsidR="00DE4560" w:rsidRPr="00503266" w:rsidRDefault="00DE4560" w:rsidP="00DE4560">
      <w:pPr>
        <w:ind w:firstLine="709"/>
        <w:jc w:val="both"/>
        <w:rPr>
          <w:sz w:val="28"/>
          <w:shd w:val="clear" w:color="auto" w:fill="FFFFFF"/>
          <w:lang w:val="uk-UA"/>
        </w:rPr>
      </w:pPr>
      <w:r w:rsidRPr="00503266">
        <w:rPr>
          <w:sz w:val="28"/>
          <w:shd w:val="clear" w:color="auto" w:fill="FFFFFF"/>
          <w:lang w:val="uk-UA"/>
        </w:rPr>
        <w:t>Найбільший відсоток в доходній частині бюджету Менської ОТГ становить сплата податку на</w:t>
      </w:r>
      <w:r>
        <w:rPr>
          <w:sz w:val="28"/>
          <w:shd w:val="clear" w:color="auto" w:fill="FFFFFF"/>
          <w:lang w:val="uk-UA"/>
        </w:rPr>
        <w:t xml:space="preserve"> </w:t>
      </w:r>
      <w:r w:rsidRPr="00503266">
        <w:rPr>
          <w:sz w:val="28"/>
          <w:shd w:val="clear" w:color="auto" w:fill="FFFFFF"/>
          <w:lang w:val="uk-UA"/>
        </w:rPr>
        <w:t>доходи</w:t>
      </w:r>
      <w:r>
        <w:rPr>
          <w:sz w:val="28"/>
          <w:shd w:val="clear" w:color="auto" w:fill="FFFFFF"/>
          <w:lang w:val="uk-UA"/>
        </w:rPr>
        <w:t xml:space="preserve"> фізичних осіб який за дев</w:t>
      </w:r>
      <w:r w:rsidRPr="00066357">
        <w:rPr>
          <w:sz w:val="28"/>
          <w:shd w:val="clear" w:color="auto" w:fill="FFFFFF"/>
        </w:rPr>
        <w:t>’</w:t>
      </w:r>
      <w:r>
        <w:rPr>
          <w:sz w:val="28"/>
          <w:shd w:val="clear" w:color="auto" w:fill="FFFFFF"/>
          <w:lang w:val="uk-UA"/>
        </w:rPr>
        <w:t>ять місяців 2020 року становив 53,9 відсотки або 36603</w:t>
      </w:r>
      <w:r w:rsidRPr="00503266">
        <w:rPr>
          <w:sz w:val="28"/>
          <w:shd w:val="clear" w:color="auto" w:fill="FFFFFF"/>
          <w:lang w:val="uk-UA"/>
        </w:rPr>
        <w:t xml:space="preserve"> тис. грн.</w:t>
      </w:r>
      <w:r>
        <w:rPr>
          <w:sz w:val="28"/>
          <w:shd w:val="clear" w:color="auto" w:fill="FFFFFF"/>
          <w:lang w:val="uk-UA"/>
        </w:rPr>
        <w:t>.</w:t>
      </w:r>
    </w:p>
    <w:p w14:paraId="5D63A4DF" w14:textId="77777777" w:rsidR="00DE4560" w:rsidRPr="00503266" w:rsidRDefault="00DE4560" w:rsidP="00DE4560">
      <w:pPr>
        <w:ind w:firstLine="709"/>
        <w:jc w:val="both"/>
        <w:rPr>
          <w:sz w:val="28"/>
          <w:shd w:val="clear" w:color="auto" w:fill="FFFFFF"/>
          <w:lang w:val="uk-UA"/>
        </w:rPr>
      </w:pPr>
      <w:r w:rsidRPr="00503266">
        <w:rPr>
          <w:sz w:val="28"/>
          <w:shd w:val="clear" w:color="auto" w:fill="FFFFFF"/>
          <w:lang w:val="uk-UA"/>
        </w:rPr>
        <w:t>З найбільших платників податку на доходи фізичних осіб слід відзначити Відділ освіти Менської міської ради, який у структурі с</w:t>
      </w:r>
      <w:r>
        <w:rPr>
          <w:sz w:val="28"/>
          <w:shd w:val="clear" w:color="auto" w:fill="FFFFFF"/>
          <w:lang w:val="uk-UA"/>
        </w:rPr>
        <w:t>плати податку  за дев</w:t>
      </w:r>
      <w:r w:rsidRPr="00066357">
        <w:rPr>
          <w:sz w:val="28"/>
          <w:shd w:val="clear" w:color="auto" w:fill="FFFFFF"/>
          <w:lang w:val="uk-UA"/>
        </w:rPr>
        <w:t>’</w:t>
      </w:r>
      <w:r>
        <w:rPr>
          <w:sz w:val="28"/>
          <w:shd w:val="clear" w:color="auto" w:fill="FFFFFF"/>
          <w:lang w:val="uk-UA"/>
        </w:rPr>
        <w:t xml:space="preserve">ять </w:t>
      </w:r>
      <w:r>
        <w:rPr>
          <w:sz w:val="28"/>
          <w:shd w:val="clear" w:color="auto" w:fill="FFFFFF"/>
          <w:lang w:val="uk-UA"/>
        </w:rPr>
        <w:lastRenderedPageBreak/>
        <w:t>місяців 2020 року склав 14,7% або 5383</w:t>
      </w:r>
      <w:r w:rsidRPr="00503266">
        <w:rPr>
          <w:sz w:val="28"/>
          <w:shd w:val="clear" w:color="auto" w:fill="FFFFFF"/>
          <w:lang w:val="uk-UA"/>
        </w:rPr>
        <w:t xml:space="preserve"> тис. г</w:t>
      </w:r>
      <w:r>
        <w:rPr>
          <w:sz w:val="28"/>
          <w:shd w:val="clear" w:color="auto" w:fill="FFFFFF"/>
          <w:lang w:val="uk-UA"/>
        </w:rPr>
        <w:t>рн., ТОВ «Мена – Авангард» - 6,6 % або 2430,5 тис. грн., МВК-91 – 5,2 % або 1898,2 тис. грн</w:t>
      </w:r>
      <w:r w:rsidRPr="00503266">
        <w:rPr>
          <w:sz w:val="28"/>
          <w:shd w:val="clear" w:color="auto" w:fill="FFFFFF"/>
          <w:lang w:val="uk-UA"/>
        </w:rPr>
        <w:t>.</w:t>
      </w:r>
    </w:p>
    <w:p w14:paraId="52B8DC4C" w14:textId="77777777" w:rsidR="00DE4560" w:rsidRPr="00503266" w:rsidRDefault="00DE4560" w:rsidP="00DE4560">
      <w:pPr>
        <w:ind w:firstLine="709"/>
        <w:jc w:val="both"/>
        <w:rPr>
          <w:sz w:val="28"/>
          <w:shd w:val="clear" w:color="auto" w:fill="FFFFFF"/>
          <w:lang w:val="uk-UA"/>
        </w:rPr>
      </w:pPr>
      <w:r w:rsidRPr="00503266">
        <w:rPr>
          <w:sz w:val="28"/>
          <w:shd w:val="clear" w:color="auto" w:fill="FFFFFF"/>
          <w:lang w:val="uk-UA"/>
        </w:rPr>
        <w:t>Місцевих по</w:t>
      </w:r>
      <w:r>
        <w:rPr>
          <w:sz w:val="28"/>
          <w:shd w:val="clear" w:color="auto" w:fill="FFFFFF"/>
          <w:lang w:val="uk-UA"/>
        </w:rPr>
        <w:t>датків і зборів сплачено 26217,6</w:t>
      </w:r>
      <w:r w:rsidRPr="00503266">
        <w:rPr>
          <w:sz w:val="28"/>
          <w:shd w:val="clear" w:color="auto" w:fill="FFFFFF"/>
          <w:lang w:val="uk-UA"/>
        </w:rPr>
        <w:t xml:space="preserve"> тис. </w:t>
      </w:r>
      <w:r>
        <w:rPr>
          <w:sz w:val="28"/>
          <w:shd w:val="clear" w:color="auto" w:fill="FFFFFF"/>
          <w:lang w:val="uk-UA"/>
        </w:rPr>
        <w:t>грн..</w:t>
      </w:r>
      <w:r w:rsidRPr="00503266">
        <w:rPr>
          <w:sz w:val="28"/>
          <w:shd w:val="clear" w:color="auto" w:fill="FFFFFF"/>
          <w:lang w:val="uk-UA"/>
        </w:rPr>
        <w:t>, що с</w:t>
      </w:r>
      <w:r>
        <w:rPr>
          <w:sz w:val="28"/>
          <w:shd w:val="clear" w:color="auto" w:fill="FFFFFF"/>
          <w:lang w:val="uk-UA"/>
        </w:rPr>
        <w:t>клало в структурі доходів – 38,6</w:t>
      </w:r>
      <w:r w:rsidRPr="00503266">
        <w:rPr>
          <w:sz w:val="28"/>
          <w:shd w:val="clear" w:color="auto" w:fill="FFFFFF"/>
          <w:lang w:val="uk-UA"/>
        </w:rPr>
        <w:t>%.</w:t>
      </w:r>
    </w:p>
    <w:p w14:paraId="18E82EEC" w14:textId="77777777" w:rsidR="00DE4560" w:rsidRPr="00503266" w:rsidRDefault="00DE4560" w:rsidP="00DE4560">
      <w:pPr>
        <w:ind w:firstLine="709"/>
        <w:jc w:val="both"/>
        <w:rPr>
          <w:sz w:val="28"/>
          <w:shd w:val="clear" w:color="auto" w:fill="FFFFFF"/>
          <w:lang w:val="uk-UA"/>
        </w:rPr>
      </w:pPr>
      <w:r w:rsidRPr="00503266">
        <w:rPr>
          <w:sz w:val="28"/>
          <w:shd w:val="clear" w:color="auto" w:fill="FFFFFF"/>
          <w:lang w:val="uk-UA"/>
        </w:rPr>
        <w:t xml:space="preserve">Із місцевих податків і зборів </w:t>
      </w:r>
      <w:r>
        <w:rPr>
          <w:sz w:val="28"/>
          <w:shd w:val="clear" w:color="auto" w:fill="FFFFFF"/>
          <w:lang w:val="uk-UA"/>
        </w:rPr>
        <w:t>єдиний податок  склав  - 11188,2 тис. грн. або 42,7</w:t>
      </w:r>
      <w:r w:rsidRPr="00503266">
        <w:rPr>
          <w:sz w:val="28"/>
          <w:shd w:val="clear" w:color="auto" w:fill="FFFFFF"/>
          <w:lang w:val="uk-UA"/>
        </w:rPr>
        <w:t xml:space="preserve"> %.</w:t>
      </w:r>
    </w:p>
    <w:p w14:paraId="1E5CC903" w14:textId="77777777" w:rsidR="00DE4560" w:rsidRPr="00503266" w:rsidRDefault="00DE4560" w:rsidP="00DE4560">
      <w:pPr>
        <w:ind w:firstLine="709"/>
        <w:jc w:val="both"/>
        <w:rPr>
          <w:sz w:val="28"/>
          <w:shd w:val="clear" w:color="auto" w:fill="FFFFFF"/>
          <w:lang w:val="uk-UA"/>
        </w:rPr>
      </w:pPr>
      <w:r w:rsidRPr="00503266">
        <w:rPr>
          <w:sz w:val="28"/>
          <w:shd w:val="clear" w:color="auto" w:fill="FFFFFF"/>
          <w:lang w:val="uk-UA"/>
        </w:rPr>
        <w:t>Найбільшими платниками єдиного подат</w:t>
      </w:r>
      <w:r>
        <w:rPr>
          <w:sz w:val="28"/>
          <w:shd w:val="clear" w:color="auto" w:fill="FFFFFF"/>
          <w:lang w:val="uk-UA"/>
        </w:rPr>
        <w:t>ку із фізичних осіб за дев</w:t>
      </w:r>
      <w:r w:rsidRPr="005F00A3">
        <w:rPr>
          <w:sz w:val="28"/>
          <w:shd w:val="clear" w:color="auto" w:fill="FFFFFF"/>
          <w:lang w:val="uk-UA"/>
        </w:rPr>
        <w:t>’</w:t>
      </w:r>
      <w:r>
        <w:rPr>
          <w:sz w:val="28"/>
          <w:shd w:val="clear" w:color="auto" w:fill="FFFFFF"/>
          <w:lang w:val="uk-UA"/>
        </w:rPr>
        <w:t>ять місяців 2020 року</w:t>
      </w:r>
      <w:r w:rsidRPr="00503266">
        <w:rPr>
          <w:sz w:val="28"/>
          <w:shd w:val="clear" w:color="auto" w:fill="FFFFFF"/>
          <w:lang w:val="uk-UA"/>
        </w:rPr>
        <w:t xml:space="preserve"> були  </w:t>
      </w:r>
      <w:r>
        <w:rPr>
          <w:sz w:val="28"/>
          <w:shd w:val="clear" w:color="auto" w:fill="FFFFFF"/>
          <w:lang w:val="uk-UA"/>
        </w:rPr>
        <w:t>ФОП Шарова О.В., яким сплачено 342,2</w:t>
      </w:r>
      <w:r w:rsidRPr="00503266">
        <w:rPr>
          <w:sz w:val="28"/>
          <w:shd w:val="clear" w:color="auto" w:fill="FFFFFF"/>
          <w:lang w:val="uk-UA"/>
        </w:rPr>
        <w:t xml:space="preserve"> тис. грн.</w:t>
      </w:r>
      <w:r>
        <w:rPr>
          <w:sz w:val="28"/>
          <w:shd w:val="clear" w:color="auto" w:fill="FFFFFF"/>
          <w:lang w:val="uk-UA"/>
        </w:rPr>
        <w:t>, ФОП Плющ В.А. сплачено – 230,4</w:t>
      </w:r>
      <w:r w:rsidRPr="00503266">
        <w:rPr>
          <w:sz w:val="28"/>
          <w:shd w:val="clear" w:color="auto" w:fill="FFFFFF"/>
          <w:lang w:val="uk-UA"/>
        </w:rPr>
        <w:t xml:space="preserve"> тис</w:t>
      </w:r>
      <w:r>
        <w:rPr>
          <w:sz w:val="28"/>
          <w:shd w:val="clear" w:color="auto" w:fill="FFFFFF"/>
          <w:lang w:val="uk-UA"/>
        </w:rPr>
        <w:t>. грн..,  ФОП Сова Ю.Г. – 199,2</w:t>
      </w:r>
      <w:r w:rsidRPr="00503266">
        <w:rPr>
          <w:sz w:val="28"/>
          <w:shd w:val="clear" w:color="auto" w:fill="FFFFFF"/>
          <w:lang w:val="uk-UA"/>
        </w:rPr>
        <w:t xml:space="preserve"> тис. грн.</w:t>
      </w:r>
    </w:p>
    <w:p w14:paraId="6898312F" w14:textId="0DE905A5" w:rsidR="00DE4560" w:rsidRDefault="00DE4560" w:rsidP="00DE4560">
      <w:pPr>
        <w:ind w:firstLine="709"/>
        <w:jc w:val="both"/>
        <w:rPr>
          <w:sz w:val="28"/>
          <w:shd w:val="clear" w:color="auto" w:fill="FFFFFF"/>
          <w:lang w:val="uk-UA"/>
        </w:rPr>
      </w:pPr>
      <w:r w:rsidRPr="00503266">
        <w:rPr>
          <w:sz w:val="28"/>
          <w:shd w:val="clear" w:color="auto" w:fill="FFFFFF"/>
          <w:lang w:val="uk-UA"/>
        </w:rPr>
        <w:t>Найбільшими сільськогосподарськими товаровиробниками зі сплати єдиного податку і яких частка сільськогосподарського товаро</w:t>
      </w:r>
      <w:r>
        <w:rPr>
          <w:sz w:val="28"/>
          <w:shd w:val="clear" w:color="auto" w:fill="FFFFFF"/>
          <w:lang w:val="uk-UA"/>
        </w:rPr>
        <w:t xml:space="preserve"> </w:t>
      </w:r>
      <w:r w:rsidRPr="00503266">
        <w:rPr>
          <w:sz w:val="28"/>
          <w:shd w:val="clear" w:color="auto" w:fill="FFFFFF"/>
          <w:lang w:val="uk-UA"/>
        </w:rPr>
        <w:t xml:space="preserve">виробництва </w:t>
      </w:r>
      <w:r>
        <w:rPr>
          <w:sz w:val="28"/>
          <w:shd w:val="clear" w:color="auto" w:fill="FFFFFF"/>
          <w:lang w:val="uk-UA"/>
        </w:rPr>
        <w:t>за дев</w:t>
      </w:r>
      <w:r w:rsidRPr="005F00A3">
        <w:rPr>
          <w:sz w:val="28"/>
          <w:shd w:val="clear" w:color="auto" w:fill="FFFFFF"/>
          <w:lang w:val="uk-UA"/>
        </w:rPr>
        <w:t>’</w:t>
      </w:r>
      <w:r>
        <w:rPr>
          <w:sz w:val="28"/>
          <w:shd w:val="clear" w:color="auto" w:fill="FFFFFF"/>
          <w:lang w:val="uk-UA"/>
        </w:rPr>
        <w:t>ять місяців 2020 року є ТОВ «ПРАЦЯ СТОЛЬНЕ»  - 402,5 тис. грн.., ТОВ «Мена–Авангард» - 347,1</w:t>
      </w:r>
      <w:r w:rsidRPr="00503266">
        <w:rPr>
          <w:sz w:val="28"/>
          <w:shd w:val="clear" w:color="auto" w:fill="FFFFFF"/>
          <w:lang w:val="uk-UA"/>
        </w:rPr>
        <w:t xml:space="preserve"> тис. грн</w:t>
      </w:r>
      <w:r>
        <w:rPr>
          <w:sz w:val="28"/>
          <w:shd w:val="clear" w:color="auto" w:fill="FFFFFF"/>
          <w:lang w:val="uk-UA"/>
        </w:rPr>
        <w:t>., ТОВ «Агроресурс-2006» - 246,6</w:t>
      </w:r>
      <w:r w:rsidRPr="00503266">
        <w:rPr>
          <w:sz w:val="28"/>
          <w:shd w:val="clear" w:color="auto" w:fill="FFFFFF"/>
          <w:lang w:val="uk-UA"/>
        </w:rPr>
        <w:t xml:space="preserve"> тис. грн.,</w:t>
      </w:r>
      <w:r w:rsidRPr="00501C87">
        <w:rPr>
          <w:sz w:val="28"/>
          <w:shd w:val="clear" w:color="auto" w:fill="FFFFFF"/>
          <w:lang w:val="uk-UA"/>
        </w:rPr>
        <w:t xml:space="preserve"> </w:t>
      </w:r>
      <w:r>
        <w:rPr>
          <w:sz w:val="28"/>
          <w:shd w:val="clear" w:color="auto" w:fill="FFFFFF"/>
          <w:lang w:val="uk-UA"/>
        </w:rPr>
        <w:t>ТОВ « Куковицьке» -  369,7 тис. грн..,</w:t>
      </w:r>
      <w:r w:rsidRPr="00503266">
        <w:rPr>
          <w:sz w:val="28"/>
          <w:shd w:val="clear" w:color="auto" w:fill="FFFFFF"/>
          <w:lang w:val="uk-UA"/>
        </w:rPr>
        <w:t xml:space="preserve"> </w:t>
      </w:r>
      <w:r w:rsidRPr="00503266">
        <w:rPr>
          <w:sz w:val="28"/>
          <w:lang w:val="uk-UA"/>
        </w:rPr>
        <w:t>ТОВ «УСПІХ-МЕНА»</w:t>
      </w:r>
      <w:r>
        <w:rPr>
          <w:sz w:val="28"/>
          <w:lang w:val="uk-UA"/>
        </w:rPr>
        <w:t xml:space="preserve"> </w:t>
      </w:r>
      <w:r>
        <w:rPr>
          <w:sz w:val="28"/>
          <w:shd w:val="clear" w:color="auto" w:fill="FFFFFF"/>
          <w:lang w:val="uk-UA"/>
        </w:rPr>
        <w:t>- 234,6</w:t>
      </w:r>
      <w:r w:rsidRPr="00503266">
        <w:rPr>
          <w:sz w:val="28"/>
          <w:shd w:val="clear" w:color="auto" w:fill="FFFFFF"/>
          <w:lang w:val="uk-UA"/>
        </w:rPr>
        <w:t xml:space="preserve"> тис. грн.</w:t>
      </w:r>
    </w:p>
    <w:p w14:paraId="3F8A38CC" w14:textId="77777777" w:rsidR="004B0921" w:rsidRDefault="004B0921" w:rsidP="00DE4560">
      <w:pPr>
        <w:ind w:firstLine="709"/>
        <w:jc w:val="both"/>
        <w:rPr>
          <w:sz w:val="28"/>
          <w:shd w:val="clear" w:color="auto" w:fill="FFFFFF"/>
          <w:lang w:val="uk-UA"/>
        </w:rPr>
      </w:pPr>
    </w:p>
    <w:p w14:paraId="1818E457" w14:textId="538AFE1C" w:rsidR="00F936C7" w:rsidRPr="004B0921" w:rsidRDefault="00F936C7" w:rsidP="004B0921">
      <w:pPr>
        <w:ind w:firstLine="709"/>
        <w:jc w:val="center"/>
        <w:rPr>
          <w:b/>
          <w:bCs/>
          <w:sz w:val="28"/>
          <w:szCs w:val="28"/>
          <w:lang w:val="uk-UA"/>
        </w:rPr>
      </w:pPr>
      <w:r w:rsidRPr="004B0921">
        <w:rPr>
          <w:b/>
          <w:bCs/>
          <w:sz w:val="28"/>
          <w:shd w:val="clear" w:color="auto" w:fill="FFFFFF"/>
          <w:lang w:val="uk-UA"/>
        </w:rPr>
        <w:t>Житлово-комунальне господарство</w:t>
      </w:r>
    </w:p>
    <w:p w14:paraId="2EDEB130" w14:textId="77777777" w:rsidR="00CC3045" w:rsidRPr="00067017" w:rsidRDefault="00CC3045" w:rsidP="00CC3045">
      <w:pPr>
        <w:ind w:firstLine="709"/>
        <w:jc w:val="both"/>
        <w:rPr>
          <w:sz w:val="28"/>
          <w:szCs w:val="28"/>
          <w:lang w:val="uk-UA"/>
        </w:rPr>
      </w:pPr>
      <w:r w:rsidRPr="00067017">
        <w:rPr>
          <w:sz w:val="28"/>
          <w:szCs w:val="28"/>
          <w:lang w:val="uk-UA"/>
        </w:rPr>
        <w:t xml:space="preserve">Розвиток житлово-комунального господарства та інфраструктури нашої громади визначений як основний пріоритетний напрямок в цілому розвитку громади. </w:t>
      </w:r>
    </w:p>
    <w:p w14:paraId="30403FB4" w14:textId="77777777" w:rsidR="00CC3045" w:rsidRPr="00067017" w:rsidRDefault="00CC3045" w:rsidP="00CC3045">
      <w:pPr>
        <w:ind w:firstLine="709"/>
        <w:jc w:val="both"/>
        <w:rPr>
          <w:sz w:val="28"/>
          <w:szCs w:val="28"/>
          <w:lang w:val="uk-UA"/>
        </w:rPr>
      </w:pPr>
      <w:r w:rsidRPr="00067017">
        <w:rPr>
          <w:sz w:val="28"/>
          <w:szCs w:val="28"/>
          <w:lang w:val="uk-UA"/>
        </w:rPr>
        <w:t xml:space="preserve">Цей напрямок діяльності потребує значних фінансових вкладень, адже з року в рік інфраструктура зношувалась, а її відновлення не проводилось. Тому на сьогодні більшість доріг потребують капітального ремонту та асфальтування. А стан вуличної мережі водопостачання та водовідведення потребує реконструкції та будівництва нових водогонів. </w:t>
      </w:r>
    </w:p>
    <w:p w14:paraId="2BD897E3" w14:textId="77777777" w:rsidR="00CC3045" w:rsidRPr="00067017" w:rsidRDefault="00CC3045" w:rsidP="00CC3045">
      <w:pPr>
        <w:ind w:firstLine="709"/>
        <w:jc w:val="both"/>
        <w:rPr>
          <w:sz w:val="28"/>
          <w:szCs w:val="28"/>
          <w:lang w:val="uk-UA"/>
        </w:rPr>
      </w:pPr>
      <w:r w:rsidRPr="00067017">
        <w:rPr>
          <w:sz w:val="28"/>
          <w:szCs w:val="28"/>
          <w:lang w:val="uk-UA"/>
        </w:rPr>
        <w:t>Маємо нагальну потребу у благоустрою населених пунктів громади.</w:t>
      </w:r>
    </w:p>
    <w:p w14:paraId="2F479B7C" w14:textId="77777777" w:rsidR="00CC3045" w:rsidRPr="00067017" w:rsidRDefault="00CC3045" w:rsidP="00CC3045">
      <w:pPr>
        <w:ind w:firstLine="709"/>
        <w:jc w:val="both"/>
        <w:rPr>
          <w:sz w:val="28"/>
          <w:szCs w:val="28"/>
          <w:lang w:val="uk-UA"/>
        </w:rPr>
      </w:pPr>
      <w:r w:rsidRPr="00067017">
        <w:rPr>
          <w:sz w:val="28"/>
          <w:szCs w:val="28"/>
          <w:lang w:val="uk-UA"/>
        </w:rPr>
        <w:t>Для виконання заходів по вищезазначених напрямках існує КП «Менакомунпослуга», яке займається збором та вивезенням сміття, надає послуги з обслуговування вуличного освітлення, благоустрою населених пунктів громади.</w:t>
      </w:r>
    </w:p>
    <w:p w14:paraId="6924AA7A" w14:textId="77777777" w:rsidR="00CC3045" w:rsidRPr="00067017" w:rsidRDefault="00CC3045" w:rsidP="00CC3045">
      <w:pPr>
        <w:ind w:firstLine="709"/>
        <w:jc w:val="both"/>
        <w:rPr>
          <w:color w:val="FF0000"/>
          <w:sz w:val="28"/>
          <w:szCs w:val="28"/>
          <w:lang w:val="uk-UA"/>
        </w:rPr>
      </w:pPr>
      <w:r w:rsidRPr="00067017">
        <w:rPr>
          <w:sz w:val="28"/>
          <w:szCs w:val="28"/>
          <w:lang w:val="uk-UA"/>
        </w:rPr>
        <w:t xml:space="preserve">За 9 місяців 2020 року КП «Менакомунпослуга» </w:t>
      </w:r>
      <w:r w:rsidRPr="00067017">
        <w:rPr>
          <w:rStyle w:val="docdata"/>
          <w:sz w:val="28"/>
          <w:szCs w:val="28"/>
          <w:lang w:val="uk-UA"/>
        </w:rPr>
        <w:t>в м.</w:t>
      </w:r>
      <w:r w:rsidRPr="00067017">
        <w:rPr>
          <w:sz w:val="28"/>
          <w:szCs w:val="28"/>
          <w:lang w:val="uk-UA"/>
        </w:rPr>
        <w:t> Мена та населених пунктах Менської ОТГ проводились роботи по обслуговуванню мереж вуличного освітлення:</w:t>
      </w:r>
      <w:r w:rsidRPr="00067017">
        <w:rPr>
          <w:color w:val="000000"/>
          <w:sz w:val="28"/>
          <w:szCs w:val="28"/>
          <w:lang w:val="uk-UA"/>
        </w:rPr>
        <w:t xml:space="preserve"> технічне обслуговування 35 пунктів живлення вуличного освітлення, ліквідовано  83 шт. коротких замикань та пошкоджень повітряних ліній, проведено заміну 385 шт. ламп у вуличних ліхтарях, обрізано 93 дерева для підвищення освітленості вулиць, проведено технічне обслуговування 181 шт LED світильників.</w:t>
      </w:r>
    </w:p>
    <w:p w14:paraId="3EAD00A2" w14:textId="77777777" w:rsidR="00CC3045" w:rsidRPr="00067017" w:rsidRDefault="00CC3045" w:rsidP="00CC3045">
      <w:pPr>
        <w:ind w:firstLine="709"/>
        <w:jc w:val="both"/>
        <w:rPr>
          <w:sz w:val="28"/>
          <w:szCs w:val="28"/>
          <w:lang w:val="uk-UA"/>
        </w:rPr>
      </w:pPr>
      <w:r w:rsidRPr="00067017">
        <w:rPr>
          <w:sz w:val="28"/>
          <w:szCs w:val="28"/>
          <w:lang w:val="uk-UA"/>
        </w:rPr>
        <w:t xml:space="preserve">В 2020  році надані послуги з технічного обслуговування доріг, ремонту доріг  м. Мена та інших населених пунктів громади. Поточний ремонт дорожнього покриття здійснено </w:t>
      </w:r>
      <w:r w:rsidRPr="00067017">
        <w:rPr>
          <w:rStyle w:val="docdata"/>
          <w:color w:val="000000"/>
          <w:sz w:val="28"/>
          <w:szCs w:val="28"/>
          <w:lang w:val="uk-UA"/>
        </w:rPr>
        <w:t>по вул. Миру, Вишнева в с. Фе</w:t>
      </w:r>
      <w:r w:rsidRPr="00067017">
        <w:rPr>
          <w:color w:val="000000"/>
          <w:sz w:val="28"/>
          <w:szCs w:val="28"/>
          <w:lang w:val="uk-UA"/>
        </w:rPr>
        <w:t xml:space="preserve">ськівка, вул. Дружби в с. Синявка та вул. Вокзальна і Сонячна в м. Мена, вул. Шевченка в м. Мена, вул. Шкільна в с. Осьмаки, ямковий ремонт вул. Лесі Українки в с. Загорівка, вул. 8-го Березня в м. Мена та частково ямковий ремонт вул. О.Кошового в м. Мена, поточний середній </w:t>
      </w:r>
      <w:r w:rsidRPr="00067017">
        <w:rPr>
          <w:sz w:val="28"/>
          <w:szCs w:val="28"/>
          <w:lang w:val="uk-UA"/>
        </w:rPr>
        <w:t xml:space="preserve">по </w:t>
      </w:r>
      <w:r w:rsidRPr="00067017">
        <w:rPr>
          <w:sz w:val="28"/>
          <w:lang w:val="uk-UA"/>
        </w:rPr>
        <w:t>вул. Миру, в с. Куковичі</w:t>
      </w:r>
      <w:r w:rsidRPr="00067017">
        <w:rPr>
          <w:color w:val="000000"/>
          <w:sz w:val="28"/>
          <w:szCs w:val="28"/>
          <w:lang w:val="uk-UA"/>
        </w:rPr>
        <w:t xml:space="preserve">. </w:t>
      </w:r>
    </w:p>
    <w:p w14:paraId="0DFE196D" w14:textId="77777777" w:rsidR="00CC3045" w:rsidRPr="00067017" w:rsidRDefault="00CC3045" w:rsidP="00CC3045">
      <w:pPr>
        <w:ind w:firstLine="709"/>
        <w:jc w:val="both"/>
        <w:rPr>
          <w:color w:val="000000"/>
          <w:sz w:val="28"/>
          <w:szCs w:val="28"/>
          <w:lang w:val="uk-UA"/>
        </w:rPr>
      </w:pPr>
      <w:r w:rsidRPr="00067017">
        <w:rPr>
          <w:rStyle w:val="docdata"/>
          <w:color w:val="000000"/>
          <w:sz w:val="28"/>
          <w:szCs w:val="28"/>
          <w:lang w:val="uk-UA"/>
        </w:rPr>
        <w:t>Відновлено дорожньої розмітки</w:t>
      </w:r>
      <w:r w:rsidRPr="00067017">
        <w:rPr>
          <w:color w:val="000000"/>
          <w:sz w:val="28"/>
          <w:szCs w:val="28"/>
          <w:lang w:val="uk-UA"/>
        </w:rPr>
        <w:t xml:space="preserve"> – пішохідних переходів в населених пунктах громади 14,3 м2.  Встановлено відсутні дорожні знаки – 10 шт. </w:t>
      </w:r>
    </w:p>
    <w:p w14:paraId="68222484" w14:textId="77777777" w:rsidR="00CC3045" w:rsidRPr="00067017" w:rsidRDefault="00CC3045" w:rsidP="00CC3045">
      <w:pPr>
        <w:ind w:firstLine="709"/>
        <w:jc w:val="both"/>
        <w:rPr>
          <w:rStyle w:val="docdata"/>
          <w:color w:val="000000"/>
          <w:sz w:val="28"/>
          <w:szCs w:val="28"/>
          <w:lang w:val="uk-UA"/>
        </w:rPr>
      </w:pPr>
      <w:r w:rsidRPr="00067017">
        <w:rPr>
          <w:rStyle w:val="docdata"/>
          <w:color w:val="2F5496"/>
          <w:sz w:val="28"/>
          <w:szCs w:val="28"/>
          <w:lang w:val="uk-UA"/>
        </w:rPr>
        <w:lastRenderedPageBreak/>
        <w:t> </w:t>
      </w:r>
      <w:r w:rsidRPr="00067017">
        <w:rPr>
          <w:color w:val="000000"/>
          <w:sz w:val="28"/>
          <w:szCs w:val="28"/>
          <w:lang w:val="uk-UA"/>
        </w:rPr>
        <w:t>Облаштовано оглядове дорожнє дзеркало на перехресті вулиці Сидоренка в місті Мена (автодорога на с. Ліски та с. Максаки). На магістральних вулицях міста Мена дорожні знаки «Пішохідний перехід» замінено на світлодіодні для забезпечення кращої видимості в темний час доби.</w:t>
      </w:r>
      <w:r w:rsidRPr="00067017">
        <w:rPr>
          <w:b/>
          <w:bCs/>
          <w:color w:val="000000"/>
          <w:sz w:val="28"/>
          <w:szCs w:val="28"/>
          <w:lang w:val="uk-UA"/>
        </w:rPr>
        <w:t xml:space="preserve"> </w:t>
      </w:r>
      <w:r w:rsidRPr="00067017">
        <w:rPr>
          <w:sz w:val="28"/>
          <w:lang w:val="uk-UA"/>
        </w:rPr>
        <w:t xml:space="preserve">Закуплено елементи примусового зниження швидкості </w:t>
      </w:r>
      <w:r w:rsidRPr="00067017">
        <w:rPr>
          <w:bCs/>
          <w:sz w:val="28"/>
          <w:szCs w:val="28"/>
          <w:lang w:val="uk-UA"/>
        </w:rPr>
        <w:t>дорожньо-транспортної техніки</w:t>
      </w:r>
      <w:r w:rsidRPr="00067017">
        <w:rPr>
          <w:sz w:val="28"/>
          <w:lang w:val="uk-UA"/>
        </w:rPr>
        <w:t xml:space="preserve"> для доріг населених пунктів Менської ОТГ</w:t>
      </w:r>
      <w:r w:rsidRPr="00067017">
        <w:rPr>
          <w:rStyle w:val="docdata"/>
          <w:bCs/>
          <w:sz w:val="28"/>
          <w:szCs w:val="28"/>
          <w:lang w:val="uk-UA"/>
        </w:rPr>
        <w:t>.</w:t>
      </w:r>
      <w:r w:rsidRPr="00067017">
        <w:rPr>
          <w:bCs/>
          <w:color w:val="FF0000"/>
          <w:sz w:val="28"/>
          <w:szCs w:val="28"/>
          <w:lang w:val="uk-UA"/>
        </w:rPr>
        <w:t xml:space="preserve"> </w:t>
      </w:r>
      <w:r w:rsidRPr="00067017">
        <w:rPr>
          <w:rStyle w:val="docdata"/>
          <w:color w:val="000000"/>
          <w:sz w:val="28"/>
          <w:szCs w:val="28"/>
          <w:lang w:val="uk-UA"/>
        </w:rPr>
        <w:t>В сільських населених пунктах облаштовано нові пішохідні переходи з встановленням відповідних дорожніх знаків та нанесенням розмітки.</w:t>
      </w:r>
    </w:p>
    <w:p w14:paraId="00DFC575" w14:textId="77777777" w:rsidR="00CC3045" w:rsidRPr="00067017" w:rsidRDefault="00CC3045" w:rsidP="00CC3045">
      <w:pPr>
        <w:ind w:firstLine="709"/>
        <w:jc w:val="both"/>
        <w:rPr>
          <w:color w:val="000000"/>
          <w:sz w:val="28"/>
          <w:szCs w:val="28"/>
          <w:lang w:val="uk-UA"/>
        </w:rPr>
      </w:pPr>
      <w:r w:rsidRPr="00067017">
        <w:rPr>
          <w:rStyle w:val="docdata"/>
          <w:color w:val="000000"/>
          <w:sz w:val="28"/>
          <w:szCs w:val="28"/>
          <w:lang w:val="uk-UA"/>
        </w:rPr>
        <w:t>З</w:t>
      </w:r>
      <w:r w:rsidRPr="00067017">
        <w:rPr>
          <w:color w:val="000000"/>
          <w:sz w:val="28"/>
          <w:szCs w:val="28"/>
          <w:lang w:val="uk-UA"/>
        </w:rPr>
        <w:t>авершено реалізацію проєкту «Реконструкція в рамках відновлення системи вуличного освітлення частини вул. Незалежності, вул. Ринкова від КТП-466-11 в м. Мена, Чернігівської області з виділенням черговості: І черга – частини вул. Незалежності, вул. Ринкова; ІІ черга – частини вул. Незалежності», відповідно до якого встановлено 9 нових сучасних ліхтарів на мережі міста.</w:t>
      </w:r>
    </w:p>
    <w:p w14:paraId="23A6C364" w14:textId="77777777" w:rsidR="00CC3045" w:rsidRPr="00067017" w:rsidRDefault="00CC3045" w:rsidP="00CC3045">
      <w:pPr>
        <w:ind w:firstLine="709"/>
        <w:jc w:val="both"/>
        <w:rPr>
          <w:sz w:val="28"/>
          <w:lang w:val="uk-UA"/>
        </w:rPr>
      </w:pPr>
      <w:r w:rsidRPr="00067017">
        <w:rPr>
          <w:sz w:val="28"/>
          <w:lang w:val="uk-UA"/>
        </w:rPr>
        <w:t>Завершено будівництво мереж зовнішнього освітлення по вул. Гагаріна, вул. Довженка, вул. Шевченка та провул. 1-ий Польовий від КТП-64 в с. Блистова, Менського району, Чернігівської області, частини вул. Дружби, вул. Жолобок, вул. Хоробор, вул. Лугова, вул. Пушкіна, вул. Чернігівська від КТП-259 в смт. Макошино, Менького району, Чернігівської області з виділенням черговості: ІІІ черга-вул. Лугова, вул. Пушкіна, вул. Чернігівська.</w:t>
      </w:r>
    </w:p>
    <w:p w14:paraId="6B0576BB" w14:textId="77777777" w:rsidR="00CC3045" w:rsidRPr="00067017" w:rsidRDefault="00CC3045" w:rsidP="00CC3045">
      <w:pPr>
        <w:ind w:firstLine="709"/>
        <w:jc w:val="both"/>
        <w:rPr>
          <w:sz w:val="28"/>
          <w:szCs w:val="28"/>
          <w:lang w:val="uk-UA"/>
        </w:rPr>
      </w:pPr>
      <w:r w:rsidRPr="00067017">
        <w:rPr>
          <w:sz w:val="28"/>
          <w:szCs w:val="28"/>
          <w:lang w:val="uk-UA"/>
        </w:rPr>
        <w:t>Протягом 9 місяців поточного року було придбано та встановлено 22 контейнерні майданчики (загальна балансова вартість 17103,24 грн.),  20 контейнерів для збору сміття/для збору полімерів/120 (загальна балансова вартість 23600,00 грн.),  20 металевих контейнерів для ТВП (загальна балансова вартість 34560,00 грн.).</w:t>
      </w:r>
    </w:p>
    <w:p w14:paraId="4BA8E389" w14:textId="77777777" w:rsidR="00CC3045" w:rsidRPr="00067017" w:rsidRDefault="00CC3045" w:rsidP="00CC3045">
      <w:pPr>
        <w:ind w:firstLine="709"/>
        <w:jc w:val="both"/>
        <w:rPr>
          <w:sz w:val="28"/>
          <w:szCs w:val="28"/>
          <w:lang w:val="uk-UA"/>
        </w:rPr>
      </w:pPr>
      <w:r w:rsidRPr="00067017">
        <w:rPr>
          <w:sz w:val="28"/>
          <w:szCs w:val="28"/>
          <w:lang w:val="uk-UA"/>
        </w:rPr>
        <w:t>Виготовлено детальний план території для розміщення індустріального парку «Менський» за межами міста Мена, Менської міської ради, Менського району Чернігівської області, орієнтовною площею 62 га.</w:t>
      </w:r>
    </w:p>
    <w:p w14:paraId="432D3C60" w14:textId="77777777" w:rsidR="00E30078" w:rsidRDefault="00E30078" w:rsidP="00E82C6F">
      <w:pPr>
        <w:jc w:val="both"/>
        <w:rPr>
          <w:b/>
          <w:color w:val="000000"/>
          <w:sz w:val="28"/>
          <w:szCs w:val="28"/>
          <w:lang w:val="uk-UA"/>
        </w:rPr>
      </w:pPr>
    </w:p>
    <w:p w14:paraId="7B66918A" w14:textId="77777777" w:rsidR="000A452B" w:rsidRPr="00C275F7" w:rsidRDefault="00C275F7" w:rsidP="000C5C47">
      <w:pPr>
        <w:ind w:left="360"/>
        <w:jc w:val="center"/>
        <w:rPr>
          <w:b/>
          <w:sz w:val="28"/>
          <w:szCs w:val="28"/>
          <w:lang w:val="uk-UA"/>
        </w:rPr>
      </w:pPr>
      <w:r w:rsidRPr="00281A78">
        <w:rPr>
          <w:b/>
          <w:sz w:val="28"/>
          <w:szCs w:val="28"/>
          <w:lang w:val="uk-UA"/>
        </w:rPr>
        <w:t xml:space="preserve">Розвиток </w:t>
      </w:r>
      <w:r w:rsidR="000C5C47" w:rsidRPr="00281A78">
        <w:rPr>
          <w:b/>
          <w:sz w:val="28"/>
          <w:szCs w:val="28"/>
          <w:lang w:val="uk-UA"/>
        </w:rPr>
        <w:t xml:space="preserve"> освіти</w:t>
      </w:r>
    </w:p>
    <w:p w14:paraId="28EA5797" w14:textId="77777777" w:rsidR="000C5C47" w:rsidRDefault="000C5C47" w:rsidP="000C5C47">
      <w:pPr>
        <w:ind w:left="360"/>
        <w:jc w:val="center"/>
        <w:rPr>
          <w:sz w:val="28"/>
          <w:szCs w:val="28"/>
          <w:lang w:val="uk-UA"/>
        </w:rPr>
      </w:pPr>
    </w:p>
    <w:p w14:paraId="4DB8ADF8" w14:textId="77777777" w:rsidR="00666EF6" w:rsidRPr="00666EF6" w:rsidRDefault="00666EF6" w:rsidP="00666EF6">
      <w:pPr>
        <w:ind w:firstLine="540"/>
        <w:jc w:val="both"/>
        <w:rPr>
          <w:sz w:val="28"/>
          <w:szCs w:val="28"/>
          <w:lang w:val="uk-UA" w:bidi="uk-UA"/>
        </w:rPr>
      </w:pPr>
      <w:r w:rsidRPr="00666EF6">
        <w:rPr>
          <w:sz w:val="28"/>
          <w:szCs w:val="28"/>
          <w:lang w:val="uk-UA" w:bidi="uk-UA"/>
        </w:rPr>
        <w:t xml:space="preserve">У </w:t>
      </w:r>
      <w:r w:rsidRPr="00666EF6">
        <w:rPr>
          <w:bCs/>
          <w:sz w:val="28"/>
          <w:szCs w:val="28"/>
          <w:lang w:val="uk-UA" w:bidi="uk-UA"/>
        </w:rPr>
        <w:t xml:space="preserve">гуманітарній сфері </w:t>
      </w:r>
      <w:r w:rsidRPr="00666EF6">
        <w:rPr>
          <w:sz w:val="28"/>
          <w:szCs w:val="28"/>
          <w:lang w:val="uk-UA" w:bidi="uk-UA"/>
        </w:rPr>
        <w:t>протягом 2020 року вживалися дієві заходи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w:t>
      </w:r>
    </w:p>
    <w:p w14:paraId="40F6F1C3" w14:textId="77777777" w:rsidR="00666EF6" w:rsidRPr="00666EF6" w:rsidRDefault="00666EF6" w:rsidP="00666EF6">
      <w:pPr>
        <w:ind w:firstLine="540"/>
        <w:jc w:val="both"/>
        <w:rPr>
          <w:sz w:val="28"/>
          <w:szCs w:val="28"/>
          <w:lang w:val="uk-UA" w:bidi="uk-UA"/>
        </w:rPr>
      </w:pPr>
      <w:r w:rsidRPr="00666EF6">
        <w:rPr>
          <w:sz w:val="28"/>
          <w:szCs w:val="28"/>
          <w:lang w:val="uk-UA" w:bidi="uk-UA"/>
        </w:rPr>
        <w:t>Станом на 01.10.2020 на території Менської об’єднаної територіальної громади функціонує 14 закладів дошкільної освіти комунальної форми власності, з них в сільській місцевості 10, в міській - 4 відповідно, які відвідує 555 дошкільнят (в міській місцевості - 358, в сільській - 197 дітей дошкільного віку відповідно).</w:t>
      </w:r>
    </w:p>
    <w:p w14:paraId="5CA5AA8B" w14:textId="77777777" w:rsidR="00666EF6" w:rsidRPr="00666EF6" w:rsidRDefault="00666EF6" w:rsidP="00666EF6">
      <w:pPr>
        <w:ind w:firstLine="540"/>
        <w:jc w:val="both"/>
        <w:rPr>
          <w:sz w:val="28"/>
          <w:szCs w:val="28"/>
          <w:lang w:val="uk-UA" w:bidi="uk-UA"/>
        </w:rPr>
      </w:pPr>
      <w:r w:rsidRPr="00666EF6">
        <w:rPr>
          <w:sz w:val="28"/>
          <w:szCs w:val="28"/>
          <w:lang w:val="uk-UA" w:bidi="uk-UA"/>
        </w:rPr>
        <w:t>Одним із позитивних прикладів збільшення охоплення дітей дошкільною освітою є організація різних форм виховання, що дає можливість охопити 93,9% дітей віком від 3 до 6 років та 100% дітей 5-річного віку.</w:t>
      </w:r>
    </w:p>
    <w:p w14:paraId="5A8C7521" w14:textId="77777777" w:rsidR="00666EF6" w:rsidRPr="00666EF6" w:rsidRDefault="00666EF6" w:rsidP="00666EF6">
      <w:pPr>
        <w:ind w:firstLine="540"/>
        <w:jc w:val="both"/>
        <w:rPr>
          <w:sz w:val="28"/>
          <w:szCs w:val="28"/>
          <w:lang w:val="uk-UA" w:bidi="uk-UA"/>
        </w:rPr>
      </w:pPr>
      <w:r w:rsidRPr="00666EF6">
        <w:rPr>
          <w:sz w:val="28"/>
          <w:szCs w:val="28"/>
          <w:lang w:val="uk-UA" w:bidi="uk-UA"/>
        </w:rPr>
        <w:t xml:space="preserve">На даний час в усіх населених пунктах де є достатній контингент дітей дошкільного віку працюють заклади дошкільної освіти. Потреби у відкритті додаткових ЗДО та груп в них в громаді немає. Вживаються заходи щодо </w:t>
      </w:r>
      <w:r w:rsidRPr="00666EF6">
        <w:rPr>
          <w:sz w:val="28"/>
          <w:szCs w:val="28"/>
          <w:lang w:val="uk-UA" w:bidi="uk-UA"/>
        </w:rPr>
        <w:lastRenderedPageBreak/>
        <w:t>покращення матеріально-технічної бази дитячих садків. За кошти місцевого бюджету було проведено поточний ремонт фундаменту,  укріплення цоколя одного з приміщень Менського ЗДО «Дитяча академія» (79500 грн.), придбано: для Киселівського, Феськівського ЗДО «Веселка»  насосні станції (загальна вартість 7600 грн.), пилосос в Менський ЗДО ім.Гагаріна (вартість 1899,0 грн.), холодильники в Менський ЗДО «Дитяча академія» (загальна вартість 7098 грн.), проведено поточний ремонт систем опалення по Менському ЗДО «Дитяча академія», Киселівському ЗДО «Веселка», оновлено меблі в Бірківському ЗДО «Сонечко» (кошти депутата обласної ради 14000 грн.). Вчасно проводиться закупівля: миючих, дезінфікуючих засобів, паперових рушників, безконтактних термометрів, електросушилок, рідке мило, посуд на харчоблоки.</w:t>
      </w:r>
    </w:p>
    <w:p w14:paraId="59765CA3" w14:textId="77777777" w:rsidR="00666EF6" w:rsidRPr="00666EF6" w:rsidRDefault="00666EF6" w:rsidP="00666EF6">
      <w:pPr>
        <w:ind w:firstLine="540"/>
        <w:jc w:val="both"/>
        <w:rPr>
          <w:sz w:val="28"/>
          <w:szCs w:val="28"/>
          <w:lang w:val="uk-UA" w:bidi="uk-UA"/>
        </w:rPr>
      </w:pPr>
      <w:r w:rsidRPr="00666EF6">
        <w:rPr>
          <w:sz w:val="28"/>
          <w:szCs w:val="28"/>
          <w:lang w:val="uk-UA" w:bidi="uk-UA"/>
        </w:rPr>
        <w:t>В Україні триває третій рік впровадження Концепції Нової української школи в закладах загальної середньої освіти. Керівництвом громади, відділом освіти міської ради, батьками та іншими особами вживаються заходи щодо оснащення закладів освіти необхідним обладнанням, меблями та дидактичним матеріалом.</w:t>
      </w:r>
    </w:p>
    <w:p w14:paraId="2CCCB767" w14:textId="77777777" w:rsidR="00666EF6" w:rsidRPr="00666EF6" w:rsidRDefault="00666EF6" w:rsidP="00666EF6">
      <w:pPr>
        <w:ind w:firstLine="540"/>
        <w:jc w:val="both"/>
        <w:rPr>
          <w:sz w:val="28"/>
          <w:szCs w:val="28"/>
          <w:lang w:val="uk-UA" w:bidi="uk-UA"/>
        </w:rPr>
      </w:pPr>
      <w:r w:rsidRPr="00666EF6">
        <w:rPr>
          <w:sz w:val="28"/>
          <w:szCs w:val="28"/>
          <w:lang w:val="uk-UA" w:bidi="uk-UA"/>
        </w:rPr>
        <w:t>Перед початком нового 2020-2021 н.р. проведено поточні ремонти класних приміщень для всіх закладів освіти.</w:t>
      </w:r>
    </w:p>
    <w:p w14:paraId="44A4AA42" w14:textId="77777777" w:rsidR="00666EF6" w:rsidRPr="00666EF6" w:rsidRDefault="00666EF6" w:rsidP="00666EF6">
      <w:pPr>
        <w:ind w:firstLine="540"/>
        <w:jc w:val="both"/>
        <w:rPr>
          <w:sz w:val="28"/>
          <w:szCs w:val="28"/>
          <w:lang w:val="uk-UA" w:bidi="uk-UA"/>
        </w:rPr>
      </w:pPr>
      <w:r w:rsidRPr="00666EF6">
        <w:rPr>
          <w:sz w:val="28"/>
          <w:szCs w:val="28"/>
          <w:lang w:val="uk-UA" w:bidi="uk-UA"/>
        </w:rPr>
        <w:t>За кошти субвенції з державного бюджету місцевим бюджетам на забезпечення якісної, сучасної та доступної загальної середньої освіти «Нова українська школа» у 2020 році та на засадах співфінансування (10%) з місцевого бюджету проведено закупівлю комп’ютерного обладнання, меблів, дидактичних матеріалів для 1-х класів на суму 701682,00 грн. з державного бюджету та 77966,00 грн. співфінансування з місцевого бюджету.</w:t>
      </w:r>
    </w:p>
    <w:p w14:paraId="7C247685" w14:textId="77777777" w:rsidR="00666EF6" w:rsidRPr="00666EF6" w:rsidRDefault="00666EF6" w:rsidP="00666EF6">
      <w:pPr>
        <w:ind w:firstLine="540"/>
        <w:jc w:val="both"/>
        <w:rPr>
          <w:sz w:val="28"/>
          <w:szCs w:val="28"/>
          <w:lang w:val="uk-UA" w:bidi="uk-UA"/>
        </w:rPr>
      </w:pPr>
      <w:r w:rsidRPr="00666EF6">
        <w:rPr>
          <w:sz w:val="28"/>
          <w:szCs w:val="28"/>
          <w:lang w:val="uk-UA" w:bidi="uk-UA"/>
        </w:rPr>
        <w:t xml:space="preserve">За дані кошти придбано: 15 телевізорів </w:t>
      </w:r>
      <w:r w:rsidRPr="00666EF6">
        <w:rPr>
          <w:sz w:val="28"/>
          <w:szCs w:val="28"/>
          <w:lang w:val="en-US"/>
        </w:rPr>
        <w:t>Smart</w:t>
      </w:r>
      <w:r w:rsidRPr="00666EF6">
        <w:rPr>
          <w:sz w:val="28"/>
          <w:szCs w:val="28"/>
          <w:lang w:val="uk-UA" w:bidi="uk-UA"/>
        </w:rPr>
        <w:t xml:space="preserve"> </w:t>
      </w:r>
      <w:r w:rsidRPr="00666EF6">
        <w:rPr>
          <w:sz w:val="28"/>
          <w:szCs w:val="28"/>
          <w:lang w:val="en-US"/>
        </w:rPr>
        <w:t>TV</w:t>
      </w:r>
      <w:r w:rsidRPr="00666EF6">
        <w:rPr>
          <w:sz w:val="28"/>
          <w:szCs w:val="28"/>
          <w:lang w:val="uk-UA" w:bidi="uk-UA"/>
        </w:rPr>
        <w:t xml:space="preserve"> з кріпленням, 13 ноутбуків для вчителів 1-х класів, 2 мультимедійні контенти, 2 багатофункціональні пристрої  (загальна вартість 343 270, 00 грн.). На суму 236 005, 00 грн. (з урахуванням співфінансування) закуплено меблі для перших класів: комплекти одномісних парт та стільців -100 комплектів, 14 комплектів шаф для зберігання дидактичних матеріалів, 11 різнорівневих аудиторних магнітно-крейдових стаціонарних дошок, 5 вчительських столів.</w:t>
      </w:r>
    </w:p>
    <w:p w14:paraId="1DE3D6A3" w14:textId="77777777" w:rsidR="00666EF6" w:rsidRPr="00666EF6" w:rsidRDefault="00666EF6" w:rsidP="00666EF6">
      <w:pPr>
        <w:ind w:firstLine="540"/>
        <w:jc w:val="both"/>
        <w:rPr>
          <w:sz w:val="28"/>
          <w:szCs w:val="28"/>
          <w:lang w:val="uk-UA" w:bidi="uk-UA"/>
        </w:rPr>
      </w:pPr>
      <w:r w:rsidRPr="00666EF6">
        <w:rPr>
          <w:sz w:val="28"/>
          <w:szCs w:val="28"/>
          <w:lang w:val="uk-UA" w:bidi="uk-UA"/>
        </w:rPr>
        <w:t>На суму 154 075,00 грн. вже закуплено засобів навчання та обладнання (крім комп’ютерного) - дидактичних матеріалів, комплектів стендів, демонстративних матеріалів для 1-х класів. Продовжуються закупівлі на суму 46 298,00 грн..</w:t>
      </w:r>
    </w:p>
    <w:p w14:paraId="48ADEAAE" w14:textId="77777777" w:rsidR="00666EF6" w:rsidRPr="00666EF6" w:rsidRDefault="00666EF6" w:rsidP="00666EF6">
      <w:pPr>
        <w:ind w:firstLine="540"/>
        <w:jc w:val="both"/>
        <w:rPr>
          <w:sz w:val="28"/>
          <w:szCs w:val="28"/>
          <w:lang w:val="uk-UA" w:bidi="uk-UA"/>
        </w:rPr>
      </w:pPr>
      <w:r w:rsidRPr="00666EF6">
        <w:rPr>
          <w:sz w:val="28"/>
          <w:szCs w:val="28"/>
          <w:lang w:val="uk-UA" w:bidi="uk-UA"/>
        </w:rPr>
        <w:t>Додатково за кошти місцевого бюджету проведено закупівлю 135 комплектів одномісних шкільних меблів для учнів початкової школи на суму 194 тис.грн..</w:t>
      </w:r>
    </w:p>
    <w:p w14:paraId="5310E948" w14:textId="77777777" w:rsidR="00666EF6" w:rsidRPr="00666EF6" w:rsidRDefault="00666EF6" w:rsidP="00666EF6">
      <w:pPr>
        <w:ind w:firstLine="540"/>
        <w:jc w:val="both"/>
        <w:rPr>
          <w:sz w:val="28"/>
          <w:szCs w:val="28"/>
          <w:lang w:val="uk-UA" w:bidi="uk-UA"/>
        </w:rPr>
      </w:pPr>
      <w:r w:rsidRPr="00666EF6">
        <w:rPr>
          <w:sz w:val="28"/>
          <w:szCs w:val="28"/>
          <w:lang w:val="uk-UA" w:bidi="uk-UA"/>
        </w:rPr>
        <w:t xml:space="preserve">Згідно спільного розпорядження Чернігівської обласної ради та Чернігівської обласної державної адміністрації від 27 травня 2020 року №61 «Про розподіл залишку коштів освітньої субвенції» надійшла державна субвенція в сумі 1 111 760,00 грн та співфінансування з місцевого бюджету в сумі 123 530 грн., яка спрямована на придбання обладнання для їдалень (харчоблоків) Менського опорного закладу загальної середньої освіти І-ІІІ ст.. ім.. Т.Г.Шевченка та Менської гімназії. На даний час проведено процедуру закупівлю технологічного обладнання для харчоблоків на суму 984 тис.грн..  Вже </w:t>
      </w:r>
      <w:r w:rsidRPr="00666EF6">
        <w:rPr>
          <w:sz w:val="28"/>
          <w:szCs w:val="28"/>
          <w:lang w:val="uk-UA" w:bidi="uk-UA"/>
        </w:rPr>
        <w:lastRenderedPageBreak/>
        <w:t>профінансовано закупівлю технологічного обладнання для Менської гімназії на суму 409 050 грн., для Менського ОЗЗСО ім. Т.Г.Шевченка на суму 355 050 грн.. В процесі закупівлі витяжно-приливна система вентиляції для харчоблока Менської гімназії.</w:t>
      </w:r>
    </w:p>
    <w:p w14:paraId="4AD2415A" w14:textId="2B52A608" w:rsidR="00666EF6" w:rsidRPr="00666EF6" w:rsidRDefault="00666EF6" w:rsidP="00666EF6">
      <w:pPr>
        <w:ind w:firstLine="540"/>
        <w:jc w:val="both"/>
        <w:rPr>
          <w:sz w:val="28"/>
          <w:szCs w:val="28"/>
          <w:lang w:val="uk-UA" w:bidi="uk-UA"/>
        </w:rPr>
      </w:pPr>
      <w:r w:rsidRPr="00666EF6">
        <w:rPr>
          <w:sz w:val="28"/>
          <w:szCs w:val="28"/>
          <w:lang w:val="uk-UA" w:bidi="uk-UA"/>
        </w:rPr>
        <w:t>Відділом освіти вжито заходів щодо освоєння залишку освітньої субвенції на реконструкцію санвузлів в закладах загальної середньої освіти на даний час завершено роботи з реконструкції внутрішніх санвузлів в початковій школі  Менського опорного закладу загальної середньої освіти І-ІІІ ст. ім. Т.Г.</w:t>
      </w:r>
      <w:r w:rsidR="003535CC" w:rsidRPr="00F936C7">
        <w:rPr>
          <w:sz w:val="28"/>
          <w:szCs w:val="28"/>
          <w:lang w:bidi="uk-UA"/>
        </w:rPr>
        <w:t xml:space="preserve"> </w:t>
      </w:r>
      <w:r w:rsidRPr="00666EF6">
        <w:rPr>
          <w:sz w:val="28"/>
          <w:szCs w:val="28"/>
          <w:lang w:val="uk-UA" w:bidi="uk-UA"/>
        </w:rPr>
        <w:t>Шевченка (проведено капітальний ремонт каналізації, замінено сантехніку, кабінки, встановлено витяжну систему, підведено гарячу воду до умивальників).</w:t>
      </w:r>
    </w:p>
    <w:p w14:paraId="7F21FD7F" w14:textId="7E520339" w:rsidR="00666EF6" w:rsidRPr="00666EF6" w:rsidRDefault="00666EF6" w:rsidP="00666EF6">
      <w:pPr>
        <w:ind w:firstLine="540"/>
        <w:jc w:val="both"/>
        <w:rPr>
          <w:sz w:val="28"/>
          <w:szCs w:val="28"/>
          <w:lang w:val="uk-UA" w:bidi="uk-UA"/>
        </w:rPr>
      </w:pPr>
      <w:r w:rsidRPr="00666EF6">
        <w:rPr>
          <w:sz w:val="28"/>
          <w:szCs w:val="28"/>
          <w:lang w:val="uk-UA" w:bidi="uk-UA"/>
        </w:rPr>
        <w:t>Найближчим часом розпочнуться роботи з реконструкції внутрішніх туалетів основної будівлі Менського опорного закладу загальної середньої освіти І-ІІІ ст.. ім.. Т.Г.</w:t>
      </w:r>
      <w:r w:rsidR="003535CC" w:rsidRPr="00F936C7">
        <w:rPr>
          <w:sz w:val="28"/>
          <w:szCs w:val="28"/>
          <w:lang w:val="en-US" w:bidi="uk-UA"/>
        </w:rPr>
        <w:t xml:space="preserve"> </w:t>
      </w:r>
      <w:r w:rsidRPr="00666EF6">
        <w:rPr>
          <w:sz w:val="28"/>
          <w:szCs w:val="28"/>
          <w:lang w:val="uk-UA" w:bidi="uk-UA"/>
        </w:rPr>
        <w:t>Шевченка.</w:t>
      </w:r>
    </w:p>
    <w:p w14:paraId="5606EF3D" w14:textId="77777777" w:rsidR="00666EF6" w:rsidRPr="00666EF6" w:rsidRDefault="00666EF6" w:rsidP="00666EF6">
      <w:pPr>
        <w:ind w:firstLine="540"/>
        <w:jc w:val="both"/>
        <w:rPr>
          <w:sz w:val="28"/>
          <w:szCs w:val="28"/>
          <w:lang w:val="uk-UA" w:bidi="uk-UA"/>
        </w:rPr>
      </w:pPr>
      <w:r w:rsidRPr="00666EF6">
        <w:rPr>
          <w:sz w:val="28"/>
          <w:szCs w:val="28"/>
          <w:lang w:val="uk-UA" w:bidi="uk-UA"/>
        </w:rPr>
        <w:t>За рахунок коштів субвенції з державного бюджету місцевим бюджетам на реалізацію програми «Спроможна школа для кращих результатів» для капітального ремонту Менської гімназії надійшли кошти в сумі 3 600,00 тис. грн.., проведено відповідні тендерні процедури. Найближчим часом розпочнуться роботи на об’єкті.</w:t>
      </w:r>
    </w:p>
    <w:p w14:paraId="6314EBF9" w14:textId="663C318B" w:rsidR="00666EF6" w:rsidRPr="00666EF6" w:rsidRDefault="00666EF6" w:rsidP="00666EF6">
      <w:pPr>
        <w:ind w:firstLine="540"/>
        <w:jc w:val="both"/>
        <w:rPr>
          <w:sz w:val="28"/>
          <w:szCs w:val="28"/>
          <w:lang w:val="uk-UA" w:bidi="uk-UA"/>
        </w:rPr>
      </w:pPr>
      <w:r w:rsidRPr="00666EF6">
        <w:rPr>
          <w:sz w:val="28"/>
          <w:szCs w:val="28"/>
          <w:lang w:val="uk-UA" w:bidi="uk-UA"/>
        </w:rPr>
        <w:t>За кошти освітньої субвенції на засадах співфінансування з місцевого бюджету - 700 тис.</w:t>
      </w:r>
      <w:r w:rsidR="003535CC" w:rsidRPr="00F936C7">
        <w:rPr>
          <w:sz w:val="28"/>
          <w:szCs w:val="28"/>
          <w:lang w:val="uk-UA" w:bidi="uk-UA"/>
        </w:rPr>
        <w:t xml:space="preserve"> </w:t>
      </w:r>
      <w:r w:rsidRPr="00666EF6">
        <w:rPr>
          <w:sz w:val="28"/>
          <w:szCs w:val="28"/>
          <w:lang w:val="uk-UA" w:bidi="uk-UA"/>
        </w:rPr>
        <w:t>грн.(за попереднім спрямуванням коштів місцевого бюджету за цільовим призначенням) придбано новий шкільний автобус для Менського опорного закладу загальної середньої освіти І-ІІІ ст. ім. Т.Г.</w:t>
      </w:r>
      <w:r w:rsidR="003535CC" w:rsidRPr="00F936C7">
        <w:rPr>
          <w:sz w:val="28"/>
          <w:szCs w:val="28"/>
          <w:lang w:val="en-US" w:bidi="uk-UA"/>
        </w:rPr>
        <w:t xml:space="preserve"> </w:t>
      </w:r>
      <w:r w:rsidRPr="00666EF6">
        <w:rPr>
          <w:sz w:val="28"/>
          <w:szCs w:val="28"/>
          <w:lang w:val="uk-UA" w:bidi="uk-UA"/>
        </w:rPr>
        <w:t>Шевченка.</w:t>
      </w:r>
    </w:p>
    <w:p w14:paraId="34AD901E" w14:textId="77777777" w:rsidR="00666EF6" w:rsidRPr="00666EF6" w:rsidRDefault="00666EF6" w:rsidP="00666EF6">
      <w:pPr>
        <w:ind w:firstLine="540"/>
        <w:jc w:val="both"/>
        <w:rPr>
          <w:sz w:val="28"/>
          <w:szCs w:val="28"/>
          <w:lang w:val="uk-UA" w:bidi="uk-UA"/>
        </w:rPr>
      </w:pPr>
      <w:r w:rsidRPr="00666EF6">
        <w:rPr>
          <w:sz w:val="28"/>
          <w:szCs w:val="28"/>
          <w:lang w:val="uk-UA" w:bidi="uk-UA"/>
        </w:rPr>
        <w:t>Вчасно проводиться закупівля: миючих, дезінфікуючих засобів, паперових рушників, безконтактних термометрів, електросушилок, рідке мило, посуд на харчоблоки.</w:t>
      </w:r>
    </w:p>
    <w:p w14:paraId="017E8E84" w14:textId="77777777" w:rsidR="00666EF6" w:rsidRPr="00666EF6" w:rsidRDefault="00666EF6" w:rsidP="00666EF6">
      <w:pPr>
        <w:ind w:firstLine="540"/>
        <w:jc w:val="both"/>
        <w:rPr>
          <w:sz w:val="28"/>
          <w:szCs w:val="28"/>
          <w:lang w:val="uk-UA" w:bidi="uk-UA"/>
        </w:rPr>
      </w:pPr>
      <w:r w:rsidRPr="00666EF6">
        <w:rPr>
          <w:sz w:val="28"/>
          <w:szCs w:val="28"/>
          <w:lang w:val="uk-UA" w:bidi="uk-UA"/>
        </w:rPr>
        <w:t>Відділом освіти вжито ряд заходів щодо підтримки обдарованої учнівської молоді та їх наставників в закладах загальної середньої та позашкільної освіти згідно Програм: Програма підтримки молодіжних ініціатив  та обдарованої молоді на 2020-2022 роки, Програми розвитку позашкільної освіти на 2019-2021 роки в новій редакції.</w:t>
      </w:r>
    </w:p>
    <w:p w14:paraId="6F2E1998" w14:textId="77777777" w:rsidR="00666EF6" w:rsidRPr="00666EF6" w:rsidRDefault="00666EF6" w:rsidP="00666EF6">
      <w:pPr>
        <w:ind w:firstLine="540"/>
        <w:jc w:val="both"/>
        <w:rPr>
          <w:sz w:val="28"/>
          <w:szCs w:val="28"/>
          <w:lang w:val="uk-UA" w:bidi="uk-UA"/>
        </w:rPr>
      </w:pPr>
      <w:r w:rsidRPr="00666EF6">
        <w:rPr>
          <w:sz w:val="28"/>
          <w:szCs w:val="28"/>
          <w:lang w:val="uk-UA" w:bidi="uk-UA"/>
        </w:rPr>
        <w:t>Діти, творчі дитячі колективи, педагоги-наставники отримали одноразові грошові премії за результативну участь в обласних, Всеукраїнських, Міжнародних заходах, конкурсах, фестивалях, спортивних змаганнях. Загалом на преміювання творчих учнів, вихованців, дитячих колективів та педагогів-наставників з місцевого бюджету витрачено кошти в сумі 150 431,4 грн. (з урахуванням оподаткування.)</w:t>
      </w:r>
    </w:p>
    <w:p w14:paraId="39645B22" w14:textId="77777777" w:rsidR="00A64366" w:rsidRDefault="00A64366" w:rsidP="003535CC">
      <w:pPr>
        <w:jc w:val="both"/>
        <w:rPr>
          <w:sz w:val="28"/>
          <w:szCs w:val="28"/>
          <w:lang w:val="uk-UA"/>
        </w:rPr>
      </w:pPr>
    </w:p>
    <w:p w14:paraId="5A08F6ED" w14:textId="77777777" w:rsidR="00B16367" w:rsidRDefault="00B16367" w:rsidP="000A452B">
      <w:pPr>
        <w:ind w:left="360"/>
        <w:jc w:val="center"/>
        <w:rPr>
          <w:b/>
          <w:sz w:val="28"/>
          <w:szCs w:val="28"/>
          <w:lang w:val="uk-UA"/>
        </w:rPr>
      </w:pPr>
    </w:p>
    <w:p w14:paraId="24F5B831" w14:textId="13B0F83F" w:rsidR="000F1013" w:rsidRDefault="000F1013" w:rsidP="000F1013">
      <w:pPr>
        <w:ind w:left="360"/>
        <w:jc w:val="center"/>
        <w:rPr>
          <w:b/>
          <w:sz w:val="28"/>
          <w:szCs w:val="28"/>
          <w:lang w:val="uk-UA"/>
        </w:rPr>
      </w:pPr>
      <w:r>
        <w:rPr>
          <w:b/>
          <w:sz w:val="28"/>
          <w:szCs w:val="28"/>
          <w:lang w:val="uk-UA"/>
        </w:rPr>
        <w:t>Галузь культура</w:t>
      </w:r>
    </w:p>
    <w:p w14:paraId="395174A8" w14:textId="77777777" w:rsidR="003535CC" w:rsidRDefault="003535CC" w:rsidP="003535CC">
      <w:pPr>
        <w:spacing w:line="360" w:lineRule="auto"/>
        <w:ind w:firstLine="709"/>
        <w:jc w:val="both"/>
        <w:rPr>
          <w:bCs/>
          <w:sz w:val="28"/>
          <w:szCs w:val="28"/>
          <w:lang w:val="uk-UA"/>
        </w:rPr>
      </w:pPr>
    </w:p>
    <w:p w14:paraId="20A00064" w14:textId="1DDCC3D5" w:rsidR="003535CC" w:rsidRPr="003535CC" w:rsidRDefault="003535CC" w:rsidP="003535CC">
      <w:pPr>
        <w:spacing w:line="360" w:lineRule="auto"/>
        <w:ind w:firstLine="709"/>
        <w:jc w:val="both"/>
        <w:rPr>
          <w:bCs/>
          <w:sz w:val="28"/>
          <w:szCs w:val="28"/>
          <w:lang w:val="uk-UA"/>
        </w:rPr>
      </w:pPr>
      <w:r w:rsidRPr="003535CC">
        <w:rPr>
          <w:bCs/>
          <w:sz w:val="28"/>
          <w:szCs w:val="28"/>
          <w:lang w:val="uk-UA"/>
        </w:rPr>
        <w:t xml:space="preserve">Діяльність закладів культури Менської ОТГ у 2020 році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w:t>
      </w:r>
      <w:r w:rsidRPr="003535CC">
        <w:rPr>
          <w:bCs/>
          <w:sz w:val="28"/>
          <w:szCs w:val="28"/>
          <w:lang w:val="uk-UA"/>
        </w:rPr>
        <w:lastRenderedPageBreak/>
        <w:t>на культуру. В цій роботі відділ культури Менської міської ради керується законами, постановами та розпорядженнями Верховної Ради, Кабінету Міністрів України, дорученнями, розпорядженнями  місцевих органів влади з питань культури та духовності.</w:t>
      </w:r>
    </w:p>
    <w:p w14:paraId="353BBD38" w14:textId="77777777" w:rsidR="003535CC" w:rsidRPr="003535CC" w:rsidRDefault="003535CC" w:rsidP="003535CC">
      <w:pPr>
        <w:spacing w:line="360" w:lineRule="auto"/>
        <w:ind w:firstLine="709"/>
        <w:jc w:val="both"/>
        <w:rPr>
          <w:bCs/>
          <w:sz w:val="28"/>
          <w:szCs w:val="28"/>
          <w:lang w:val="uk-UA"/>
        </w:rPr>
      </w:pPr>
      <w:r w:rsidRPr="003535CC">
        <w:rPr>
          <w:bCs/>
          <w:sz w:val="28"/>
          <w:szCs w:val="28"/>
          <w:lang w:val="uk-UA"/>
        </w:rPr>
        <w:t>Культурне обслуговування населення міста здійснюють  42 установи: КЗ «Менський  будинок культури» та 19 сільських філій, КЗ «Центр культури та  дозвілля молоді», КЗ «Менський краєзнавчий музей ім. В. Покотила», КЗ «Менська публічна бібліотека» та 19 сільських філій. Мережа установ закладів культури в місті збережена і відповідає нормативним вимогам.</w:t>
      </w:r>
    </w:p>
    <w:p w14:paraId="4FD6CC5C" w14:textId="2D57B883" w:rsidR="003535CC" w:rsidRPr="003535CC" w:rsidRDefault="00F936C7" w:rsidP="003535CC">
      <w:pPr>
        <w:spacing w:line="360" w:lineRule="auto"/>
        <w:ind w:firstLine="709"/>
        <w:jc w:val="both"/>
        <w:rPr>
          <w:bCs/>
          <w:sz w:val="28"/>
          <w:szCs w:val="28"/>
          <w:lang w:val="uk-UA"/>
        </w:rPr>
      </w:pPr>
      <w:r w:rsidRPr="003535CC">
        <w:rPr>
          <w:bCs/>
          <w:sz w:val="28"/>
          <w:szCs w:val="28"/>
          <w:lang w:val="uk-UA"/>
        </w:rPr>
        <w:t>Пріоритетним</w:t>
      </w:r>
      <w:r w:rsidR="003535CC" w:rsidRPr="003535CC">
        <w:rPr>
          <w:bCs/>
          <w:sz w:val="28"/>
          <w:szCs w:val="28"/>
          <w:lang w:val="uk-UA"/>
        </w:rPr>
        <w:t xml:space="preserve"> напрямком відділу в 2020 році є  зміцнення, розвиток та модернізація матеріально-технічної бази закладів культури,  і як наслідок – підвищення рівня культурного та духовного надбань. </w:t>
      </w:r>
    </w:p>
    <w:p w14:paraId="5ED6AEEB" w14:textId="0D19A4D5" w:rsidR="003535CC" w:rsidRPr="003535CC" w:rsidRDefault="00F936C7" w:rsidP="003535CC">
      <w:pPr>
        <w:spacing w:line="360" w:lineRule="auto"/>
        <w:ind w:firstLine="709"/>
        <w:jc w:val="both"/>
        <w:rPr>
          <w:bCs/>
          <w:sz w:val="28"/>
          <w:szCs w:val="28"/>
          <w:lang w:val="uk-UA"/>
        </w:rPr>
      </w:pPr>
      <w:r>
        <w:rPr>
          <w:bCs/>
          <w:sz w:val="28"/>
          <w:szCs w:val="28"/>
          <w:lang w:val="uk-UA"/>
        </w:rPr>
        <w:t>Протягом</w:t>
      </w:r>
      <w:r w:rsidR="003535CC" w:rsidRPr="003535CC">
        <w:rPr>
          <w:bCs/>
          <w:sz w:val="28"/>
          <w:szCs w:val="28"/>
          <w:lang w:val="uk-UA"/>
        </w:rPr>
        <w:t xml:space="preserve"> 9 місяців поточного року проведені ремонтні роботи закладів культури, а саме:</w:t>
      </w:r>
    </w:p>
    <w:p w14:paraId="6D014F00" w14:textId="2E10D362" w:rsidR="003535CC" w:rsidRPr="003535CC" w:rsidRDefault="003535CC" w:rsidP="003535CC">
      <w:pPr>
        <w:spacing w:line="360" w:lineRule="auto"/>
        <w:ind w:firstLine="709"/>
        <w:jc w:val="both"/>
        <w:rPr>
          <w:bCs/>
          <w:sz w:val="28"/>
          <w:szCs w:val="28"/>
          <w:lang w:val="uk-UA"/>
        </w:rPr>
      </w:pPr>
      <w:r w:rsidRPr="003535CC">
        <w:rPr>
          <w:bCs/>
          <w:sz w:val="28"/>
          <w:szCs w:val="28"/>
          <w:lang w:val="uk-UA"/>
        </w:rPr>
        <w:t>танцювального класу в Макошинському будинку культури та встановлення дзеркал на суму:17,4 тис.</w:t>
      </w:r>
      <w:r w:rsidR="00F936C7" w:rsidRPr="00F936C7">
        <w:rPr>
          <w:bCs/>
          <w:sz w:val="28"/>
          <w:szCs w:val="28"/>
        </w:rPr>
        <w:t xml:space="preserve"> </w:t>
      </w:r>
      <w:r w:rsidRPr="003535CC">
        <w:rPr>
          <w:bCs/>
          <w:sz w:val="28"/>
          <w:szCs w:val="28"/>
          <w:lang w:val="uk-UA"/>
        </w:rPr>
        <w:t>грн.;</w:t>
      </w:r>
    </w:p>
    <w:p w14:paraId="6640A6D6" w14:textId="33CE10A7" w:rsidR="003535CC" w:rsidRPr="003535CC" w:rsidRDefault="003535CC" w:rsidP="003535CC">
      <w:pPr>
        <w:spacing w:line="360" w:lineRule="auto"/>
        <w:ind w:firstLine="709"/>
        <w:jc w:val="both"/>
        <w:rPr>
          <w:bCs/>
          <w:sz w:val="28"/>
          <w:szCs w:val="28"/>
          <w:lang w:val="uk-UA"/>
        </w:rPr>
      </w:pPr>
      <w:r w:rsidRPr="003535CC">
        <w:rPr>
          <w:bCs/>
          <w:sz w:val="28"/>
          <w:szCs w:val="28"/>
          <w:lang w:val="uk-UA"/>
        </w:rPr>
        <w:t>заміна дверного блоку на суму 6,9 тис.</w:t>
      </w:r>
      <w:r w:rsidR="00F936C7">
        <w:rPr>
          <w:bCs/>
          <w:sz w:val="28"/>
          <w:szCs w:val="28"/>
          <w:lang w:val="uk-UA"/>
        </w:rPr>
        <w:t xml:space="preserve"> </w:t>
      </w:r>
      <w:r w:rsidRPr="003535CC">
        <w:rPr>
          <w:bCs/>
          <w:sz w:val="28"/>
          <w:szCs w:val="28"/>
          <w:lang w:val="uk-UA"/>
        </w:rPr>
        <w:t>грн.</w:t>
      </w:r>
      <w:r w:rsidR="00F936C7">
        <w:rPr>
          <w:bCs/>
          <w:sz w:val="28"/>
          <w:szCs w:val="28"/>
          <w:lang w:val="uk-UA"/>
        </w:rPr>
        <w:t xml:space="preserve"> </w:t>
      </w:r>
      <w:r w:rsidRPr="003535CC">
        <w:rPr>
          <w:bCs/>
          <w:sz w:val="28"/>
          <w:szCs w:val="28"/>
          <w:lang w:val="uk-UA"/>
        </w:rPr>
        <w:t>та ремонт опалювальної системи в Киселівському будинку культури на суму 20,9 тис.</w:t>
      </w:r>
      <w:r w:rsidR="00F936C7">
        <w:rPr>
          <w:bCs/>
          <w:sz w:val="28"/>
          <w:szCs w:val="28"/>
          <w:lang w:val="uk-UA"/>
        </w:rPr>
        <w:t xml:space="preserve"> </w:t>
      </w:r>
      <w:r w:rsidRPr="003535CC">
        <w:rPr>
          <w:bCs/>
          <w:sz w:val="28"/>
          <w:szCs w:val="28"/>
          <w:lang w:val="uk-UA"/>
        </w:rPr>
        <w:t>грн;</w:t>
      </w:r>
    </w:p>
    <w:p w14:paraId="594D590D" w14:textId="03619B15" w:rsidR="003535CC" w:rsidRPr="003535CC" w:rsidRDefault="003535CC" w:rsidP="003535CC">
      <w:pPr>
        <w:spacing w:line="360" w:lineRule="auto"/>
        <w:ind w:firstLine="709"/>
        <w:jc w:val="both"/>
        <w:rPr>
          <w:bCs/>
          <w:sz w:val="28"/>
          <w:szCs w:val="28"/>
          <w:lang w:val="uk-UA"/>
        </w:rPr>
      </w:pPr>
      <w:r w:rsidRPr="003535CC">
        <w:rPr>
          <w:bCs/>
          <w:sz w:val="28"/>
          <w:szCs w:val="28"/>
          <w:lang w:val="uk-UA"/>
        </w:rPr>
        <w:t>ремонт системи освітлення малого залу КЗ «Менський будинок культури» на суму 3,7 тис.</w:t>
      </w:r>
      <w:r w:rsidR="00F936C7">
        <w:rPr>
          <w:bCs/>
          <w:sz w:val="28"/>
          <w:szCs w:val="28"/>
          <w:lang w:val="uk-UA"/>
        </w:rPr>
        <w:t xml:space="preserve"> </w:t>
      </w:r>
      <w:r w:rsidRPr="003535CC">
        <w:rPr>
          <w:bCs/>
          <w:sz w:val="28"/>
          <w:szCs w:val="28"/>
          <w:lang w:val="uk-UA"/>
        </w:rPr>
        <w:t>грн.;</w:t>
      </w:r>
    </w:p>
    <w:p w14:paraId="075E247D" w14:textId="528721E3" w:rsidR="003535CC" w:rsidRPr="003535CC" w:rsidRDefault="003535CC" w:rsidP="003535CC">
      <w:pPr>
        <w:spacing w:line="360" w:lineRule="auto"/>
        <w:ind w:firstLine="709"/>
        <w:jc w:val="both"/>
        <w:rPr>
          <w:bCs/>
          <w:sz w:val="28"/>
          <w:szCs w:val="28"/>
          <w:lang w:val="uk-UA"/>
        </w:rPr>
      </w:pPr>
      <w:r w:rsidRPr="003535CC">
        <w:rPr>
          <w:bCs/>
          <w:sz w:val="28"/>
          <w:szCs w:val="28"/>
          <w:lang w:val="uk-UA"/>
        </w:rPr>
        <w:t>заміна вікон на енергозберігаючі в Синявському будинку культури на суму 27.2 тис.</w:t>
      </w:r>
      <w:r w:rsidR="00F936C7">
        <w:rPr>
          <w:bCs/>
          <w:sz w:val="28"/>
          <w:szCs w:val="28"/>
          <w:lang w:val="uk-UA"/>
        </w:rPr>
        <w:t xml:space="preserve"> </w:t>
      </w:r>
      <w:r w:rsidRPr="003535CC">
        <w:rPr>
          <w:bCs/>
          <w:sz w:val="28"/>
          <w:szCs w:val="28"/>
          <w:lang w:val="uk-UA"/>
        </w:rPr>
        <w:t>грн.</w:t>
      </w:r>
    </w:p>
    <w:p w14:paraId="44AE58AC" w14:textId="6A158645" w:rsidR="003535CC" w:rsidRPr="003535CC" w:rsidRDefault="003535CC" w:rsidP="003535CC">
      <w:pPr>
        <w:spacing w:line="360" w:lineRule="auto"/>
        <w:ind w:firstLine="709"/>
        <w:jc w:val="both"/>
        <w:rPr>
          <w:bCs/>
          <w:sz w:val="28"/>
          <w:szCs w:val="28"/>
          <w:lang w:val="uk-UA"/>
        </w:rPr>
      </w:pPr>
      <w:r w:rsidRPr="003535CC">
        <w:rPr>
          <w:bCs/>
          <w:sz w:val="28"/>
          <w:szCs w:val="28"/>
          <w:lang w:val="uk-UA"/>
        </w:rPr>
        <w:t xml:space="preserve">Для оснащення  будинків культури та посилення якості озвучення  заходів та свят  було придбано та </w:t>
      </w:r>
      <w:r w:rsidR="00F936C7" w:rsidRPr="003535CC">
        <w:rPr>
          <w:bCs/>
          <w:sz w:val="28"/>
          <w:szCs w:val="28"/>
          <w:lang w:val="uk-UA"/>
        </w:rPr>
        <w:t>відремонтовано</w:t>
      </w:r>
      <w:r w:rsidRPr="003535CC">
        <w:rPr>
          <w:bCs/>
          <w:sz w:val="28"/>
          <w:szCs w:val="28"/>
          <w:lang w:val="uk-UA"/>
        </w:rPr>
        <w:t xml:space="preserve">  звукопідсилюючу апаратуру: мікрофони динаміки, акустичні системи на суму 22,8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p>
    <w:p w14:paraId="002F74A8" w14:textId="0EB82320" w:rsidR="003535CC" w:rsidRPr="003535CC" w:rsidRDefault="003535CC" w:rsidP="003535CC">
      <w:pPr>
        <w:spacing w:line="360" w:lineRule="auto"/>
        <w:ind w:firstLine="709"/>
        <w:jc w:val="both"/>
        <w:rPr>
          <w:bCs/>
          <w:sz w:val="28"/>
          <w:szCs w:val="28"/>
          <w:lang w:val="uk-UA"/>
        </w:rPr>
      </w:pPr>
      <w:r w:rsidRPr="003535CC">
        <w:rPr>
          <w:bCs/>
          <w:sz w:val="28"/>
          <w:szCs w:val="28"/>
          <w:lang w:val="uk-UA"/>
        </w:rPr>
        <w:t>Для організації  послуг з використанням вільного доступу до Інтернету  придбано 6 ноутбуків , комп`ютер та принтери на суму 73,7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p>
    <w:p w14:paraId="4F485513" w14:textId="5ED1BC00" w:rsidR="003535CC" w:rsidRPr="003535CC" w:rsidRDefault="003535CC" w:rsidP="003535CC">
      <w:pPr>
        <w:spacing w:line="360" w:lineRule="auto"/>
        <w:ind w:firstLine="709"/>
        <w:jc w:val="both"/>
        <w:rPr>
          <w:bCs/>
          <w:sz w:val="28"/>
          <w:szCs w:val="28"/>
          <w:lang w:val="uk-UA"/>
        </w:rPr>
      </w:pPr>
      <w:r w:rsidRPr="003535CC">
        <w:rPr>
          <w:bCs/>
          <w:sz w:val="28"/>
          <w:szCs w:val="28"/>
          <w:lang w:val="uk-UA"/>
        </w:rPr>
        <w:t>До мережі Інтернет підключено Синявський будинок культури на суму 5,00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r w:rsidRPr="003535CC">
        <w:rPr>
          <w:bCs/>
          <w:sz w:val="28"/>
          <w:szCs w:val="28"/>
          <w:lang w:val="uk-UA"/>
        </w:rPr>
        <w:t xml:space="preserve"> </w:t>
      </w:r>
    </w:p>
    <w:p w14:paraId="5686E9AD" w14:textId="28C6FD10" w:rsidR="003535CC" w:rsidRPr="003535CC" w:rsidRDefault="003535CC" w:rsidP="003535CC">
      <w:pPr>
        <w:spacing w:line="360" w:lineRule="auto"/>
        <w:ind w:firstLine="709"/>
        <w:jc w:val="both"/>
        <w:rPr>
          <w:bCs/>
          <w:sz w:val="28"/>
          <w:szCs w:val="28"/>
          <w:lang w:val="uk-UA"/>
        </w:rPr>
      </w:pPr>
      <w:r w:rsidRPr="003535CC">
        <w:rPr>
          <w:bCs/>
          <w:sz w:val="28"/>
          <w:szCs w:val="28"/>
          <w:lang w:val="uk-UA"/>
        </w:rPr>
        <w:t>Профінансовано поповнення бібліотечних фондів на суму 69,5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p>
    <w:p w14:paraId="10BF7847" w14:textId="74E728F3" w:rsidR="003535CC" w:rsidRPr="003535CC" w:rsidRDefault="003535CC" w:rsidP="003535CC">
      <w:pPr>
        <w:spacing w:line="360" w:lineRule="auto"/>
        <w:ind w:firstLine="709"/>
        <w:jc w:val="both"/>
        <w:rPr>
          <w:bCs/>
          <w:sz w:val="28"/>
          <w:szCs w:val="28"/>
          <w:lang w:val="uk-UA"/>
        </w:rPr>
      </w:pPr>
      <w:r w:rsidRPr="003535CC">
        <w:rPr>
          <w:bCs/>
          <w:sz w:val="28"/>
          <w:szCs w:val="28"/>
          <w:lang w:val="uk-UA"/>
        </w:rPr>
        <w:lastRenderedPageBreak/>
        <w:t>Придбані комплекти меблів для бібліотек та філій на суму 60,1 тис.</w:t>
      </w:r>
      <w:r w:rsidR="00F936C7">
        <w:rPr>
          <w:bCs/>
          <w:sz w:val="28"/>
          <w:szCs w:val="28"/>
          <w:lang w:val="uk-UA"/>
        </w:rPr>
        <w:t xml:space="preserve"> </w:t>
      </w:r>
      <w:r w:rsidRPr="003535CC">
        <w:rPr>
          <w:bCs/>
          <w:sz w:val="28"/>
          <w:szCs w:val="28"/>
          <w:lang w:val="uk-UA"/>
        </w:rPr>
        <w:t>грн.</w:t>
      </w:r>
    </w:p>
    <w:p w14:paraId="07303A91" w14:textId="77777777" w:rsidR="003535CC" w:rsidRPr="003535CC" w:rsidRDefault="003535CC" w:rsidP="003535CC">
      <w:pPr>
        <w:spacing w:line="360" w:lineRule="auto"/>
        <w:jc w:val="both"/>
        <w:rPr>
          <w:bCs/>
          <w:sz w:val="28"/>
          <w:szCs w:val="28"/>
          <w:lang w:val="uk-UA"/>
        </w:rPr>
      </w:pPr>
    </w:p>
    <w:sectPr w:rsidR="003535CC" w:rsidRPr="003535CC" w:rsidSect="00346855">
      <w:footerReference w:type="even" r:id="rId8"/>
      <w:footerReference w:type="default" r:id="rId9"/>
      <w:type w:val="continuous"/>
      <w:pgSz w:w="11906" w:h="16838"/>
      <w:pgMar w:top="719" w:right="566"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23774" w14:textId="77777777" w:rsidR="00023D50" w:rsidRDefault="00023D50">
      <w:r>
        <w:separator/>
      </w:r>
    </w:p>
  </w:endnote>
  <w:endnote w:type="continuationSeparator" w:id="0">
    <w:p w14:paraId="7FB9CCC8" w14:textId="77777777" w:rsidR="00023D50" w:rsidRDefault="0002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A513" w14:textId="77777777" w:rsidR="008602E3" w:rsidRDefault="008602E3" w:rsidP="00C4340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344BD72" w14:textId="77777777" w:rsidR="008602E3" w:rsidRDefault="008602E3" w:rsidP="0029499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438D" w14:textId="77777777" w:rsidR="008602E3" w:rsidRDefault="008602E3" w:rsidP="00C4340C">
    <w:pPr>
      <w:pStyle w:val="a9"/>
      <w:framePr w:wrap="around" w:vAnchor="text" w:hAnchor="margin" w:xAlign="right" w:y="1"/>
      <w:jc w:val="right"/>
      <w:rPr>
        <w:rStyle w:val="aa"/>
      </w:rPr>
    </w:pPr>
    <w:r>
      <w:rPr>
        <w:rStyle w:val="aa"/>
      </w:rPr>
      <w:fldChar w:fldCharType="begin"/>
    </w:r>
    <w:r>
      <w:rPr>
        <w:rStyle w:val="aa"/>
      </w:rPr>
      <w:instrText xml:space="preserve">PAGE  </w:instrText>
    </w:r>
    <w:r>
      <w:rPr>
        <w:rStyle w:val="aa"/>
      </w:rPr>
      <w:fldChar w:fldCharType="separate"/>
    </w:r>
    <w:r w:rsidR="000F1013">
      <w:rPr>
        <w:rStyle w:val="aa"/>
        <w:noProof/>
      </w:rPr>
      <w:t>5</w:t>
    </w:r>
    <w:r>
      <w:rPr>
        <w:rStyle w:val="aa"/>
      </w:rPr>
      <w:fldChar w:fldCharType="end"/>
    </w:r>
  </w:p>
  <w:p w14:paraId="6F4A53DB" w14:textId="77777777" w:rsidR="008602E3" w:rsidRDefault="008602E3" w:rsidP="00B55322">
    <w:pPr>
      <w:pStyle w:val="a9"/>
      <w:framePr w:wrap="around" w:vAnchor="text" w:hAnchor="margin" w:xAlign="right" w:y="1"/>
      <w:ind w:right="360"/>
      <w:rPr>
        <w:rStyle w:val="aa"/>
      </w:rPr>
    </w:pPr>
  </w:p>
  <w:p w14:paraId="117FFE62" w14:textId="77777777" w:rsidR="008602E3" w:rsidRDefault="008602E3" w:rsidP="00601878">
    <w:pPr>
      <w:pStyle w:val="a9"/>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6F9F8" w14:textId="77777777" w:rsidR="00023D50" w:rsidRDefault="00023D50">
      <w:r>
        <w:separator/>
      </w:r>
    </w:p>
  </w:footnote>
  <w:footnote w:type="continuationSeparator" w:id="0">
    <w:p w14:paraId="31E6CBA0" w14:textId="77777777" w:rsidR="00023D50" w:rsidRDefault="00023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060D0"/>
    <w:multiLevelType w:val="hybridMultilevel"/>
    <w:tmpl w:val="03DC67D4"/>
    <w:lvl w:ilvl="0" w:tplc="1EDAE5D0">
      <w:numFmt w:val="bullet"/>
      <w:lvlText w:val="–"/>
      <w:lvlJc w:val="left"/>
      <w:pPr>
        <w:tabs>
          <w:tab w:val="num" w:pos="1335"/>
        </w:tabs>
        <w:ind w:left="1335" w:hanging="7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87C799A"/>
    <w:multiLevelType w:val="hybridMultilevel"/>
    <w:tmpl w:val="861EA042"/>
    <w:lvl w:ilvl="0" w:tplc="F9EC66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53BD"/>
    <w:multiLevelType w:val="hybridMultilevel"/>
    <w:tmpl w:val="D1485B60"/>
    <w:lvl w:ilvl="0" w:tplc="F76EEA5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DFA5D9E"/>
    <w:multiLevelType w:val="hybridMultilevel"/>
    <w:tmpl w:val="EE909D3A"/>
    <w:lvl w:ilvl="0" w:tplc="842E6FDC">
      <w:numFmt w:val="bullet"/>
      <w:lvlText w:val="-"/>
      <w:lvlJc w:val="left"/>
      <w:pPr>
        <w:ind w:left="1065" w:hanging="360"/>
      </w:pPr>
      <w:rPr>
        <w:rFonts w:ascii="Times New Roman" w:eastAsia="Times New Roman" w:hAnsi="Times New Roman" w:cs="Times New Roman" w:hint="default"/>
        <w:sz w:val="28"/>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691E6247"/>
    <w:multiLevelType w:val="hybridMultilevel"/>
    <w:tmpl w:val="D9B6A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1B450D"/>
    <w:multiLevelType w:val="hybridMultilevel"/>
    <w:tmpl w:val="F5E4BEC0"/>
    <w:lvl w:ilvl="0" w:tplc="44944F6A">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14322"/>
    <w:multiLevelType w:val="hybridMultilevel"/>
    <w:tmpl w:val="539CDD6C"/>
    <w:lvl w:ilvl="0" w:tplc="1C2662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8B559A"/>
    <w:multiLevelType w:val="hybridMultilevel"/>
    <w:tmpl w:val="E04A1E44"/>
    <w:lvl w:ilvl="0" w:tplc="5B8C92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28"/>
    <w:rsid w:val="00000F82"/>
    <w:rsid w:val="00011062"/>
    <w:rsid w:val="00015092"/>
    <w:rsid w:val="00023D50"/>
    <w:rsid w:val="00042C8C"/>
    <w:rsid w:val="00046026"/>
    <w:rsid w:val="00054E42"/>
    <w:rsid w:val="00060498"/>
    <w:rsid w:val="000654A3"/>
    <w:rsid w:val="000A0F7A"/>
    <w:rsid w:val="000A452B"/>
    <w:rsid w:val="000C3391"/>
    <w:rsid w:val="000C4C0D"/>
    <w:rsid w:val="000C5C47"/>
    <w:rsid w:val="000D5201"/>
    <w:rsid w:val="000F1013"/>
    <w:rsid w:val="000F2454"/>
    <w:rsid w:val="000F5088"/>
    <w:rsid w:val="000F56FB"/>
    <w:rsid w:val="001067E1"/>
    <w:rsid w:val="001343CE"/>
    <w:rsid w:val="00145A87"/>
    <w:rsid w:val="001531B2"/>
    <w:rsid w:val="00174ECB"/>
    <w:rsid w:val="00176405"/>
    <w:rsid w:val="0018749E"/>
    <w:rsid w:val="001A47DD"/>
    <w:rsid w:val="001D32F1"/>
    <w:rsid w:val="001E7580"/>
    <w:rsid w:val="00234F5B"/>
    <w:rsid w:val="002416AB"/>
    <w:rsid w:val="00241787"/>
    <w:rsid w:val="002441BE"/>
    <w:rsid w:val="002528D6"/>
    <w:rsid w:val="0026208B"/>
    <w:rsid w:val="00265AA2"/>
    <w:rsid w:val="0027749F"/>
    <w:rsid w:val="002812E6"/>
    <w:rsid w:val="00281A78"/>
    <w:rsid w:val="00283C2D"/>
    <w:rsid w:val="00285781"/>
    <w:rsid w:val="00293001"/>
    <w:rsid w:val="0029499F"/>
    <w:rsid w:val="002A5442"/>
    <w:rsid w:val="002A6916"/>
    <w:rsid w:val="002B1F9E"/>
    <w:rsid w:val="002B2438"/>
    <w:rsid w:val="002B6B26"/>
    <w:rsid w:val="002C1B16"/>
    <w:rsid w:val="002C5749"/>
    <w:rsid w:val="002F2D85"/>
    <w:rsid w:val="002F5479"/>
    <w:rsid w:val="0030224C"/>
    <w:rsid w:val="00304721"/>
    <w:rsid w:val="00305048"/>
    <w:rsid w:val="00324CC4"/>
    <w:rsid w:val="00333A6A"/>
    <w:rsid w:val="00334A0F"/>
    <w:rsid w:val="0034171D"/>
    <w:rsid w:val="00343E9A"/>
    <w:rsid w:val="00346855"/>
    <w:rsid w:val="003535CC"/>
    <w:rsid w:val="00366844"/>
    <w:rsid w:val="003A3992"/>
    <w:rsid w:val="003A70F5"/>
    <w:rsid w:val="003D2CD8"/>
    <w:rsid w:val="003D30DF"/>
    <w:rsid w:val="003E0633"/>
    <w:rsid w:val="003E45A4"/>
    <w:rsid w:val="003E4FE4"/>
    <w:rsid w:val="00406705"/>
    <w:rsid w:val="004458C6"/>
    <w:rsid w:val="004727C6"/>
    <w:rsid w:val="004910A1"/>
    <w:rsid w:val="0049490F"/>
    <w:rsid w:val="00494B69"/>
    <w:rsid w:val="004B0921"/>
    <w:rsid w:val="004C5384"/>
    <w:rsid w:val="004D2BBD"/>
    <w:rsid w:val="004E2A28"/>
    <w:rsid w:val="004F23F5"/>
    <w:rsid w:val="00503BCE"/>
    <w:rsid w:val="005121C3"/>
    <w:rsid w:val="00515C09"/>
    <w:rsid w:val="00517BF8"/>
    <w:rsid w:val="00523001"/>
    <w:rsid w:val="00546E2E"/>
    <w:rsid w:val="005508CD"/>
    <w:rsid w:val="00565C04"/>
    <w:rsid w:val="00570602"/>
    <w:rsid w:val="005755E1"/>
    <w:rsid w:val="0059271D"/>
    <w:rsid w:val="005B5BE8"/>
    <w:rsid w:val="005C6F52"/>
    <w:rsid w:val="005D056D"/>
    <w:rsid w:val="005D0826"/>
    <w:rsid w:val="00601878"/>
    <w:rsid w:val="0065229B"/>
    <w:rsid w:val="00666EF6"/>
    <w:rsid w:val="00671DC8"/>
    <w:rsid w:val="00681A8E"/>
    <w:rsid w:val="006822CC"/>
    <w:rsid w:val="006918B9"/>
    <w:rsid w:val="006B0EE2"/>
    <w:rsid w:val="006B3879"/>
    <w:rsid w:val="006C5C82"/>
    <w:rsid w:val="006C71DD"/>
    <w:rsid w:val="006D7708"/>
    <w:rsid w:val="006F755F"/>
    <w:rsid w:val="007220E8"/>
    <w:rsid w:val="00735164"/>
    <w:rsid w:val="00742E2D"/>
    <w:rsid w:val="00750627"/>
    <w:rsid w:val="00763BB1"/>
    <w:rsid w:val="00774316"/>
    <w:rsid w:val="007A6270"/>
    <w:rsid w:val="007A6AFB"/>
    <w:rsid w:val="007B15A6"/>
    <w:rsid w:val="007B3062"/>
    <w:rsid w:val="007B3493"/>
    <w:rsid w:val="007B43AD"/>
    <w:rsid w:val="007B48D1"/>
    <w:rsid w:val="007B5D4B"/>
    <w:rsid w:val="007B78CD"/>
    <w:rsid w:val="007C60E6"/>
    <w:rsid w:val="007D0391"/>
    <w:rsid w:val="007D2D91"/>
    <w:rsid w:val="007E4CB9"/>
    <w:rsid w:val="007E6964"/>
    <w:rsid w:val="007F09E7"/>
    <w:rsid w:val="00805C75"/>
    <w:rsid w:val="00814488"/>
    <w:rsid w:val="00817B69"/>
    <w:rsid w:val="008353BF"/>
    <w:rsid w:val="008554D5"/>
    <w:rsid w:val="00856BDA"/>
    <w:rsid w:val="008602E3"/>
    <w:rsid w:val="00876006"/>
    <w:rsid w:val="00897EF0"/>
    <w:rsid w:val="008A0DAB"/>
    <w:rsid w:val="008A0ECC"/>
    <w:rsid w:val="008B7384"/>
    <w:rsid w:val="008C4146"/>
    <w:rsid w:val="008D0710"/>
    <w:rsid w:val="008E1766"/>
    <w:rsid w:val="008F2838"/>
    <w:rsid w:val="00903A8E"/>
    <w:rsid w:val="0091072B"/>
    <w:rsid w:val="00914CCA"/>
    <w:rsid w:val="00922F1E"/>
    <w:rsid w:val="009302CA"/>
    <w:rsid w:val="00952592"/>
    <w:rsid w:val="00981076"/>
    <w:rsid w:val="0098320F"/>
    <w:rsid w:val="009A3811"/>
    <w:rsid w:val="009A56D7"/>
    <w:rsid w:val="009B48C1"/>
    <w:rsid w:val="009C3897"/>
    <w:rsid w:val="009D0980"/>
    <w:rsid w:val="009F3979"/>
    <w:rsid w:val="009F4C38"/>
    <w:rsid w:val="00A07010"/>
    <w:rsid w:val="00A1355C"/>
    <w:rsid w:val="00A135D3"/>
    <w:rsid w:val="00A232BD"/>
    <w:rsid w:val="00A62E3A"/>
    <w:rsid w:val="00A64366"/>
    <w:rsid w:val="00A64E71"/>
    <w:rsid w:val="00A70E98"/>
    <w:rsid w:val="00A8265F"/>
    <w:rsid w:val="00A90C2F"/>
    <w:rsid w:val="00AA0184"/>
    <w:rsid w:val="00AB28C1"/>
    <w:rsid w:val="00AC06D6"/>
    <w:rsid w:val="00AC7C93"/>
    <w:rsid w:val="00AE6436"/>
    <w:rsid w:val="00AF2F65"/>
    <w:rsid w:val="00B05CF3"/>
    <w:rsid w:val="00B064BF"/>
    <w:rsid w:val="00B06FA7"/>
    <w:rsid w:val="00B16367"/>
    <w:rsid w:val="00B177EB"/>
    <w:rsid w:val="00B43E08"/>
    <w:rsid w:val="00B55322"/>
    <w:rsid w:val="00B56373"/>
    <w:rsid w:val="00B564E3"/>
    <w:rsid w:val="00B94506"/>
    <w:rsid w:val="00BA14FD"/>
    <w:rsid w:val="00BA492E"/>
    <w:rsid w:val="00BA544C"/>
    <w:rsid w:val="00BA70D8"/>
    <w:rsid w:val="00BB689C"/>
    <w:rsid w:val="00C0531A"/>
    <w:rsid w:val="00C111C8"/>
    <w:rsid w:val="00C1279E"/>
    <w:rsid w:val="00C13C21"/>
    <w:rsid w:val="00C14963"/>
    <w:rsid w:val="00C275F7"/>
    <w:rsid w:val="00C31735"/>
    <w:rsid w:val="00C4340C"/>
    <w:rsid w:val="00C471F5"/>
    <w:rsid w:val="00C771EA"/>
    <w:rsid w:val="00C87794"/>
    <w:rsid w:val="00CA0A74"/>
    <w:rsid w:val="00CA1A76"/>
    <w:rsid w:val="00CA50EC"/>
    <w:rsid w:val="00CC165B"/>
    <w:rsid w:val="00CC3045"/>
    <w:rsid w:val="00CD4D9F"/>
    <w:rsid w:val="00CE12CD"/>
    <w:rsid w:val="00CF7CA1"/>
    <w:rsid w:val="00D03C3B"/>
    <w:rsid w:val="00D07447"/>
    <w:rsid w:val="00D11F99"/>
    <w:rsid w:val="00D1329A"/>
    <w:rsid w:val="00D221D0"/>
    <w:rsid w:val="00D24C65"/>
    <w:rsid w:val="00D31A85"/>
    <w:rsid w:val="00D55E93"/>
    <w:rsid w:val="00D6637C"/>
    <w:rsid w:val="00D83B3B"/>
    <w:rsid w:val="00D93647"/>
    <w:rsid w:val="00DA3549"/>
    <w:rsid w:val="00DD4FC8"/>
    <w:rsid w:val="00DD50C5"/>
    <w:rsid w:val="00DE10C7"/>
    <w:rsid w:val="00DE4560"/>
    <w:rsid w:val="00E01B00"/>
    <w:rsid w:val="00E15065"/>
    <w:rsid w:val="00E30078"/>
    <w:rsid w:val="00E40ADF"/>
    <w:rsid w:val="00E537B3"/>
    <w:rsid w:val="00E551C5"/>
    <w:rsid w:val="00E73160"/>
    <w:rsid w:val="00E82C6F"/>
    <w:rsid w:val="00E84AB7"/>
    <w:rsid w:val="00EA492D"/>
    <w:rsid w:val="00EA62C4"/>
    <w:rsid w:val="00EC749E"/>
    <w:rsid w:val="00EC7606"/>
    <w:rsid w:val="00ED25FA"/>
    <w:rsid w:val="00ED770A"/>
    <w:rsid w:val="00EF5F7D"/>
    <w:rsid w:val="00EF7642"/>
    <w:rsid w:val="00F12305"/>
    <w:rsid w:val="00F31590"/>
    <w:rsid w:val="00F33EAC"/>
    <w:rsid w:val="00F50917"/>
    <w:rsid w:val="00F639EA"/>
    <w:rsid w:val="00F80156"/>
    <w:rsid w:val="00F8126E"/>
    <w:rsid w:val="00F8374F"/>
    <w:rsid w:val="00F936C7"/>
    <w:rsid w:val="00F96203"/>
    <w:rsid w:val="00F96F09"/>
    <w:rsid w:val="00F97230"/>
    <w:rsid w:val="00FA03F8"/>
    <w:rsid w:val="00FA09E6"/>
    <w:rsid w:val="00FA3D2C"/>
    <w:rsid w:val="00FC40F2"/>
    <w:rsid w:val="00FC4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253B9"/>
  <w15:chartTrackingRefBased/>
  <w15:docId w15:val="{A439BCF1-88F7-4793-A47E-1B1F56CE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A28"/>
    <w:rPr>
      <w:sz w:val="24"/>
      <w:szCs w:val="24"/>
      <w:lang w:val="ru-RU" w:eastAsia="ru-RU"/>
    </w:rPr>
  </w:style>
  <w:style w:type="paragraph" w:styleId="1">
    <w:name w:val="heading 1"/>
    <w:basedOn w:val="a"/>
    <w:next w:val="a"/>
    <w:qFormat/>
    <w:rsid w:val="004E2A28"/>
    <w:pPr>
      <w:keepNext/>
      <w:ind w:left="567"/>
      <w:outlineLvl w:val="0"/>
    </w:pPr>
    <w:rPr>
      <w:sz w:val="36"/>
      <w:szCs w:val="20"/>
      <w:lang w:val="uk-UA"/>
    </w:rPr>
  </w:style>
  <w:style w:type="paragraph" w:styleId="2">
    <w:name w:val="heading 2"/>
    <w:basedOn w:val="a"/>
    <w:next w:val="a"/>
    <w:qFormat/>
    <w:rsid w:val="004E2A28"/>
    <w:pPr>
      <w:keepNext/>
      <w:spacing w:line="240" w:lineRule="exact"/>
      <w:ind w:left="567" w:firstLine="567"/>
      <w:jc w:val="both"/>
      <w:outlineLvl w:val="1"/>
    </w:pPr>
    <w:rPr>
      <w:sz w:val="28"/>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4E2A28"/>
    <w:rPr>
      <w:rFonts w:ascii="Verdana" w:hAnsi="Verdana" w:cs="Verdana"/>
      <w:sz w:val="20"/>
      <w:szCs w:val="20"/>
      <w:lang w:val="en-US" w:eastAsia="en-US"/>
    </w:rPr>
  </w:style>
  <w:style w:type="paragraph" w:styleId="a4">
    <w:name w:val="Balloon Text"/>
    <w:basedOn w:val="a"/>
    <w:semiHidden/>
    <w:rsid w:val="00AF2F65"/>
    <w:rPr>
      <w:rFonts w:ascii="Tahoma" w:hAnsi="Tahoma" w:cs="Tahoma"/>
      <w:sz w:val="16"/>
      <w:szCs w:val="16"/>
    </w:rPr>
  </w:style>
  <w:style w:type="paragraph" w:styleId="a5">
    <w:name w:val="Body Text"/>
    <w:basedOn w:val="a"/>
    <w:rsid w:val="000F56FB"/>
    <w:pPr>
      <w:spacing w:after="120"/>
    </w:pPr>
  </w:style>
  <w:style w:type="paragraph" w:styleId="a6">
    <w:name w:val="Normal (Web)"/>
    <w:basedOn w:val="a"/>
    <w:rsid w:val="000F56FB"/>
    <w:pPr>
      <w:spacing w:before="100" w:beforeAutospacing="1" w:after="100" w:afterAutospacing="1"/>
    </w:pPr>
  </w:style>
  <w:style w:type="paragraph" w:styleId="20">
    <w:name w:val="Body Text Indent 2"/>
    <w:basedOn w:val="a"/>
    <w:rsid w:val="000F56FB"/>
    <w:pPr>
      <w:spacing w:after="120" w:line="480" w:lineRule="auto"/>
      <w:ind w:left="283"/>
    </w:pPr>
  </w:style>
  <w:style w:type="paragraph" w:customStyle="1" w:styleId="ListParagraph">
    <w:name w:val="List Paragraph"/>
    <w:basedOn w:val="a"/>
    <w:rsid w:val="000F56FB"/>
    <w:pPr>
      <w:ind w:left="720"/>
      <w:contextualSpacing/>
    </w:pPr>
    <w:rPr>
      <w:rFonts w:eastAsia="Calibri"/>
      <w:lang w:val="uk-UA" w:eastAsia="uk-UA"/>
    </w:rPr>
  </w:style>
  <w:style w:type="paragraph" w:styleId="a7">
    <w:name w:val="Body Text Indent"/>
    <w:basedOn w:val="a"/>
    <w:link w:val="a8"/>
    <w:rsid w:val="00A1355C"/>
    <w:pPr>
      <w:spacing w:after="120" w:line="276" w:lineRule="auto"/>
      <w:ind w:left="283"/>
    </w:pPr>
    <w:rPr>
      <w:rFonts w:ascii="Calibri" w:eastAsia="Calibri" w:hAnsi="Calibri"/>
      <w:sz w:val="22"/>
      <w:szCs w:val="22"/>
      <w:lang w:val="uk-UA" w:eastAsia="en-US"/>
    </w:rPr>
  </w:style>
  <w:style w:type="character" w:customStyle="1" w:styleId="a8">
    <w:name w:val="Основний текст з відступом Знак"/>
    <w:link w:val="a7"/>
    <w:rsid w:val="00A1355C"/>
    <w:rPr>
      <w:rFonts w:ascii="Calibri" w:eastAsia="Calibri" w:hAnsi="Calibri"/>
      <w:sz w:val="22"/>
      <w:szCs w:val="22"/>
      <w:lang w:val="uk-UA" w:eastAsia="en-US" w:bidi="ar-SA"/>
    </w:rPr>
  </w:style>
  <w:style w:type="paragraph" w:styleId="a9">
    <w:name w:val="footer"/>
    <w:basedOn w:val="a"/>
    <w:rsid w:val="0029499F"/>
    <w:pPr>
      <w:tabs>
        <w:tab w:val="center" w:pos="4677"/>
        <w:tab w:val="right" w:pos="9355"/>
      </w:tabs>
    </w:pPr>
  </w:style>
  <w:style w:type="character" w:styleId="aa">
    <w:name w:val="page number"/>
    <w:basedOn w:val="a0"/>
    <w:rsid w:val="0029499F"/>
  </w:style>
  <w:style w:type="paragraph" w:styleId="ab">
    <w:name w:val="header"/>
    <w:basedOn w:val="a"/>
    <w:rsid w:val="0029499F"/>
    <w:pPr>
      <w:tabs>
        <w:tab w:val="center" w:pos="4677"/>
        <w:tab w:val="right" w:pos="9355"/>
      </w:tabs>
    </w:pPr>
  </w:style>
  <w:style w:type="paragraph" w:styleId="3">
    <w:name w:val="Body Text Indent 3"/>
    <w:basedOn w:val="a"/>
    <w:link w:val="30"/>
    <w:rsid w:val="007A6AFB"/>
    <w:pPr>
      <w:spacing w:after="120"/>
      <w:ind w:left="283"/>
    </w:pPr>
    <w:rPr>
      <w:sz w:val="16"/>
      <w:szCs w:val="16"/>
    </w:rPr>
  </w:style>
  <w:style w:type="character" w:customStyle="1" w:styleId="greenng-binding">
    <w:name w:val="green ng-binding"/>
    <w:basedOn w:val="a0"/>
    <w:rsid w:val="00281A78"/>
  </w:style>
  <w:style w:type="paragraph" w:styleId="ac">
    <w:name w:val="No Spacing"/>
    <w:uiPriority w:val="1"/>
    <w:qFormat/>
    <w:rsid w:val="00304721"/>
    <w:rPr>
      <w:sz w:val="24"/>
      <w:szCs w:val="24"/>
      <w:lang w:val="ru-RU" w:eastAsia="ru-RU"/>
    </w:rPr>
  </w:style>
  <w:style w:type="character" w:styleId="ad">
    <w:name w:val="Strong"/>
    <w:qFormat/>
    <w:rsid w:val="00304721"/>
    <w:rPr>
      <w:b/>
      <w:bCs/>
    </w:rPr>
  </w:style>
  <w:style w:type="character" w:customStyle="1" w:styleId="30">
    <w:name w:val="Основний текст з відступом 3 Знак"/>
    <w:link w:val="3"/>
    <w:rsid w:val="00546E2E"/>
    <w:rPr>
      <w:sz w:val="16"/>
      <w:szCs w:val="16"/>
    </w:rPr>
  </w:style>
  <w:style w:type="paragraph" w:styleId="ae">
    <w:name w:val="List Paragraph"/>
    <w:basedOn w:val="a"/>
    <w:uiPriority w:val="34"/>
    <w:qFormat/>
    <w:rsid w:val="00897EF0"/>
    <w:pPr>
      <w:ind w:left="720"/>
      <w:contextualSpacing/>
    </w:pPr>
  </w:style>
  <w:style w:type="character" w:customStyle="1" w:styleId="docdata">
    <w:name w:val="docdata"/>
    <w:aliases w:val="docy,v5,4538,baiaagaaboqcaaadza0aaaxadqaaaaaaaaaaaaaaaaaaaaaaaaaaaaaaaaaaaaaaaaaaaaaaaaaaaaaaaaaaaaaaaaaaaaaaaaaaaaaaaaaaaaaaaaaaaaaaaaaaaaaaaaaaaaaaaaaaaaaaaaaaaaaaaaaaaaaaaaaaaaaaaaaaaaaaaaaaaaaaaaaaaaaaaaaaaaaaaaaaaaaaaaaaaaaaaaaaaaaaaaaaaaaa"/>
    <w:rsid w:val="00CC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E8A8-D0FC-4671-BB3B-1E1A227F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Pages>
  <Words>9933</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УКВ</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г8шнп</dc:creator>
  <cp:keywords/>
  <cp:lastModifiedBy>Usher</cp:lastModifiedBy>
  <cp:revision>4</cp:revision>
  <cp:lastPrinted>2017-11-06T13:32:00Z</cp:lastPrinted>
  <dcterms:created xsi:type="dcterms:W3CDTF">2020-11-18T06:49:00Z</dcterms:created>
  <dcterms:modified xsi:type="dcterms:W3CDTF">2020-11-18T13:45:00Z</dcterms:modified>
</cp:coreProperties>
</file>