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E87" w:rsidRDefault="00C66C3A">
      <w:pPr>
        <w:pStyle w:val="af6"/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</w:t>
      </w:r>
      <w:r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544373" cy="754094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44373" cy="75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E87" w:rsidRDefault="00C66C3A">
      <w:pPr>
        <w:pStyle w:val="af6"/>
        <w:spacing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Україна</w:t>
      </w:r>
    </w:p>
    <w:p w:rsidR="00BF2E87" w:rsidRDefault="00C66C3A">
      <w:pPr>
        <w:pStyle w:val="af6"/>
        <w:spacing w:line="240" w:lineRule="auto"/>
        <w:jc w:val="center"/>
        <w:rPr>
          <w:b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BF2E87" w:rsidRDefault="00C66C3A">
      <w:pPr>
        <w:pStyle w:val="af6"/>
        <w:keepNext/>
        <w:tabs>
          <w:tab w:val="left" w:pos="0"/>
        </w:tabs>
        <w:spacing w:line="240" w:lineRule="auto"/>
        <w:ind w:left="432" w:hanging="432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Менського району  Чернігівської області </w:t>
      </w:r>
    </w:p>
    <w:p w:rsidR="00BF2E87" w:rsidRDefault="00C66C3A">
      <w:pPr>
        <w:pStyle w:val="af6"/>
        <w:spacing w:line="240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ВИКОНАВЧИЙ   КОМІТЕТ</w:t>
      </w:r>
    </w:p>
    <w:p w:rsidR="00BF2E87" w:rsidRDefault="00C66C3A">
      <w:pPr>
        <w:pStyle w:val="af6"/>
        <w:keepNext/>
        <w:tabs>
          <w:tab w:val="left" w:pos="0"/>
        </w:tabs>
        <w:spacing w:line="240" w:lineRule="auto"/>
        <w:outlineLvl w:val="0"/>
        <w:rPr>
          <w:b/>
          <w:sz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</w:rPr>
        <w:t xml:space="preserve"> </w:t>
      </w:r>
      <w:r w:rsidR="000C68CF">
        <w:rPr>
          <w:b/>
          <w:sz w:val="28"/>
        </w:rPr>
        <w:t xml:space="preserve">         </w:t>
      </w:r>
      <w:r>
        <w:rPr>
          <w:b/>
          <w:sz w:val="28"/>
        </w:rPr>
        <w:t>РІШЕННЯ</w:t>
      </w:r>
    </w:p>
    <w:p w:rsidR="00BF2E87" w:rsidRDefault="00BF2E87">
      <w:pPr>
        <w:pStyle w:val="af6"/>
        <w:keepNext/>
        <w:tabs>
          <w:tab w:val="left" w:pos="0"/>
        </w:tabs>
        <w:spacing w:line="240" w:lineRule="auto"/>
        <w:ind w:left="432" w:hanging="432"/>
        <w:outlineLvl w:val="0"/>
        <w:rPr>
          <w:b/>
          <w:sz w:val="28"/>
        </w:rPr>
      </w:pPr>
    </w:p>
    <w:p w:rsidR="00BF2E87" w:rsidRDefault="00CD6571">
      <w:pPr>
        <w:pStyle w:val="af6"/>
        <w:widowControl w:val="0"/>
        <w:spacing w:after="200" w:line="276" w:lineRule="auto"/>
        <w:rPr>
          <w:rFonts w:eastAsia="Lucida Sans Unicode"/>
          <w:sz w:val="28"/>
          <w:szCs w:val="28"/>
          <w:lang w:eastAsia="hi-IN" w:bidi="hi-IN"/>
        </w:rPr>
      </w:pPr>
      <w:r>
        <w:rPr>
          <w:rFonts w:eastAsia="Lucida Sans Unicode"/>
          <w:sz w:val="28"/>
          <w:szCs w:val="28"/>
          <w:lang w:eastAsia="hi-IN" w:bidi="hi-IN"/>
        </w:rPr>
        <w:t xml:space="preserve"> </w:t>
      </w:r>
      <w:r w:rsidR="00C66C3A">
        <w:rPr>
          <w:rFonts w:eastAsia="Lucida Sans Unicode"/>
          <w:sz w:val="28"/>
          <w:szCs w:val="28"/>
          <w:lang w:eastAsia="hi-IN" w:bidi="hi-IN"/>
        </w:rPr>
        <w:t xml:space="preserve">28 вересня 2020 року                         м. </w:t>
      </w:r>
      <w:proofErr w:type="spellStart"/>
      <w:r w:rsidR="00C66C3A">
        <w:rPr>
          <w:rFonts w:eastAsia="Lucida Sans Unicode"/>
          <w:sz w:val="28"/>
          <w:szCs w:val="28"/>
          <w:lang w:eastAsia="hi-IN" w:bidi="hi-IN"/>
        </w:rPr>
        <w:t>Мена</w:t>
      </w:r>
      <w:proofErr w:type="spellEnd"/>
      <w:r w:rsidR="00C66C3A">
        <w:rPr>
          <w:rFonts w:eastAsia="Lucida Sans Unicode"/>
          <w:sz w:val="28"/>
          <w:szCs w:val="28"/>
          <w:lang w:eastAsia="hi-IN" w:bidi="hi-IN"/>
        </w:rPr>
        <w:t xml:space="preserve">                                № </w:t>
      </w:r>
      <w:r w:rsidR="00E602C1">
        <w:rPr>
          <w:rFonts w:eastAsia="Lucida Sans Unicode"/>
          <w:sz w:val="28"/>
          <w:szCs w:val="28"/>
          <w:lang w:eastAsia="hi-IN" w:bidi="hi-IN"/>
        </w:rPr>
        <w:t>185</w:t>
      </w:r>
      <w:bookmarkStart w:id="0" w:name="_GoBack"/>
      <w:bookmarkEnd w:id="0"/>
    </w:p>
    <w:p w:rsidR="00BF2E87" w:rsidRDefault="00BF2E87">
      <w:pPr>
        <w:pStyle w:val="af6"/>
        <w:ind w:right="5953"/>
        <w:rPr>
          <w:b/>
          <w:sz w:val="24"/>
          <w:szCs w:val="28"/>
          <w:lang w:eastAsia="hi-IN" w:bidi="hi-IN"/>
        </w:rPr>
      </w:pPr>
    </w:p>
    <w:p w:rsidR="00BF2E87" w:rsidRDefault="00C66C3A">
      <w:pPr>
        <w:pStyle w:val="af6"/>
        <w:ind w:right="6236"/>
        <w:rPr>
          <w:b/>
          <w:sz w:val="28"/>
          <w:szCs w:val="28"/>
        </w:rPr>
      </w:pPr>
      <w:r>
        <w:rPr>
          <w:b/>
          <w:sz w:val="28"/>
          <w:szCs w:val="28"/>
        </w:rPr>
        <w:t>Про дозвіл на видалення аварійних та перерослих дерев по  Менській ОТГ</w:t>
      </w:r>
    </w:p>
    <w:p w:rsidR="00BF2E87" w:rsidRDefault="00BF2E87">
      <w:pPr>
        <w:pStyle w:val="af6"/>
        <w:ind w:right="5670"/>
        <w:rPr>
          <w:sz w:val="16"/>
          <w:szCs w:val="28"/>
        </w:rPr>
      </w:pPr>
    </w:p>
    <w:p w:rsidR="00BF2E87" w:rsidRDefault="00BF2E87">
      <w:pPr>
        <w:pStyle w:val="af6"/>
        <w:rPr>
          <w:sz w:val="16"/>
          <w:szCs w:val="28"/>
        </w:rPr>
      </w:pPr>
    </w:p>
    <w:p w:rsidR="00BF2E87" w:rsidRDefault="00A336BE" w:rsidP="00A336BE">
      <w:pPr>
        <w:pStyle w:val="af6"/>
        <w:tabs>
          <w:tab w:val="left" w:pos="567"/>
          <w:tab w:val="left" w:pos="709"/>
        </w:tabs>
        <w:spacing w:line="240" w:lineRule="auto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6C3A">
        <w:rPr>
          <w:sz w:val="28"/>
          <w:szCs w:val="28"/>
        </w:rPr>
        <w:t xml:space="preserve">Розглянувши звернення громадян Білика Володимира Анатолійовича, Литвиненко  Ірини Анатоліївни, </w:t>
      </w:r>
      <w:proofErr w:type="spellStart"/>
      <w:r w:rsidR="00C66C3A">
        <w:rPr>
          <w:sz w:val="28"/>
          <w:szCs w:val="28"/>
        </w:rPr>
        <w:t>Відякіної</w:t>
      </w:r>
      <w:proofErr w:type="spellEnd"/>
      <w:r w:rsidR="00C66C3A">
        <w:rPr>
          <w:sz w:val="28"/>
          <w:szCs w:val="28"/>
        </w:rPr>
        <w:t xml:space="preserve"> Віри Василівни, Паршина Анатолія Федоровича, Ільченко Анни Михайлівни, Сизоненка Федора Миколайовича, </w:t>
      </w:r>
      <w:proofErr w:type="spellStart"/>
      <w:r w:rsidR="00C66C3A">
        <w:rPr>
          <w:sz w:val="28"/>
          <w:szCs w:val="28"/>
        </w:rPr>
        <w:t>Тимців</w:t>
      </w:r>
      <w:proofErr w:type="spellEnd"/>
      <w:r w:rsidR="00C66C3A">
        <w:rPr>
          <w:sz w:val="28"/>
          <w:szCs w:val="28"/>
        </w:rPr>
        <w:t xml:space="preserve"> Юрія Петровича, </w:t>
      </w:r>
      <w:proofErr w:type="spellStart"/>
      <w:r w:rsidR="00C66C3A">
        <w:rPr>
          <w:sz w:val="28"/>
          <w:szCs w:val="28"/>
        </w:rPr>
        <w:t>Малишенка</w:t>
      </w:r>
      <w:proofErr w:type="spellEnd"/>
      <w:r w:rsidR="00C66C3A">
        <w:rPr>
          <w:sz w:val="28"/>
          <w:szCs w:val="28"/>
        </w:rPr>
        <w:t xml:space="preserve"> Євгенія Петровича, </w:t>
      </w:r>
      <w:proofErr w:type="spellStart"/>
      <w:r w:rsidR="00C66C3A">
        <w:rPr>
          <w:sz w:val="28"/>
          <w:szCs w:val="28"/>
        </w:rPr>
        <w:t>Семенятіної</w:t>
      </w:r>
      <w:proofErr w:type="spellEnd"/>
      <w:r w:rsidR="00C66C3A">
        <w:rPr>
          <w:sz w:val="28"/>
          <w:szCs w:val="28"/>
        </w:rPr>
        <w:t xml:space="preserve"> Олени Василівни, </w:t>
      </w:r>
      <w:proofErr w:type="spellStart"/>
      <w:r w:rsidR="00C66C3A">
        <w:rPr>
          <w:sz w:val="28"/>
          <w:szCs w:val="28"/>
        </w:rPr>
        <w:t>Добранської</w:t>
      </w:r>
      <w:proofErr w:type="spellEnd"/>
      <w:r w:rsidR="00C66C3A">
        <w:rPr>
          <w:sz w:val="28"/>
          <w:szCs w:val="28"/>
        </w:rPr>
        <w:t xml:space="preserve"> Оксани Ігорівни, </w:t>
      </w:r>
      <w:proofErr w:type="spellStart"/>
      <w:r w:rsidR="00C66C3A">
        <w:rPr>
          <w:sz w:val="28"/>
          <w:szCs w:val="28"/>
        </w:rPr>
        <w:t>Страмка</w:t>
      </w:r>
      <w:proofErr w:type="spellEnd"/>
      <w:r w:rsidR="00C66C3A">
        <w:rPr>
          <w:sz w:val="28"/>
          <w:szCs w:val="28"/>
        </w:rPr>
        <w:t xml:space="preserve"> Івана Федоровича, Шаповал Людмили Олександрівни, голови ОСББ «Суворова-1» </w:t>
      </w:r>
      <w:proofErr w:type="spellStart"/>
      <w:r w:rsidR="00C66C3A">
        <w:rPr>
          <w:sz w:val="28"/>
          <w:szCs w:val="28"/>
        </w:rPr>
        <w:t>Крицької</w:t>
      </w:r>
      <w:proofErr w:type="spellEnd"/>
      <w:r w:rsidR="00C66C3A">
        <w:rPr>
          <w:sz w:val="28"/>
          <w:szCs w:val="28"/>
        </w:rPr>
        <w:t xml:space="preserve"> Валентини Михайлівни, враховуючи акти комісії Менської міської ради по обстеженню зелених насаджень №297-307 від 15.09.2020 року, згідно листа з Державної екологічної інспекції у Чернігівській області №08/2744 від 11.09.2020 року про проведення комісією обстеження без участі свого представника, керуючись ст.30 Закону України «Про місцеве самоврядування в Україні», </w:t>
      </w:r>
      <w:r w:rsidR="00C66C3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ст. 28 Закону України “Про благоустрій населених пунктів”, </w:t>
      </w:r>
      <w:hyperlink r:id="rId8" w:anchor="n9" w:history="1">
        <w:r w:rsidR="00C66C3A">
          <w:rPr>
            <w:rStyle w:val="afb"/>
            <w:color w:val="000000"/>
            <w:sz w:val="28"/>
            <w:szCs w:val="28"/>
            <w:u w:val="none"/>
            <w:shd w:val="clear" w:color="auto" w:fill="FFFFFF"/>
          </w:rPr>
          <w:t>Порядком видалення дерев, кущів, газонів і квітників у населених пунктах</w:t>
        </w:r>
      </w:hyperlink>
      <w:r w:rsidR="00C66C3A">
        <w:rPr>
          <w:sz w:val="28"/>
          <w:szCs w:val="28"/>
          <w:shd w:val="clear" w:color="auto" w:fill="FFFFFF"/>
        </w:rPr>
        <w:t>, затвердженого</w:t>
      </w:r>
      <w:r w:rsidR="00C66C3A">
        <w:rPr>
          <w:shd w:val="clear" w:color="auto" w:fill="FFFFFF"/>
        </w:rPr>
        <w:t xml:space="preserve"> </w:t>
      </w:r>
      <w:r w:rsidR="00C66C3A">
        <w:rPr>
          <w:sz w:val="28"/>
          <w:szCs w:val="28"/>
        </w:rPr>
        <w:t>Постановою КМУ №1045 від 01.08.2006 року із змінами та доповненнями, виконавчий комітет Менської міської ради</w:t>
      </w:r>
    </w:p>
    <w:p w:rsidR="00BF2E87" w:rsidRDefault="00C66C3A">
      <w:pPr>
        <w:pStyle w:val="af6"/>
        <w:spacing w:line="240" w:lineRule="auto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ВИРІШИВ:</w:t>
      </w:r>
    </w:p>
    <w:p w:rsidR="00BF2E87" w:rsidRDefault="00A336BE">
      <w:pPr>
        <w:pStyle w:val="af6"/>
        <w:spacing w:line="240" w:lineRule="auto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6C3A">
        <w:rPr>
          <w:sz w:val="28"/>
          <w:szCs w:val="28"/>
        </w:rPr>
        <w:t>1. Дати дозвіл на видалення аварійних та перерослих дерев, а саме:</w:t>
      </w:r>
    </w:p>
    <w:p w:rsidR="00BF2E87" w:rsidRDefault="00C66C3A">
      <w:pPr>
        <w:pStyle w:val="af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>:</w:t>
      </w:r>
    </w:p>
    <w:p w:rsidR="00BF2E87" w:rsidRDefault="00C66C3A">
      <w:pPr>
        <w:pStyle w:val="af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Білику В.А. вул. Лісова                                                         -                          2 осик;</w:t>
      </w:r>
    </w:p>
    <w:p w:rsidR="00BF2E87" w:rsidRDefault="00C66C3A">
      <w:pPr>
        <w:pStyle w:val="af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Литвиненко І.А. вул. </w:t>
      </w:r>
      <w:proofErr w:type="spellStart"/>
      <w:r>
        <w:rPr>
          <w:sz w:val="28"/>
          <w:szCs w:val="28"/>
        </w:rPr>
        <w:t>Просужого</w:t>
      </w:r>
      <w:proofErr w:type="spellEnd"/>
      <w:r>
        <w:rPr>
          <w:sz w:val="28"/>
          <w:szCs w:val="28"/>
        </w:rPr>
        <w:t xml:space="preserve">, 31                              </w:t>
      </w:r>
      <w:r w:rsidR="00A336BE">
        <w:rPr>
          <w:sz w:val="28"/>
          <w:szCs w:val="28"/>
        </w:rPr>
        <w:t xml:space="preserve">     -                         </w:t>
      </w:r>
      <w:r>
        <w:rPr>
          <w:sz w:val="28"/>
          <w:szCs w:val="28"/>
        </w:rPr>
        <w:t xml:space="preserve">  1 в’яз</w:t>
      </w:r>
      <w:r w:rsidR="00A336BE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BF2E87" w:rsidRDefault="00C66C3A">
      <w:pPr>
        <w:pStyle w:val="af6"/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Відякіній</w:t>
      </w:r>
      <w:proofErr w:type="spellEnd"/>
      <w:r>
        <w:rPr>
          <w:sz w:val="28"/>
          <w:szCs w:val="28"/>
        </w:rPr>
        <w:t xml:space="preserve"> В.В. вул. Дачна, 19                                               -      150м.кв.чагарнику; </w:t>
      </w:r>
    </w:p>
    <w:p w:rsidR="00BF2E87" w:rsidRDefault="00C66C3A">
      <w:pPr>
        <w:pStyle w:val="af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Паршину А.Ф. вул. Зарічна, 33                                            -                          3 </w:t>
      </w:r>
      <w:proofErr w:type="spellStart"/>
      <w:r>
        <w:rPr>
          <w:sz w:val="28"/>
          <w:szCs w:val="28"/>
        </w:rPr>
        <w:t>беріз</w:t>
      </w:r>
      <w:proofErr w:type="spellEnd"/>
      <w:r>
        <w:rPr>
          <w:sz w:val="28"/>
          <w:szCs w:val="28"/>
        </w:rPr>
        <w:t xml:space="preserve">;                                                                                                                    </w:t>
      </w:r>
    </w:p>
    <w:p w:rsidR="00BF2E87" w:rsidRDefault="00C66C3A">
      <w:pPr>
        <w:pStyle w:val="af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Сизоненку Ф.М. вул. Привокзальна, 10                       </w:t>
      </w:r>
      <w:r w:rsidR="00CD6571">
        <w:rPr>
          <w:sz w:val="28"/>
          <w:szCs w:val="28"/>
        </w:rPr>
        <w:t xml:space="preserve">       -                       </w:t>
      </w:r>
      <w:r>
        <w:rPr>
          <w:sz w:val="28"/>
          <w:szCs w:val="28"/>
        </w:rPr>
        <w:t xml:space="preserve">1 берези;         </w:t>
      </w:r>
    </w:p>
    <w:p w:rsidR="00BF2E87" w:rsidRDefault="00C66C3A">
      <w:pPr>
        <w:pStyle w:val="af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смт. Макошине</w:t>
      </w:r>
    </w:p>
    <w:p w:rsidR="00BF2E87" w:rsidRDefault="00C66C3A">
      <w:pPr>
        <w:pStyle w:val="af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Шаповал Л.О. вул. Польова, 19                                           -                          10 верб;</w:t>
      </w:r>
    </w:p>
    <w:p w:rsidR="00BF2E87" w:rsidRDefault="00C66C3A">
      <w:pPr>
        <w:pStyle w:val="af6"/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Семенятіна</w:t>
      </w:r>
      <w:proofErr w:type="spellEnd"/>
      <w:r>
        <w:rPr>
          <w:sz w:val="28"/>
          <w:szCs w:val="28"/>
        </w:rPr>
        <w:t xml:space="preserve"> О.В. вул. Дружби,12                                         -                           1 в</w:t>
      </w:r>
      <w:r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яза</w:t>
      </w:r>
      <w:proofErr w:type="spellEnd"/>
      <w:r>
        <w:rPr>
          <w:sz w:val="28"/>
          <w:szCs w:val="28"/>
        </w:rPr>
        <w:t>;</w:t>
      </w:r>
    </w:p>
    <w:p w:rsidR="00BF2E87" w:rsidRDefault="00C66C3A">
      <w:pPr>
        <w:pStyle w:val="af6"/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Страмку</w:t>
      </w:r>
      <w:proofErr w:type="spellEnd"/>
      <w:r>
        <w:rPr>
          <w:sz w:val="28"/>
          <w:szCs w:val="28"/>
        </w:rPr>
        <w:t xml:space="preserve"> І.Ф. вул. Жолобок, 55                                           </w:t>
      </w:r>
      <w:r>
        <w:rPr>
          <w:sz w:val="28"/>
          <w:szCs w:val="28"/>
          <w:lang w:val="ru-RU"/>
        </w:rPr>
        <w:t xml:space="preserve"> -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 xml:space="preserve"> 1 берези;</w:t>
      </w:r>
    </w:p>
    <w:p w:rsidR="00BF2E87" w:rsidRDefault="00C66C3A">
      <w:pPr>
        <w:pStyle w:val="af6"/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Добранській</w:t>
      </w:r>
      <w:proofErr w:type="spellEnd"/>
      <w:r>
        <w:rPr>
          <w:sz w:val="28"/>
          <w:szCs w:val="28"/>
        </w:rPr>
        <w:t xml:space="preserve"> О.І. вул. Заводська, 6                                 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 xml:space="preserve"> 1 берези;</w:t>
      </w:r>
    </w:p>
    <w:p w:rsidR="00BF2E87" w:rsidRDefault="00C66C3A">
      <w:pPr>
        <w:pStyle w:val="af6"/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Малишенку</w:t>
      </w:r>
      <w:proofErr w:type="spellEnd"/>
      <w:r>
        <w:rPr>
          <w:sz w:val="28"/>
          <w:szCs w:val="28"/>
        </w:rPr>
        <w:t xml:space="preserve"> Є.П. вул. Перемоги, 4                                -          200 </w:t>
      </w:r>
      <w:proofErr w:type="spellStart"/>
      <w:r>
        <w:rPr>
          <w:sz w:val="28"/>
          <w:szCs w:val="28"/>
        </w:rPr>
        <w:t>м.кв</w:t>
      </w:r>
      <w:proofErr w:type="spellEnd"/>
      <w:r>
        <w:rPr>
          <w:sz w:val="28"/>
          <w:szCs w:val="28"/>
        </w:rPr>
        <w:t>. чагарнику;</w:t>
      </w:r>
    </w:p>
    <w:p w:rsidR="00BF2E87" w:rsidRDefault="00C66C3A">
      <w:pPr>
        <w:pStyle w:val="af6"/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Тимців</w:t>
      </w:r>
      <w:proofErr w:type="spellEnd"/>
      <w:r>
        <w:rPr>
          <w:sz w:val="28"/>
          <w:szCs w:val="28"/>
        </w:rPr>
        <w:t xml:space="preserve"> Ю.П. вул. Заводська, 16                                     -    </w:t>
      </w:r>
      <w:r w:rsidR="00A336BE">
        <w:rPr>
          <w:sz w:val="28"/>
          <w:szCs w:val="28"/>
        </w:rPr>
        <w:t xml:space="preserve">                       5 тополь</w:t>
      </w:r>
      <w:r>
        <w:rPr>
          <w:sz w:val="28"/>
          <w:szCs w:val="28"/>
        </w:rPr>
        <w:t>;</w:t>
      </w:r>
    </w:p>
    <w:p w:rsidR="00BF2E87" w:rsidRDefault="00A336BE">
      <w:pPr>
        <w:pStyle w:val="af6"/>
        <w:tabs>
          <w:tab w:val="left" w:pos="993"/>
          <w:tab w:val="left" w:pos="5954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6C3A">
        <w:rPr>
          <w:sz w:val="28"/>
          <w:szCs w:val="28"/>
        </w:rPr>
        <w:t>2. Видалену деревину за зверненням громадян (крім  гр. Сизоненка Ф.М.) надати як компенсацію за витрати при видаленні аварійних та перерослих дерев.</w:t>
      </w:r>
    </w:p>
    <w:p w:rsidR="00BF2E87" w:rsidRDefault="00A336BE">
      <w:pPr>
        <w:pStyle w:val="af6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6C3A">
        <w:rPr>
          <w:sz w:val="28"/>
          <w:szCs w:val="28"/>
        </w:rPr>
        <w:t xml:space="preserve">3. Ільченко А.М. та голові ОСББ «Суворова-1» відмовити  у видачі дозволу на видалення дерев в  місті </w:t>
      </w:r>
      <w:proofErr w:type="spellStart"/>
      <w:r w:rsidR="00C66C3A">
        <w:rPr>
          <w:sz w:val="28"/>
          <w:szCs w:val="28"/>
        </w:rPr>
        <w:t>Мена</w:t>
      </w:r>
      <w:proofErr w:type="spellEnd"/>
      <w:r w:rsidR="00C66C3A">
        <w:rPr>
          <w:sz w:val="28"/>
          <w:szCs w:val="28"/>
        </w:rPr>
        <w:t xml:space="preserve"> на території Парку  Героїв Небесної сотні  та  вул. Суворова,1 надати дозвіл на обрізку гілок згідно Програми підтримки КП «</w:t>
      </w:r>
      <w:proofErr w:type="spellStart"/>
      <w:r w:rsidR="00C66C3A">
        <w:rPr>
          <w:sz w:val="28"/>
          <w:szCs w:val="28"/>
        </w:rPr>
        <w:t>Менакомунпослуга</w:t>
      </w:r>
      <w:proofErr w:type="spellEnd"/>
      <w:r w:rsidR="00C66C3A">
        <w:rPr>
          <w:sz w:val="28"/>
          <w:szCs w:val="28"/>
        </w:rPr>
        <w:t xml:space="preserve">» Менської міської ради на 2020-2022 роки.                         </w:t>
      </w:r>
    </w:p>
    <w:p w:rsidR="00BF2E87" w:rsidRDefault="00A336BE" w:rsidP="00A336BE">
      <w:pPr>
        <w:pStyle w:val="af6"/>
        <w:tabs>
          <w:tab w:val="left" w:pos="709"/>
          <w:tab w:val="left" w:pos="993"/>
          <w:tab w:val="left" w:pos="5954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6C3A">
        <w:rPr>
          <w:sz w:val="28"/>
          <w:szCs w:val="28"/>
        </w:rPr>
        <w:t>4. Видалення дерев за зверненням Сизоненка Ф.М. проводити в установленому порядку за рахунок коштів бюджету Менської ОТГ відповідно до Програми підтримки КП «</w:t>
      </w:r>
      <w:proofErr w:type="spellStart"/>
      <w:r w:rsidR="00C66C3A">
        <w:rPr>
          <w:sz w:val="28"/>
          <w:szCs w:val="28"/>
        </w:rPr>
        <w:t>Менакомунпослуга</w:t>
      </w:r>
      <w:proofErr w:type="spellEnd"/>
      <w:r w:rsidR="00C66C3A">
        <w:rPr>
          <w:sz w:val="28"/>
          <w:szCs w:val="28"/>
        </w:rPr>
        <w:t>» Менської міської ради на 2020-2022 роки, відзвітувати Менській міській раді про  пророблену роботу та зазначити місце та об’єм по  видаленню  та обрізку зелених насаджень, забезпечити зберігання деревини до вирішення питання її подальшого використання.</w:t>
      </w:r>
    </w:p>
    <w:p w:rsidR="00BF2E87" w:rsidRDefault="00A336BE">
      <w:pPr>
        <w:pStyle w:val="af6"/>
        <w:tabs>
          <w:tab w:val="left" w:pos="993"/>
          <w:tab w:val="left" w:pos="5954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6C3A">
        <w:rPr>
          <w:sz w:val="28"/>
          <w:szCs w:val="28"/>
        </w:rPr>
        <w:t>5. Направити копії відповідних актів обстеження для узагальнення в Державну екологічну інспекцію у Чернігівській області.</w:t>
      </w:r>
    </w:p>
    <w:p w:rsidR="00BF2E87" w:rsidRDefault="00A336BE" w:rsidP="00A336BE">
      <w:pPr>
        <w:pStyle w:val="af6"/>
        <w:tabs>
          <w:tab w:val="left" w:pos="709"/>
          <w:tab w:val="left" w:pos="993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6C3A">
        <w:rPr>
          <w:sz w:val="28"/>
          <w:szCs w:val="28"/>
        </w:rPr>
        <w:t>6. Контроль за виконання рішення покласти на заступника міського голови з питань діяльності виконкому Менської міської ради Гайдукевича М.В.</w:t>
      </w:r>
    </w:p>
    <w:p w:rsidR="00BF2E87" w:rsidRDefault="00BF2E87">
      <w:pPr>
        <w:pStyle w:val="af6"/>
        <w:tabs>
          <w:tab w:val="left" w:pos="993"/>
          <w:tab w:val="left" w:pos="5954"/>
        </w:tabs>
        <w:ind w:firstLine="397"/>
        <w:jc w:val="both"/>
        <w:rPr>
          <w:sz w:val="28"/>
          <w:szCs w:val="28"/>
        </w:rPr>
      </w:pPr>
    </w:p>
    <w:p w:rsidR="00BF2E87" w:rsidRDefault="00BF2E87">
      <w:pPr>
        <w:pStyle w:val="14"/>
        <w:tabs>
          <w:tab w:val="left" w:pos="426"/>
          <w:tab w:val="left" w:pos="5954"/>
        </w:tabs>
        <w:rPr>
          <w:sz w:val="28"/>
          <w:szCs w:val="28"/>
        </w:rPr>
      </w:pPr>
    </w:p>
    <w:p w:rsidR="00BF2E87" w:rsidRDefault="00C66C3A" w:rsidP="00E376FB">
      <w:pPr>
        <w:pStyle w:val="14"/>
        <w:tabs>
          <w:tab w:val="left" w:pos="567"/>
          <w:tab w:val="left" w:pos="6663"/>
          <w:tab w:val="left" w:pos="6946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</w:t>
      </w:r>
      <w:r w:rsidR="00CD6571">
        <w:rPr>
          <w:b/>
          <w:sz w:val="28"/>
          <w:szCs w:val="28"/>
        </w:rPr>
        <w:t xml:space="preserve">              </w:t>
      </w:r>
      <w:r w:rsidR="00A336B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Г. А.  Примаков</w:t>
      </w:r>
    </w:p>
    <w:p w:rsidR="00BF2E87" w:rsidRDefault="00BF2E87">
      <w:pPr>
        <w:pStyle w:val="af6"/>
        <w:rPr>
          <w:b/>
          <w:sz w:val="28"/>
          <w:szCs w:val="28"/>
        </w:rPr>
      </w:pPr>
    </w:p>
    <w:sectPr w:rsidR="00BF2E87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C81" w:rsidRDefault="00EC2C81">
      <w:r>
        <w:separator/>
      </w:r>
    </w:p>
  </w:endnote>
  <w:endnote w:type="continuationSeparator" w:id="0">
    <w:p w:rsidR="00EC2C81" w:rsidRDefault="00EC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Liberation Sans">
    <w:charset w:val="00"/>
    <w:family w:val="auto"/>
    <w:pitch w:val="default"/>
  </w:font>
  <w:font w:name="Microsoft YaHei">
    <w:panose1 w:val="020B0503020204020204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C81" w:rsidRDefault="00EC2C81">
      <w:r>
        <w:separator/>
      </w:r>
    </w:p>
  </w:footnote>
  <w:footnote w:type="continuationSeparator" w:id="0">
    <w:p w:rsidR="00EC2C81" w:rsidRDefault="00EC2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74C6"/>
    <w:multiLevelType w:val="hybridMultilevel"/>
    <w:tmpl w:val="63B0D80E"/>
    <w:lvl w:ilvl="0" w:tplc="1C4CFABC">
      <w:start w:val="28"/>
      <w:numFmt w:val="bullet"/>
      <w:lvlText w:val="-"/>
      <w:lvlJc w:val="left"/>
      <w:pPr>
        <w:tabs>
          <w:tab w:val="left" w:pos="8430"/>
        </w:tabs>
        <w:ind w:left="8430" w:hanging="360"/>
      </w:pPr>
      <w:rPr>
        <w:rFonts w:ascii="Times New Roman" w:eastAsia="Times New Roman" w:hAnsi="Times New Roman"/>
      </w:rPr>
    </w:lvl>
    <w:lvl w:ilvl="1" w:tplc="85268304">
      <w:start w:val="1"/>
      <w:numFmt w:val="bullet"/>
      <w:lvlText w:val="o"/>
      <w:lvlJc w:val="left"/>
      <w:pPr>
        <w:tabs>
          <w:tab w:val="left" w:pos="9150"/>
        </w:tabs>
        <w:ind w:left="9150" w:hanging="360"/>
      </w:pPr>
      <w:rPr>
        <w:rFonts w:ascii="Courier New" w:hAnsi="Courier New"/>
      </w:rPr>
    </w:lvl>
    <w:lvl w:ilvl="2" w:tplc="C15C5840">
      <w:start w:val="1"/>
      <w:numFmt w:val="bullet"/>
      <w:lvlText w:val=""/>
      <w:lvlJc w:val="left"/>
      <w:pPr>
        <w:tabs>
          <w:tab w:val="left" w:pos="9870"/>
        </w:tabs>
        <w:ind w:left="9870" w:hanging="360"/>
      </w:pPr>
      <w:rPr>
        <w:rFonts w:ascii="Wingdings" w:hAnsi="Wingdings"/>
      </w:rPr>
    </w:lvl>
    <w:lvl w:ilvl="3" w:tplc="F7446EF6">
      <w:start w:val="1"/>
      <w:numFmt w:val="bullet"/>
      <w:lvlText w:val=""/>
      <w:lvlJc w:val="left"/>
      <w:pPr>
        <w:tabs>
          <w:tab w:val="left" w:pos="10590"/>
        </w:tabs>
        <w:ind w:left="10590" w:hanging="360"/>
      </w:pPr>
      <w:rPr>
        <w:rFonts w:ascii="Symbol" w:hAnsi="Symbol"/>
      </w:rPr>
    </w:lvl>
    <w:lvl w:ilvl="4" w:tplc="4C106C7C">
      <w:start w:val="1"/>
      <w:numFmt w:val="bullet"/>
      <w:lvlText w:val="o"/>
      <w:lvlJc w:val="left"/>
      <w:pPr>
        <w:tabs>
          <w:tab w:val="left" w:pos="11310"/>
        </w:tabs>
        <w:ind w:left="11310" w:hanging="360"/>
      </w:pPr>
      <w:rPr>
        <w:rFonts w:ascii="Courier New" w:hAnsi="Courier New"/>
      </w:rPr>
    </w:lvl>
    <w:lvl w:ilvl="5" w:tplc="576676FC">
      <w:start w:val="1"/>
      <w:numFmt w:val="bullet"/>
      <w:lvlText w:val=""/>
      <w:lvlJc w:val="left"/>
      <w:pPr>
        <w:tabs>
          <w:tab w:val="left" w:pos="12030"/>
        </w:tabs>
        <w:ind w:left="12030" w:hanging="360"/>
      </w:pPr>
      <w:rPr>
        <w:rFonts w:ascii="Wingdings" w:hAnsi="Wingdings"/>
      </w:rPr>
    </w:lvl>
    <w:lvl w:ilvl="6" w:tplc="18EA11C6">
      <w:start w:val="1"/>
      <w:numFmt w:val="bullet"/>
      <w:lvlText w:val=""/>
      <w:lvlJc w:val="left"/>
      <w:pPr>
        <w:tabs>
          <w:tab w:val="left" w:pos="12750"/>
        </w:tabs>
        <w:ind w:left="12750" w:hanging="360"/>
      </w:pPr>
      <w:rPr>
        <w:rFonts w:ascii="Symbol" w:hAnsi="Symbol"/>
      </w:rPr>
    </w:lvl>
    <w:lvl w:ilvl="7" w:tplc="46E2D4F2">
      <w:start w:val="1"/>
      <w:numFmt w:val="bullet"/>
      <w:lvlText w:val="o"/>
      <w:lvlJc w:val="left"/>
      <w:pPr>
        <w:tabs>
          <w:tab w:val="left" w:pos="13470"/>
        </w:tabs>
        <w:ind w:left="13470" w:hanging="360"/>
      </w:pPr>
      <w:rPr>
        <w:rFonts w:ascii="Courier New" w:hAnsi="Courier New"/>
      </w:rPr>
    </w:lvl>
    <w:lvl w:ilvl="8" w:tplc="C010A786">
      <w:start w:val="1"/>
      <w:numFmt w:val="bullet"/>
      <w:lvlText w:val=""/>
      <w:lvlJc w:val="left"/>
      <w:pPr>
        <w:tabs>
          <w:tab w:val="left" w:pos="14190"/>
        </w:tabs>
        <w:ind w:left="14190" w:hanging="360"/>
      </w:pPr>
      <w:rPr>
        <w:rFonts w:ascii="Wingdings" w:hAnsi="Wingdings"/>
      </w:rPr>
    </w:lvl>
  </w:abstractNum>
  <w:abstractNum w:abstractNumId="1" w15:restartNumberingAfterBreak="0">
    <w:nsid w:val="03FE6066"/>
    <w:multiLevelType w:val="hybridMultilevel"/>
    <w:tmpl w:val="CBC4ACEC"/>
    <w:lvl w:ilvl="0" w:tplc="615EDADC">
      <w:start w:val="7"/>
      <w:numFmt w:val="decimal"/>
      <w:lvlText w:val="%1."/>
      <w:lvlJc w:val="left"/>
      <w:pPr>
        <w:tabs>
          <w:tab w:val="left" w:pos="814"/>
        </w:tabs>
        <w:ind w:left="814" w:hanging="360"/>
      </w:pPr>
    </w:lvl>
    <w:lvl w:ilvl="1" w:tplc="B9625C56">
      <w:start w:val="1"/>
      <w:numFmt w:val="lowerLetter"/>
      <w:lvlText w:val="%2."/>
      <w:lvlJc w:val="left"/>
      <w:pPr>
        <w:tabs>
          <w:tab w:val="left" w:pos="1534"/>
        </w:tabs>
        <w:ind w:left="1534" w:hanging="360"/>
      </w:pPr>
    </w:lvl>
    <w:lvl w:ilvl="2" w:tplc="C4D25CFE">
      <w:start w:val="1"/>
      <w:numFmt w:val="lowerRoman"/>
      <w:lvlText w:val="%3."/>
      <w:lvlJc w:val="right"/>
      <w:pPr>
        <w:tabs>
          <w:tab w:val="left" w:pos="2254"/>
        </w:tabs>
        <w:ind w:left="2254" w:hanging="180"/>
      </w:pPr>
    </w:lvl>
    <w:lvl w:ilvl="3" w:tplc="13A4E106">
      <w:start w:val="1"/>
      <w:numFmt w:val="decimal"/>
      <w:lvlText w:val="%4."/>
      <w:lvlJc w:val="left"/>
      <w:pPr>
        <w:tabs>
          <w:tab w:val="left" w:pos="2974"/>
        </w:tabs>
        <w:ind w:left="2974" w:hanging="360"/>
      </w:pPr>
    </w:lvl>
    <w:lvl w:ilvl="4" w:tplc="60309D62">
      <w:start w:val="1"/>
      <w:numFmt w:val="lowerLetter"/>
      <w:lvlText w:val="%5."/>
      <w:lvlJc w:val="left"/>
      <w:pPr>
        <w:tabs>
          <w:tab w:val="left" w:pos="3694"/>
        </w:tabs>
        <w:ind w:left="3694" w:hanging="360"/>
      </w:pPr>
    </w:lvl>
    <w:lvl w:ilvl="5" w:tplc="2DA0AC94">
      <w:start w:val="1"/>
      <w:numFmt w:val="lowerRoman"/>
      <w:lvlText w:val="%6."/>
      <w:lvlJc w:val="right"/>
      <w:pPr>
        <w:tabs>
          <w:tab w:val="left" w:pos="4414"/>
        </w:tabs>
        <w:ind w:left="4414" w:hanging="180"/>
      </w:pPr>
    </w:lvl>
    <w:lvl w:ilvl="6" w:tplc="1B6C5296">
      <w:start w:val="1"/>
      <w:numFmt w:val="decimal"/>
      <w:lvlText w:val="%7."/>
      <w:lvlJc w:val="left"/>
      <w:pPr>
        <w:tabs>
          <w:tab w:val="left" w:pos="5134"/>
        </w:tabs>
        <w:ind w:left="5134" w:hanging="360"/>
      </w:pPr>
    </w:lvl>
    <w:lvl w:ilvl="7" w:tplc="A4668F52">
      <w:start w:val="1"/>
      <w:numFmt w:val="lowerLetter"/>
      <w:lvlText w:val="%8."/>
      <w:lvlJc w:val="left"/>
      <w:pPr>
        <w:tabs>
          <w:tab w:val="left" w:pos="5854"/>
        </w:tabs>
        <w:ind w:left="5854" w:hanging="360"/>
      </w:pPr>
    </w:lvl>
    <w:lvl w:ilvl="8" w:tplc="A44694E2">
      <w:start w:val="1"/>
      <w:numFmt w:val="lowerRoman"/>
      <w:lvlText w:val="%9."/>
      <w:lvlJc w:val="right"/>
      <w:pPr>
        <w:tabs>
          <w:tab w:val="left" w:pos="6574"/>
        </w:tabs>
        <w:ind w:left="6574" w:hanging="180"/>
      </w:pPr>
    </w:lvl>
  </w:abstractNum>
  <w:abstractNum w:abstractNumId="2" w15:restartNumberingAfterBreak="0">
    <w:nsid w:val="1B5549C4"/>
    <w:multiLevelType w:val="hybridMultilevel"/>
    <w:tmpl w:val="57966CCA"/>
    <w:lvl w:ilvl="0" w:tplc="FFC8304C">
      <w:start w:val="4"/>
      <w:numFmt w:val="decimal"/>
      <w:lvlText w:val="%1."/>
      <w:lvlJc w:val="left"/>
      <w:pPr>
        <w:tabs>
          <w:tab w:val="left" w:pos="814"/>
        </w:tabs>
        <w:ind w:left="814" w:hanging="360"/>
      </w:pPr>
    </w:lvl>
    <w:lvl w:ilvl="1" w:tplc="43489488">
      <w:start w:val="1"/>
      <w:numFmt w:val="lowerLetter"/>
      <w:lvlText w:val="%2."/>
      <w:lvlJc w:val="left"/>
      <w:pPr>
        <w:tabs>
          <w:tab w:val="left" w:pos="1534"/>
        </w:tabs>
        <w:ind w:left="1534" w:hanging="360"/>
      </w:pPr>
    </w:lvl>
    <w:lvl w:ilvl="2" w:tplc="8B723814">
      <w:start w:val="1"/>
      <w:numFmt w:val="lowerRoman"/>
      <w:lvlText w:val="%3."/>
      <w:lvlJc w:val="right"/>
      <w:pPr>
        <w:tabs>
          <w:tab w:val="left" w:pos="2254"/>
        </w:tabs>
        <w:ind w:left="2254" w:hanging="180"/>
      </w:pPr>
    </w:lvl>
    <w:lvl w:ilvl="3" w:tplc="AF30505C">
      <w:start w:val="1"/>
      <w:numFmt w:val="decimal"/>
      <w:lvlText w:val="%4."/>
      <w:lvlJc w:val="left"/>
      <w:pPr>
        <w:tabs>
          <w:tab w:val="left" w:pos="2974"/>
        </w:tabs>
        <w:ind w:left="2974" w:hanging="360"/>
      </w:pPr>
    </w:lvl>
    <w:lvl w:ilvl="4" w:tplc="3D706C8E">
      <w:start w:val="1"/>
      <w:numFmt w:val="lowerLetter"/>
      <w:lvlText w:val="%5."/>
      <w:lvlJc w:val="left"/>
      <w:pPr>
        <w:tabs>
          <w:tab w:val="left" w:pos="3694"/>
        </w:tabs>
        <w:ind w:left="3694" w:hanging="360"/>
      </w:pPr>
    </w:lvl>
    <w:lvl w:ilvl="5" w:tplc="FE107A7E">
      <w:start w:val="1"/>
      <w:numFmt w:val="lowerRoman"/>
      <w:lvlText w:val="%6."/>
      <w:lvlJc w:val="right"/>
      <w:pPr>
        <w:tabs>
          <w:tab w:val="left" w:pos="4414"/>
        </w:tabs>
        <w:ind w:left="4414" w:hanging="180"/>
      </w:pPr>
    </w:lvl>
    <w:lvl w:ilvl="6" w:tplc="91BA07EE">
      <w:start w:val="1"/>
      <w:numFmt w:val="decimal"/>
      <w:lvlText w:val="%7."/>
      <w:lvlJc w:val="left"/>
      <w:pPr>
        <w:tabs>
          <w:tab w:val="left" w:pos="5134"/>
        </w:tabs>
        <w:ind w:left="5134" w:hanging="360"/>
      </w:pPr>
    </w:lvl>
    <w:lvl w:ilvl="7" w:tplc="A54E236A">
      <w:start w:val="1"/>
      <w:numFmt w:val="lowerLetter"/>
      <w:lvlText w:val="%8."/>
      <w:lvlJc w:val="left"/>
      <w:pPr>
        <w:tabs>
          <w:tab w:val="left" w:pos="5854"/>
        </w:tabs>
        <w:ind w:left="5854" w:hanging="360"/>
      </w:pPr>
    </w:lvl>
    <w:lvl w:ilvl="8" w:tplc="0EB20D0A">
      <w:start w:val="1"/>
      <w:numFmt w:val="lowerRoman"/>
      <w:lvlText w:val="%9."/>
      <w:lvlJc w:val="right"/>
      <w:pPr>
        <w:tabs>
          <w:tab w:val="left" w:pos="6574"/>
        </w:tabs>
        <w:ind w:left="6574" w:hanging="180"/>
      </w:pPr>
    </w:lvl>
  </w:abstractNum>
  <w:abstractNum w:abstractNumId="3" w15:restartNumberingAfterBreak="0">
    <w:nsid w:val="1F037178"/>
    <w:multiLevelType w:val="hybridMultilevel"/>
    <w:tmpl w:val="B364A084"/>
    <w:lvl w:ilvl="0" w:tplc="5D224C0E">
      <w:start w:val="3"/>
      <w:numFmt w:val="decimal"/>
      <w:lvlText w:val="%1."/>
      <w:lvlJc w:val="left"/>
      <w:pPr>
        <w:tabs>
          <w:tab w:val="left" w:pos="814"/>
        </w:tabs>
        <w:ind w:left="814" w:hanging="360"/>
      </w:pPr>
    </w:lvl>
    <w:lvl w:ilvl="1" w:tplc="0772049A">
      <w:start w:val="1"/>
      <w:numFmt w:val="lowerLetter"/>
      <w:lvlText w:val="%2."/>
      <w:lvlJc w:val="left"/>
      <w:pPr>
        <w:tabs>
          <w:tab w:val="left" w:pos="1534"/>
        </w:tabs>
        <w:ind w:left="1534" w:hanging="360"/>
      </w:pPr>
    </w:lvl>
    <w:lvl w:ilvl="2" w:tplc="C00AE2CA">
      <w:start w:val="1"/>
      <w:numFmt w:val="lowerRoman"/>
      <w:lvlText w:val="%3."/>
      <w:lvlJc w:val="right"/>
      <w:pPr>
        <w:tabs>
          <w:tab w:val="left" w:pos="2254"/>
        </w:tabs>
        <w:ind w:left="2254" w:hanging="180"/>
      </w:pPr>
    </w:lvl>
    <w:lvl w:ilvl="3" w:tplc="EE249A78">
      <w:start w:val="1"/>
      <w:numFmt w:val="decimal"/>
      <w:lvlText w:val="%4."/>
      <w:lvlJc w:val="left"/>
      <w:pPr>
        <w:tabs>
          <w:tab w:val="left" w:pos="2974"/>
        </w:tabs>
        <w:ind w:left="2974" w:hanging="360"/>
      </w:pPr>
    </w:lvl>
    <w:lvl w:ilvl="4" w:tplc="9162F10E">
      <w:start w:val="1"/>
      <w:numFmt w:val="lowerLetter"/>
      <w:lvlText w:val="%5."/>
      <w:lvlJc w:val="left"/>
      <w:pPr>
        <w:tabs>
          <w:tab w:val="left" w:pos="3694"/>
        </w:tabs>
        <w:ind w:left="3694" w:hanging="360"/>
      </w:pPr>
    </w:lvl>
    <w:lvl w:ilvl="5" w:tplc="2A22E7D2">
      <w:start w:val="1"/>
      <w:numFmt w:val="lowerRoman"/>
      <w:lvlText w:val="%6."/>
      <w:lvlJc w:val="right"/>
      <w:pPr>
        <w:tabs>
          <w:tab w:val="left" w:pos="4414"/>
        </w:tabs>
        <w:ind w:left="4414" w:hanging="180"/>
      </w:pPr>
    </w:lvl>
    <w:lvl w:ilvl="6" w:tplc="1764C4E0">
      <w:start w:val="1"/>
      <w:numFmt w:val="decimal"/>
      <w:lvlText w:val="%7."/>
      <w:lvlJc w:val="left"/>
      <w:pPr>
        <w:tabs>
          <w:tab w:val="left" w:pos="5134"/>
        </w:tabs>
        <w:ind w:left="5134" w:hanging="360"/>
      </w:pPr>
    </w:lvl>
    <w:lvl w:ilvl="7" w:tplc="3F9A8874">
      <w:start w:val="1"/>
      <w:numFmt w:val="lowerLetter"/>
      <w:lvlText w:val="%8."/>
      <w:lvlJc w:val="left"/>
      <w:pPr>
        <w:tabs>
          <w:tab w:val="left" w:pos="5854"/>
        </w:tabs>
        <w:ind w:left="5854" w:hanging="360"/>
      </w:pPr>
    </w:lvl>
    <w:lvl w:ilvl="8" w:tplc="4D24DFF2">
      <w:start w:val="1"/>
      <w:numFmt w:val="lowerRoman"/>
      <w:lvlText w:val="%9."/>
      <w:lvlJc w:val="right"/>
      <w:pPr>
        <w:tabs>
          <w:tab w:val="left" w:pos="6574"/>
        </w:tabs>
        <w:ind w:left="6574" w:hanging="180"/>
      </w:pPr>
    </w:lvl>
  </w:abstractNum>
  <w:abstractNum w:abstractNumId="4" w15:restartNumberingAfterBreak="0">
    <w:nsid w:val="2E941ACE"/>
    <w:multiLevelType w:val="hybridMultilevel"/>
    <w:tmpl w:val="100C1C86"/>
    <w:lvl w:ilvl="0" w:tplc="CB5ADD2C">
      <w:start w:val="1"/>
      <w:numFmt w:val="decimal"/>
      <w:lvlText w:val="%1."/>
      <w:lvlJc w:val="left"/>
      <w:pPr>
        <w:tabs>
          <w:tab w:val="left" w:pos="1399"/>
        </w:tabs>
        <w:ind w:left="1399" w:hanging="945"/>
      </w:pPr>
      <w:rPr>
        <w:rFonts w:ascii="Times New Roman" w:eastAsia="Times New Roman" w:hAnsi="Times New Roman"/>
      </w:rPr>
    </w:lvl>
    <w:lvl w:ilvl="1" w:tplc="8DD80616">
      <w:start w:val="1"/>
      <w:numFmt w:val="lowerLetter"/>
      <w:lvlText w:val="%2."/>
      <w:lvlJc w:val="left"/>
      <w:pPr>
        <w:tabs>
          <w:tab w:val="left" w:pos="1534"/>
        </w:tabs>
        <w:ind w:left="1534" w:hanging="360"/>
      </w:pPr>
    </w:lvl>
    <w:lvl w:ilvl="2" w:tplc="D57219A4">
      <w:start w:val="1"/>
      <w:numFmt w:val="lowerRoman"/>
      <w:lvlText w:val="%3."/>
      <w:lvlJc w:val="right"/>
      <w:pPr>
        <w:tabs>
          <w:tab w:val="left" w:pos="2254"/>
        </w:tabs>
        <w:ind w:left="2254" w:hanging="180"/>
      </w:pPr>
    </w:lvl>
    <w:lvl w:ilvl="3" w:tplc="F5A44FAC">
      <w:start w:val="1"/>
      <w:numFmt w:val="decimal"/>
      <w:lvlText w:val="%4."/>
      <w:lvlJc w:val="left"/>
      <w:pPr>
        <w:tabs>
          <w:tab w:val="left" w:pos="2974"/>
        </w:tabs>
        <w:ind w:left="2974" w:hanging="360"/>
      </w:pPr>
    </w:lvl>
    <w:lvl w:ilvl="4" w:tplc="CFDE18B0">
      <w:start w:val="1"/>
      <w:numFmt w:val="lowerLetter"/>
      <w:lvlText w:val="%5."/>
      <w:lvlJc w:val="left"/>
      <w:pPr>
        <w:tabs>
          <w:tab w:val="left" w:pos="3694"/>
        </w:tabs>
        <w:ind w:left="3694" w:hanging="360"/>
      </w:pPr>
    </w:lvl>
    <w:lvl w:ilvl="5" w:tplc="6C4E795C">
      <w:start w:val="1"/>
      <w:numFmt w:val="lowerRoman"/>
      <w:lvlText w:val="%6."/>
      <w:lvlJc w:val="right"/>
      <w:pPr>
        <w:tabs>
          <w:tab w:val="left" w:pos="4414"/>
        </w:tabs>
        <w:ind w:left="4414" w:hanging="180"/>
      </w:pPr>
    </w:lvl>
    <w:lvl w:ilvl="6" w:tplc="39B0985E">
      <w:start w:val="1"/>
      <w:numFmt w:val="decimal"/>
      <w:lvlText w:val="%7."/>
      <w:lvlJc w:val="left"/>
      <w:pPr>
        <w:tabs>
          <w:tab w:val="left" w:pos="5134"/>
        </w:tabs>
        <w:ind w:left="5134" w:hanging="360"/>
      </w:pPr>
    </w:lvl>
    <w:lvl w:ilvl="7" w:tplc="DB746A54">
      <w:start w:val="1"/>
      <w:numFmt w:val="lowerLetter"/>
      <w:lvlText w:val="%8."/>
      <w:lvlJc w:val="left"/>
      <w:pPr>
        <w:tabs>
          <w:tab w:val="left" w:pos="5854"/>
        </w:tabs>
        <w:ind w:left="5854" w:hanging="360"/>
      </w:pPr>
    </w:lvl>
    <w:lvl w:ilvl="8" w:tplc="8B86162E">
      <w:start w:val="1"/>
      <w:numFmt w:val="lowerRoman"/>
      <w:lvlText w:val="%9."/>
      <w:lvlJc w:val="right"/>
      <w:pPr>
        <w:tabs>
          <w:tab w:val="left" w:pos="6574"/>
        </w:tabs>
        <w:ind w:left="6574" w:hanging="180"/>
      </w:pPr>
    </w:lvl>
  </w:abstractNum>
  <w:abstractNum w:abstractNumId="5" w15:restartNumberingAfterBreak="0">
    <w:nsid w:val="34183BFB"/>
    <w:multiLevelType w:val="hybridMultilevel"/>
    <w:tmpl w:val="7E200FC6"/>
    <w:lvl w:ilvl="0" w:tplc="9BA80068">
      <w:start w:val="7"/>
      <w:numFmt w:val="decimal"/>
      <w:lvlText w:val="%1."/>
      <w:lvlJc w:val="left"/>
      <w:pPr>
        <w:tabs>
          <w:tab w:val="left" w:pos="814"/>
        </w:tabs>
        <w:ind w:left="814" w:hanging="360"/>
      </w:pPr>
    </w:lvl>
    <w:lvl w:ilvl="1" w:tplc="D3E232F0">
      <w:start w:val="1"/>
      <w:numFmt w:val="lowerLetter"/>
      <w:lvlText w:val="%2."/>
      <w:lvlJc w:val="left"/>
      <w:pPr>
        <w:tabs>
          <w:tab w:val="left" w:pos="1534"/>
        </w:tabs>
        <w:ind w:left="1534" w:hanging="360"/>
      </w:pPr>
    </w:lvl>
    <w:lvl w:ilvl="2" w:tplc="7DA80B8E">
      <w:start w:val="1"/>
      <w:numFmt w:val="lowerRoman"/>
      <w:lvlText w:val="%3."/>
      <w:lvlJc w:val="right"/>
      <w:pPr>
        <w:tabs>
          <w:tab w:val="left" w:pos="2254"/>
        </w:tabs>
        <w:ind w:left="2254" w:hanging="180"/>
      </w:pPr>
    </w:lvl>
    <w:lvl w:ilvl="3" w:tplc="A8A6876C">
      <w:start w:val="1"/>
      <w:numFmt w:val="decimal"/>
      <w:lvlText w:val="%4."/>
      <w:lvlJc w:val="left"/>
      <w:pPr>
        <w:tabs>
          <w:tab w:val="left" w:pos="2974"/>
        </w:tabs>
        <w:ind w:left="2974" w:hanging="360"/>
      </w:pPr>
    </w:lvl>
    <w:lvl w:ilvl="4" w:tplc="9C6EA466">
      <w:start w:val="1"/>
      <w:numFmt w:val="lowerLetter"/>
      <w:lvlText w:val="%5."/>
      <w:lvlJc w:val="left"/>
      <w:pPr>
        <w:tabs>
          <w:tab w:val="left" w:pos="3694"/>
        </w:tabs>
        <w:ind w:left="3694" w:hanging="360"/>
      </w:pPr>
    </w:lvl>
    <w:lvl w:ilvl="5" w:tplc="4DB0DE74">
      <w:start w:val="1"/>
      <w:numFmt w:val="lowerRoman"/>
      <w:lvlText w:val="%6."/>
      <w:lvlJc w:val="right"/>
      <w:pPr>
        <w:tabs>
          <w:tab w:val="left" w:pos="4414"/>
        </w:tabs>
        <w:ind w:left="4414" w:hanging="180"/>
      </w:pPr>
    </w:lvl>
    <w:lvl w:ilvl="6" w:tplc="BE4E684C">
      <w:start w:val="1"/>
      <w:numFmt w:val="decimal"/>
      <w:lvlText w:val="%7."/>
      <w:lvlJc w:val="left"/>
      <w:pPr>
        <w:tabs>
          <w:tab w:val="left" w:pos="5134"/>
        </w:tabs>
        <w:ind w:left="5134" w:hanging="360"/>
      </w:pPr>
    </w:lvl>
    <w:lvl w:ilvl="7" w:tplc="B3264360">
      <w:start w:val="1"/>
      <w:numFmt w:val="lowerLetter"/>
      <w:lvlText w:val="%8."/>
      <w:lvlJc w:val="left"/>
      <w:pPr>
        <w:tabs>
          <w:tab w:val="left" w:pos="5854"/>
        </w:tabs>
        <w:ind w:left="5854" w:hanging="360"/>
      </w:pPr>
    </w:lvl>
    <w:lvl w:ilvl="8" w:tplc="2E4ED5EC">
      <w:start w:val="1"/>
      <w:numFmt w:val="lowerRoman"/>
      <w:lvlText w:val="%9."/>
      <w:lvlJc w:val="right"/>
      <w:pPr>
        <w:tabs>
          <w:tab w:val="left" w:pos="6574"/>
        </w:tabs>
        <w:ind w:left="6574" w:hanging="180"/>
      </w:pPr>
    </w:lvl>
  </w:abstractNum>
  <w:abstractNum w:abstractNumId="6" w15:restartNumberingAfterBreak="0">
    <w:nsid w:val="36FC27CF"/>
    <w:multiLevelType w:val="hybridMultilevel"/>
    <w:tmpl w:val="E4CAB0A4"/>
    <w:lvl w:ilvl="0" w:tplc="F18ABE42">
      <w:start w:val="8"/>
      <w:numFmt w:val="decimal"/>
      <w:lvlText w:val="%1."/>
      <w:lvlJc w:val="left"/>
      <w:pPr>
        <w:tabs>
          <w:tab w:val="left" w:pos="814"/>
        </w:tabs>
        <w:ind w:left="814" w:hanging="360"/>
      </w:pPr>
    </w:lvl>
    <w:lvl w:ilvl="1" w:tplc="6DD625FE">
      <w:start w:val="1"/>
      <w:numFmt w:val="lowerLetter"/>
      <w:lvlText w:val="%2."/>
      <w:lvlJc w:val="left"/>
      <w:pPr>
        <w:tabs>
          <w:tab w:val="left" w:pos="1534"/>
        </w:tabs>
        <w:ind w:left="1534" w:hanging="360"/>
      </w:pPr>
    </w:lvl>
    <w:lvl w:ilvl="2" w:tplc="EF0EA4A8">
      <w:start w:val="1"/>
      <w:numFmt w:val="lowerRoman"/>
      <w:lvlText w:val="%3."/>
      <w:lvlJc w:val="right"/>
      <w:pPr>
        <w:tabs>
          <w:tab w:val="left" w:pos="2254"/>
        </w:tabs>
        <w:ind w:left="2254" w:hanging="180"/>
      </w:pPr>
    </w:lvl>
    <w:lvl w:ilvl="3" w:tplc="3160B6F8">
      <w:start w:val="1"/>
      <w:numFmt w:val="decimal"/>
      <w:lvlText w:val="%4."/>
      <w:lvlJc w:val="left"/>
      <w:pPr>
        <w:tabs>
          <w:tab w:val="left" w:pos="2974"/>
        </w:tabs>
        <w:ind w:left="2974" w:hanging="360"/>
      </w:pPr>
    </w:lvl>
    <w:lvl w:ilvl="4" w:tplc="F0F0BE30">
      <w:start w:val="1"/>
      <w:numFmt w:val="lowerLetter"/>
      <w:lvlText w:val="%5."/>
      <w:lvlJc w:val="left"/>
      <w:pPr>
        <w:tabs>
          <w:tab w:val="left" w:pos="3694"/>
        </w:tabs>
        <w:ind w:left="3694" w:hanging="360"/>
      </w:pPr>
    </w:lvl>
    <w:lvl w:ilvl="5" w:tplc="DFD442EC">
      <w:start w:val="1"/>
      <w:numFmt w:val="lowerRoman"/>
      <w:lvlText w:val="%6."/>
      <w:lvlJc w:val="right"/>
      <w:pPr>
        <w:tabs>
          <w:tab w:val="left" w:pos="4414"/>
        </w:tabs>
        <w:ind w:left="4414" w:hanging="180"/>
      </w:pPr>
    </w:lvl>
    <w:lvl w:ilvl="6" w:tplc="D8FA818A">
      <w:start w:val="1"/>
      <w:numFmt w:val="decimal"/>
      <w:lvlText w:val="%7."/>
      <w:lvlJc w:val="left"/>
      <w:pPr>
        <w:tabs>
          <w:tab w:val="left" w:pos="5134"/>
        </w:tabs>
        <w:ind w:left="5134" w:hanging="360"/>
      </w:pPr>
    </w:lvl>
    <w:lvl w:ilvl="7" w:tplc="06C41000">
      <w:start w:val="1"/>
      <w:numFmt w:val="lowerLetter"/>
      <w:lvlText w:val="%8."/>
      <w:lvlJc w:val="left"/>
      <w:pPr>
        <w:tabs>
          <w:tab w:val="left" w:pos="5854"/>
        </w:tabs>
        <w:ind w:left="5854" w:hanging="360"/>
      </w:pPr>
    </w:lvl>
    <w:lvl w:ilvl="8" w:tplc="550E729A">
      <w:start w:val="1"/>
      <w:numFmt w:val="lowerRoman"/>
      <w:lvlText w:val="%9."/>
      <w:lvlJc w:val="right"/>
      <w:pPr>
        <w:tabs>
          <w:tab w:val="left" w:pos="6574"/>
        </w:tabs>
        <w:ind w:left="6574" w:hanging="180"/>
      </w:pPr>
    </w:lvl>
  </w:abstractNum>
  <w:abstractNum w:abstractNumId="7" w15:restartNumberingAfterBreak="0">
    <w:nsid w:val="6BAC672F"/>
    <w:multiLevelType w:val="hybridMultilevel"/>
    <w:tmpl w:val="61B4AAE2"/>
    <w:lvl w:ilvl="0" w:tplc="305E0222">
      <w:start w:val="4"/>
      <w:numFmt w:val="decimal"/>
      <w:lvlText w:val="%1."/>
      <w:lvlJc w:val="left"/>
      <w:pPr>
        <w:tabs>
          <w:tab w:val="left" w:pos="814"/>
        </w:tabs>
        <w:ind w:left="814" w:hanging="360"/>
      </w:pPr>
    </w:lvl>
    <w:lvl w:ilvl="1" w:tplc="34DC3560">
      <w:start w:val="1"/>
      <w:numFmt w:val="lowerLetter"/>
      <w:lvlText w:val="%2."/>
      <w:lvlJc w:val="left"/>
      <w:pPr>
        <w:tabs>
          <w:tab w:val="left" w:pos="1534"/>
        </w:tabs>
        <w:ind w:left="1534" w:hanging="360"/>
      </w:pPr>
    </w:lvl>
    <w:lvl w:ilvl="2" w:tplc="EDEE7C5E">
      <w:start w:val="1"/>
      <w:numFmt w:val="lowerRoman"/>
      <w:lvlText w:val="%3."/>
      <w:lvlJc w:val="right"/>
      <w:pPr>
        <w:tabs>
          <w:tab w:val="left" w:pos="2254"/>
        </w:tabs>
        <w:ind w:left="2254" w:hanging="180"/>
      </w:pPr>
    </w:lvl>
    <w:lvl w:ilvl="3" w:tplc="81BC7B0E">
      <w:start w:val="1"/>
      <w:numFmt w:val="decimal"/>
      <w:lvlText w:val="%4."/>
      <w:lvlJc w:val="left"/>
      <w:pPr>
        <w:tabs>
          <w:tab w:val="left" w:pos="2974"/>
        </w:tabs>
        <w:ind w:left="2974" w:hanging="360"/>
      </w:pPr>
    </w:lvl>
    <w:lvl w:ilvl="4" w:tplc="49CEC6EE">
      <w:start w:val="1"/>
      <w:numFmt w:val="lowerLetter"/>
      <w:lvlText w:val="%5."/>
      <w:lvlJc w:val="left"/>
      <w:pPr>
        <w:tabs>
          <w:tab w:val="left" w:pos="3694"/>
        </w:tabs>
        <w:ind w:left="3694" w:hanging="360"/>
      </w:pPr>
    </w:lvl>
    <w:lvl w:ilvl="5" w:tplc="2A02F880">
      <w:start w:val="1"/>
      <w:numFmt w:val="lowerRoman"/>
      <w:lvlText w:val="%6."/>
      <w:lvlJc w:val="right"/>
      <w:pPr>
        <w:tabs>
          <w:tab w:val="left" w:pos="4414"/>
        </w:tabs>
        <w:ind w:left="4414" w:hanging="180"/>
      </w:pPr>
    </w:lvl>
    <w:lvl w:ilvl="6" w:tplc="104C8AE0">
      <w:start w:val="1"/>
      <w:numFmt w:val="decimal"/>
      <w:lvlText w:val="%7."/>
      <w:lvlJc w:val="left"/>
      <w:pPr>
        <w:tabs>
          <w:tab w:val="left" w:pos="5134"/>
        </w:tabs>
        <w:ind w:left="5134" w:hanging="360"/>
      </w:pPr>
    </w:lvl>
    <w:lvl w:ilvl="7" w:tplc="307C6E30">
      <w:start w:val="1"/>
      <w:numFmt w:val="lowerLetter"/>
      <w:lvlText w:val="%8."/>
      <w:lvlJc w:val="left"/>
      <w:pPr>
        <w:tabs>
          <w:tab w:val="left" w:pos="5854"/>
        </w:tabs>
        <w:ind w:left="5854" w:hanging="360"/>
      </w:pPr>
    </w:lvl>
    <w:lvl w:ilvl="8" w:tplc="ABA68FCC">
      <w:start w:val="1"/>
      <w:numFmt w:val="lowerRoman"/>
      <w:lvlText w:val="%9."/>
      <w:lvlJc w:val="right"/>
      <w:pPr>
        <w:tabs>
          <w:tab w:val="left" w:pos="6574"/>
        </w:tabs>
        <w:ind w:left="6574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87"/>
    <w:rsid w:val="000C68CF"/>
    <w:rsid w:val="00A336BE"/>
    <w:rsid w:val="00AC4049"/>
    <w:rsid w:val="00AC4DC1"/>
    <w:rsid w:val="00BF2E87"/>
    <w:rsid w:val="00C66C3A"/>
    <w:rsid w:val="00CD6571"/>
    <w:rsid w:val="00CF0353"/>
    <w:rsid w:val="00D03E7E"/>
    <w:rsid w:val="00E376FB"/>
    <w:rsid w:val="00E602C1"/>
    <w:rsid w:val="00EC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26179"/>
  <w15:docId w15:val="{CBD23D82-E8F5-4E73-944F-21336317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link w:val="a6"/>
    <w:uiPriority w:val="11"/>
    <w:rPr>
      <w:sz w:val="24"/>
      <w:szCs w:val="24"/>
    </w:rPr>
  </w:style>
  <w:style w:type="paragraph" w:styleId="a8">
    <w:name w:val="Quote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ій колонтитул Знак"/>
    <w:link w:val="ac"/>
    <w:uiPriority w:val="99"/>
  </w:style>
  <w:style w:type="paragraph" w:styleId="ae">
    <w:name w:val="footer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af">
    <w:name w:val="Нижній колонтитул Знак"/>
    <w:link w:val="ae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customStyle="1" w:styleId="af6">
    <w:name w:val="Обычный"/>
    <w:link w:val="af6"/>
    <w:pPr>
      <w:spacing w:line="100" w:lineRule="atLeast"/>
    </w:pPr>
    <w:rPr>
      <w:lang w:eastAsia="zh-CN" w:bidi="ar-SA"/>
    </w:rPr>
  </w:style>
  <w:style w:type="character" w:customStyle="1" w:styleId="af7">
    <w:name w:val="Основной шрифт абзаца"/>
    <w:semiHidden/>
  </w:style>
  <w:style w:type="table" w:customStyle="1" w:styleId="af8">
    <w:name w:val="Обычная таблица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9">
    <w:name w:val="Нет списка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13">
    <w:name w:val="Основной шрифт абзаца1"/>
  </w:style>
  <w:style w:type="character" w:customStyle="1" w:styleId="afa">
    <w:name w:val="Текст выноски Знак"/>
    <w:rPr>
      <w:rFonts w:ascii="Tahoma" w:eastAsia="Times New Roman" w:hAnsi="Tahoma"/>
      <w:sz w:val="16"/>
      <w:szCs w:val="16"/>
    </w:rPr>
  </w:style>
  <w:style w:type="character" w:customStyle="1" w:styleId="apple-converted-space">
    <w:name w:val="apple-converted-space"/>
    <w:basedOn w:val="13"/>
  </w:style>
  <w:style w:type="character" w:customStyle="1" w:styleId="afb">
    <w:name w:val="Гиперссылка"/>
    <w:rPr>
      <w:color w:val="0000FF"/>
      <w:u w:val="single"/>
    </w:rPr>
  </w:style>
  <w:style w:type="character" w:customStyle="1" w:styleId="ListLabel2">
    <w:name w:val="ListLabel 2"/>
    <w:rPr>
      <w:rFonts w:eastAsia="Times New Roman"/>
      <w:sz w:val="28"/>
    </w:rPr>
  </w:style>
  <w:style w:type="character" w:customStyle="1" w:styleId="ListLabel1">
    <w:name w:val="ListLabel 1"/>
  </w:style>
  <w:style w:type="paragraph" w:customStyle="1" w:styleId="afc">
    <w:name w:val="Заголовок"/>
    <w:basedOn w:val="af6"/>
    <w:next w:val="a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afd">
    <w:name w:val="Основной текст"/>
    <w:basedOn w:val="af6"/>
    <w:pPr>
      <w:spacing w:after="140" w:line="288" w:lineRule="auto"/>
    </w:pPr>
  </w:style>
  <w:style w:type="paragraph" w:styleId="afe">
    <w:name w:val="List"/>
    <w:basedOn w:val="afd"/>
  </w:style>
  <w:style w:type="paragraph" w:customStyle="1" w:styleId="aff">
    <w:name w:val="Название объекта"/>
    <w:basedOn w:val="af6"/>
    <w:pPr>
      <w:spacing w:before="120" w:after="120"/>
    </w:pPr>
    <w:rPr>
      <w:i/>
      <w:iCs/>
      <w:sz w:val="24"/>
      <w:szCs w:val="24"/>
    </w:rPr>
  </w:style>
  <w:style w:type="paragraph" w:customStyle="1" w:styleId="aff0">
    <w:name w:val="Покажчик"/>
    <w:basedOn w:val="af6"/>
  </w:style>
  <w:style w:type="paragraph" w:customStyle="1" w:styleId="14">
    <w:name w:val="Абзац списка1"/>
    <w:basedOn w:val="af6"/>
    <w:pPr>
      <w:ind w:left="720"/>
    </w:pPr>
  </w:style>
  <w:style w:type="paragraph" w:styleId="aff1">
    <w:name w:val="List Paragraph"/>
    <w:basedOn w:val="af6"/>
    <w:pPr>
      <w:ind w:left="720"/>
      <w:contextualSpacing/>
    </w:pPr>
  </w:style>
  <w:style w:type="paragraph" w:customStyle="1" w:styleId="aff2">
    <w:name w:val="Текст выноски"/>
    <w:basedOn w:val="af6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aff3">
    <w:name w:val="Основной текст с отступом"/>
    <w:basedOn w:val="af6"/>
    <w:pPr>
      <w:ind w:right="-57" w:firstLine="113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045-2006-&#1087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2676</Words>
  <Characters>1526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6</cp:revision>
  <dcterms:created xsi:type="dcterms:W3CDTF">2020-09-23T14:15:00Z</dcterms:created>
  <dcterms:modified xsi:type="dcterms:W3CDTF">2020-10-01T11:42:00Z</dcterms:modified>
</cp:coreProperties>
</file>