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Cs w:val="28"/>
          <w:lang w:eastAsia="uk-UA"/>
        </w:rPr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Україна</w:t>
      </w:r>
      <w:r/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МЕНСЬКА МІСЬКА </w:t>
      </w:r>
      <w:r>
        <w:rPr>
          <w:b/>
          <w:szCs w:val="28"/>
        </w:rPr>
        <w:t xml:space="preserve">РАДА</w:t>
      </w:r>
      <w:r/>
    </w:p>
    <w:p>
      <w:pPr>
        <w:pStyle w:val="56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66"/>
        <w:jc w:val="center"/>
        <w:rPr>
          <w:szCs w:val="28"/>
        </w:rPr>
      </w:pPr>
      <w:r>
        <w:rPr>
          <w:szCs w:val="28"/>
        </w:rPr>
        <w:t xml:space="preserve">(</w:t>
      </w:r>
      <w:r>
        <w:rPr>
          <w:color w:val="000000"/>
          <w:szCs w:val="28"/>
        </w:rPr>
        <w:t xml:space="preserve">сорок третя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сесія сьомого скликання)</w:t>
      </w:r>
      <w:r/>
    </w:p>
    <w:p>
      <w:pPr>
        <w:pStyle w:val="566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РІШЕННЯ</w:t>
      </w:r>
      <w:r/>
    </w:p>
    <w:p>
      <w:pPr>
        <w:tabs>
          <w:tab w:val="left" w:pos="4252" w:leader="none"/>
        </w:tabs>
        <w:rPr>
          <w:color w:val="000000"/>
          <w:szCs w:val="28"/>
          <w:lang w:eastAsia="uk-UA"/>
        </w:rPr>
      </w:pPr>
      <w:r/>
      <w:bookmarkStart w:id="0" w:name="_GoBack"/>
      <w:r>
        <w:t xml:space="preserve">14 вересня</w:t>
      </w:r>
      <w:bookmarkEnd w:id="0"/>
      <w:r>
        <w:rPr>
          <w:color w:val="000000"/>
          <w:szCs w:val="28"/>
          <w:lang w:eastAsia="uk-UA"/>
        </w:rPr>
        <w:t xml:space="preserve"> 20</w:t>
      </w:r>
      <w:r>
        <w:rPr>
          <w:color w:val="000000"/>
          <w:szCs w:val="28"/>
          <w:lang w:eastAsia="uk-UA"/>
        </w:rPr>
        <w:t xml:space="preserve">20</w:t>
      </w:r>
      <w:r>
        <w:rPr>
          <w:color w:val="000000"/>
          <w:szCs w:val="28"/>
          <w:lang w:eastAsia="uk-UA"/>
        </w:rPr>
        <w:t xml:space="preserve"> року</w:t>
      </w:r>
      <w:r>
        <w:rPr>
          <w:color w:val="000000"/>
          <w:szCs w:val="28"/>
          <w:lang w:eastAsia="uk-UA"/>
        </w:rPr>
        <w:tab/>
      </w:r>
      <w:r>
        <w:rPr>
          <w:color w:val="000000"/>
          <w:szCs w:val="28"/>
          <w:lang w:eastAsia="uk-UA"/>
        </w:rPr>
        <w:t xml:space="preserve"> №</w:t>
      </w:r>
      <w:r>
        <w:rPr>
          <w:color w:val="000000"/>
          <w:szCs w:val="28"/>
          <w:lang w:eastAsia="uk-UA"/>
        </w:rPr>
        <w:t xml:space="preserve"> 435</w:t>
      </w:r>
      <w:r/>
      <w:r>
        <w:rPr>
          <w:szCs w:val="28"/>
        </w:rPr>
      </w:r>
      <w:r/>
    </w:p>
    <w:p>
      <w:pPr>
        <w:ind w:left="0" w:right="4960" w:firstLine="0"/>
        <w:spacing w:after="113" w:afterAutospacing="0" w:before="113" w:beforeAutospacing="0"/>
        <w:rPr>
          <w:b/>
          <w:szCs w:val="28"/>
        </w:rPr>
      </w:pPr>
      <w:r>
        <w:rPr>
          <w:b/>
          <w:szCs w:val="28"/>
        </w:rPr>
        <w:t xml:space="preserve">Про внесення змін до рішення </w:t>
      </w:r>
      <w:r>
        <w:rPr>
          <w:b/>
          <w:szCs w:val="28"/>
        </w:rPr>
        <w:t xml:space="preserve">40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сесії </w:t>
      </w:r>
      <w:r>
        <w:rPr>
          <w:b/>
          <w:szCs w:val="28"/>
        </w:rPr>
      </w:r>
      <w:r>
        <w:rPr>
          <w:b/>
          <w:szCs w:val="28"/>
        </w:rPr>
        <w:t xml:space="preserve">7 скликання</w:t>
      </w:r>
      <w:r>
        <w:rPr>
          <w:b/>
          <w:szCs w:val="28"/>
        </w:rPr>
        <w:t xml:space="preserve"> Менської міської ради </w:t>
      </w:r>
      <w:r>
        <w:rPr>
          <w:b/>
          <w:szCs w:val="28"/>
        </w:rPr>
        <w:t xml:space="preserve">від </w:t>
      </w:r>
      <w:r>
        <w:rPr>
          <w:b/>
          <w:szCs w:val="28"/>
        </w:rPr>
        <w:t xml:space="preserve">10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липня 2020</w:t>
      </w:r>
      <w:r>
        <w:rPr>
          <w:b/>
          <w:szCs w:val="28"/>
        </w:rPr>
        <w:t xml:space="preserve"> року № </w:t>
      </w:r>
      <w:r>
        <w:rPr>
          <w:b/>
          <w:szCs w:val="28"/>
        </w:rPr>
        <w:t xml:space="preserve">208</w:t>
      </w:r>
      <w:r/>
    </w:p>
    <w:p>
      <w:pPr>
        <w:ind w:firstLine="708"/>
        <w:spacing w:after="0" w:afterAutospacing="0" w:before="0" w:beforeAutospacing="0"/>
        <w:rPr>
          <w:szCs w:val="28"/>
        </w:rPr>
      </w:pPr>
      <w:r>
        <w:rPr>
          <w:szCs w:val="28"/>
        </w:rPr>
        <w:t xml:space="preserve">Заслухавши інформацію начальника відділу земельних відноси Терентієва П.О.</w:t>
      </w:r>
      <w:r>
        <w:rPr>
          <w:rFonts w:cs="Mangal"/>
          <w:szCs w:val="28"/>
          <w:lang w:bidi="hi-IN" w:eastAsia="hi-IN"/>
        </w:rPr>
        <w:t xml:space="preserve">, </w:t>
      </w:r>
      <w:r>
        <w:rPr>
          <w:rFonts w:cs="Mangal"/>
          <w:szCs w:val="28"/>
          <w:lang w:bidi="hi-IN" w:eastAsia="hi-IN"/>
        </w:rPr>
        <w:t xml:space="preserve">щодо </w:t>
      </w:r>
      <w:r>
        <w:rPr>
          <w:szCs w:val="28"/>
        </w:rPr>
        <w:t xml:space="preserve">внесення</w:t>
      </w:r>
      <w:r>
        <w:rPr>
          <w:szCs w:val="28"/>
        </w:rPr>
        <w:t xml:space="preserve"> зміни до </w:t>
      </w:r>
      <w:r>
        <w:rPr>
          <w:szCs w:val="28"/>
        </w:rPr>
        <w:t xml:space="preserve">рішення </w:t>
      </w:r>
      <w:r>
        <w:rPr>
          <w:szCs w:val="28"/>
        </w:rPr>
        <w:t xml:space="preserve">40</w:t>
      </w:r>
      <w:r>
        <w:rPr>
          <w:szCs w:val="28"/>
        </w:rPr>
        <w:t xml:space="preserve"> сесії 7 склика</w:t>
      </w:r>
      <w:r>
        <w:rPr>
          <w:szCs w:val="28"/>
        </w:rPr>
        <w:t xml:space="preserve">ння Менської міської ради від 10 грудня 2020 року № 208</w:t>
      </w:r>
      <w:r>
        <w:rPr>
          <w:szCs w:val="28"/>
        </w:rPr>
        <w:t xml:space="preserve"> «</w:t>
      </w:r>
      <w:r>
        <w:rPr>
          <w:szCs w:val="28"/>
        </w:rPr>
        <w:t xml:space="preserve">Про </w:t>
      </w:r>
      <w:r>
        <w:rPr>
          <w:szCs w:val="28"/>
        </w:rPr>
        <w:t xml:space="preserve">виготовлення </w:t>
      </w:r>
      <w:r>
        <w:rPr>
          <w:szCs w:val="28"/>
        </w:rPr>
        <w:t xml:space="preserve">проєкту</w:t>
      </w:r>
      <w:r>
        <w:rPr>
          <w:szCs w:val="28"/>
        </w:rPr>
        <w:t xml:space="preserve"> землеустрою щодо відведення земельної ділянки під громадське пасовище</w:t>
      </w:r>
      <w:r>
        <w:rPr>
          <w:szCs w:val="28"/>
        </w:rPr>
        <w:t xml:space="preserve">»,</w:t>
      </w:r>
      <w:r>
        <w:rPr>
          <w:rFonts w:cs="Mangal"/>
          <w:szCs w:val="28"/>
          <w:lang w:bidi="hi-IN" w:eastAsia="hi-IN"/>
        </w:rPr>
        <w:t xml:space="preserve"> </w:t>
      </w:r>
      <w:r>
        <w:rPr>
          <w:szCs w:val="28"/>
        </w:rPr>
        <w:t xml:space="preserve">керуючись</w:t>
      </w:r>
      <w:r>
        <w:rPr>
          <w:szCs w:val="28"/>
        </w:rPr>
        <w:t xml:space="preserve"> </w:t>
      </w:r>
      <w:r>
        <w:rPr>
          <w:szCs w:val="28"/>
        </w:rPr>
        <w:t xml:space="preserve">ст. 26 Закону України «Про місцеве самоврядування  в Україні», Менська міська рада </w:t>
      </w:r>
      <w:r/>
    </w:p>
    <w:p>
      <w:pPr>
        <w:spacing w:after="113" w:afterAutospacing="0" w:before="113" w:beforeAutospacing="0"/>
        <w:rPr>
          <w:b/>
          <w:szCs w:val="28"/>
        </w:rPr>
      </w:pPr>
      <w:r>
        <w:rPr>
          <w:b/>
          <w:szCs w:val="28"/>
        </w:rPr>
        <w:t xml:space="preserve">ВИРІШИ</w:t>
      </w:r>
      <w:r>
        <w:rPr>
          <w:b/>
          <w:szCs w:val="28"/>
        </w:rPr>
        <w:t xml:space="preserve">Л</w:t>
      </w:r>
      <w:r>
        <w:rPr>
          <w:b/>
          <w:szCs w:val="28"/>
        </w:rPr>
        <w:t xml:space="preserve">А</w:t>
      </w:r>
      <w:r>
        <w:rPr>
          <w:b/>
          <w:szCs w:val="28"/>
        </w:rPr>
        <w:t xml:space="preserve">:</w:t>
      </w:r>
      <w:r/>
      <w:r>
        <w:rPr>
          <w:b/>
          <w:szCs w:val="28"/>
        </w:rPr>
      </w:r>
      <w:r/>
    </w:p>
    <w:p>
      <w:pPr>
        <w:numPr>
          <w:ilvl w:val="0"/>
          <w:numId w:val="2"/>
        </w:numPr>
        <w:ind w:left="0" w:firstLine="284"/>
        <w:rPr>
          <w:szCs w:val="28"/>
        </w:rPr>
      </w:pPr>
      <w:r>
        <w:rPr>
          <w:szCs w:val="28"/>
        </w:rPr>
        <w:t xml:space="preserve">В</w:t>
      </w:r>
      <w:r>
        <w:rPr>
          <w:szCs w:val="28"/>
        </w:rPr>
        <w:t xml:space="preserve">нес</w:t>
      </w:r>
      <w:r>
        <w:rPr>
          <w:szCs w:val="28"/>
        </w:rPr>
        <w:t xml:space="preserve">ти</w:t>
      </w:r>
      <w:r>
        <w:rPr>
          <w:szCs w:val="28"/>
        </w:rPr>
        <w:t xml:space="preserve"> зміни </w:t>
      </w:r>
      <w:r>
        <w:rPr>
          <w:szCs w:val="28"/>
        </w:rPr>
        <w:t xml:space="preserve">до</w:t>
      </w:r>
      <w:r>
        <w:rPr>
          <w:szCs w:val="28"/>
        </w:rPr>
        <w:t xml:space="preserve"> рішення </w:t>
      </w:r>
      <w:r>
        <w:rPr>
          <w:szCs w:val="28"/>
        </w:rPr>
        <w:t xml:space="preserve">40</w:t>
      </w:r>
      <w:r>
        <w:rPr>
          <w:szCs w:val="28"/>
        </w:rPr>
        <w:t xml:space="preserve"> сесії 7 склика</w:t>
      </w:r>
      <w:r>
        <w:rPr>
          <w:szCs w:val="28"/>
        </w:rPr>
        <w:t xml:space="preserve">ння Менської міської ради від 10 липня 2020</w:t>
      </w:r>
      <w:r>
        <w:rPr>
          <w:szCs w:val="28"/>
        </w:rPr>
        <w:t xml:space="preserve"> року </w:t>
      </w:r>
      <w:r>
        <w:rPr>
          <w:szCs w:val="28"/>
        </w:rPr>
        <w:t xml:space="preserve">№ 208 «Про виготовлення </w:t>
      </w:r>
      <w:r>
        <w:rPr>
          <w:szCs w:val="28"/>
        </w:rPr>
        <w:t xml:space="preserve">проєкту</w:t>
      </w:r>
      <w:r>
        <w:rPr>
          <w:szCs w:val="28"/>
        </w:rPr>
        <w:t xml:space="preserve"> землеустрою щодо відведення земельної ділянки під громадське пасовище», де </w:t>
      </w:r>
      <w:r>
        <w:rPr>
          <w:szCs w:val="28"/>
        </w:rPr>
        <w:t xml:space="preserve">слова в тексті «для сінокосіння і випасання худоби» </w:t>
      </w:r>
      <w:r>
        <w:rPr>
          <w:szCs w:val="28"/>
        </w:rPr>
        <w:t xml:space="preserve">замінити </w:t>
      </w:r>
      <w:r>
        <w:rPr>
          <w:szCs w:val="28"/>
        </w:rPr>
        <w:t xml:space="preserve">на слова в тексті «для громадського пасовища»</w:t>
      </w:r>
      <w:r>
        <w:rPr>
          <w:szCs w:val="28"/>
        </w:rPr>
        <w:t xml:space="preserve">.</w:t>
      </w:r>
      <w:r/>
      <w:r>
        <w:rPr>
          <w:szCs w:val="28"/>
        </w:rPr>
      </w:r>
      <w:r/>
    </w:p>
    <w:p>
      <w:pPr>
        <w:ind w:firstLine="284"/>
        <w:rPr>
          <w:szCs w:val="28"/>
        </w:rPr>
      </w:pPr>
      <w:r>
        <w:rPr>
          <w:szCs w:val="28"/>
        </w:rPr>
        <w:t xml:space="preserve">2.</w:t>
      </w:r>
      <w:r>
        <w:rPr>
          <w:szCs w:val="28"/>
        </w:rPr>
        <w:tab/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</w:t>
      </w:r>
      <w:r>
        <w:rPr>
          <w:szCs w:val="28"/>
        </w:rPr>
        <w:t xml:space="preserve"> міської ради сьомого скликання</w:t>
      </w:r>
      <w:r>
        <w:rPr>
          <w:szCs w:val="28"/>
        </w:rPr>
        <w:t xml:space="preserve">.</w:t>
      </w:r>
      <w:r/>
    </w:p>
    <w:p>
      <w:pPr>
        <w:ind w:firstLine="284"/>
        <w:rPr>
          <w:szCs w:val="28"/>
        </w:rPr>
      </w:pPr>
      <w:r>
        <w:rPr>
          <w:szCs w:val="28"/>
        </w:rPr>
      </w:r>
      <w:r>
        <w:rPr>
          <w:szCs w:val="28"/>
        </w:rPr>
      </w:r>
      <w:r/>
    </w:p>
    <w:p>
      <w:pPr>
        <w:ind w:firstLine="284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ind w:firstLine="284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ind w:firstLine="284"/>
        <w:rPr>
          <w:szCs w:val="28"/>
        </w:rPr>
      </w:pPr>
      <w:r>
        <w:rPr>
          <w:szCs w:val="28"/>
        </w:rPr>
      </w:r>
      <w:r>
        <w:rPr>
          <w:szCs w:val="28"/>
        </w:rPr>
      </w:r>
      <w:r/>
    </w:p>
    <w:p>
      <w:pPr>
        <w:ind w:left="0" w:right="0" w:firstLine="0"/>
        <w:spacing w:after="0" w:before="0"/>
        <w:tabs>
          <w:tab w:val="left" w:pos="723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/>
      <w:r>
        <w:rPr>
          <w:szCs w:val="28"/>
        </w:rPr>
      </w:r>
      <w:r>
        <w:rPr>
          <w:szCs w:val="28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2"/>
    <w:link w:val="561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0"/>
    <w:next w:val="560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2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0"/>
    <w:next w:val="560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2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0"/>
    <w:next w:val="560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2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0"/>
    <w:next w:val="560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0"/>
    <w:next w:val="560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2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0"/>
    <w:next w:val="560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2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0"/>
    <w:next w:val="560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2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0"/>
    <w:next w:val="560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2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List Paragraph"/>
    <w:basedOn w:val="560"/>
    <w:qFormat/>
    <w:uiPriority w:val="34"/>
    <w:pPr>
      <w:contextualSpacing w:val="true"/>
      <w:ind w:left="720"/>
    </w:p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0"/>
    <w:next w:val="560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2"/>
    <w:link w:val="409"/>
    <w:uiPriority w:val="10"/>
    <w:rPr>
      <w:sz w:val="48"/>
      <w:szCs w:val="48"/>
    </w:rPr>
  </w:style>
  <w:style w:type="paragraph" w:styleId="411">
    <w:name w:val="Subtitle"/>
    <w:basedOn w:val="560"/>
    <w:next w:val="560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2"/>
    <w:link w:val="411"/>
    <w:uiPriority w:val="11"/>
    <w:rPr>
      <w:sz w:val="24"/>
      <w:szCs w:val="24"/>
    </w:rPr>
  </w:style>
  <w:style w:type="paragraph" w:styleId="413">
    <w:name w:val="Quote"/>
    <w:basedOn w:val="560"/>
    <w:next w:val="560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0"/>
    <w:next w:val="560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0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2"/>
    <w:link w:val="417"/>
    <w:uiPriority w:val="99"/>
  </w:style>
  <w:style w:type="paragraph" w:styleId="419">
    <w:name w:val="Footer"/>
    <w:basedOn w:val="560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2"/>
    <w:link w:val="419"/>
    <w:uiPriority w:val="99"/>
  </w:style>
  <w:style w:type="table" w:styleId="421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1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2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3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4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5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6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2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Times New Roman" w:hAnsi="Times New Roman" w:cs="Times New Roman"/>
      <w:sz w:val="28"/>
      <w:szCs w:val="20"/>
      <w:lang w:eastAsia="ar-SA"/>
    </w:rPr>
    <w:pPr>
      <w:jc w:val="both"/>
      <w:spacing w:lineRule="auto" w:line="240" w:after="0"/>
    </w:pPr>
  </w:style>
  <w:style w:type="paragraph" w:styleId="561">
    <w:name w:val="Heading 1"/>
    <w:basedOn w:val="560"/>
    <w:next w:val="560"/>
    <w:link w:val="565"/>
    <w:qFormat/>
    <w:uiPriority w:val="99"/>
    <w:rPr>
      <w:b/>
      <w:sz w:val="32"/>
      <w:lang w:eastAsia="ru-RU"/>
    </w:rPr>
    <w:pPr>
      <w:jc w:val="center"/>
      <w:keepNext/>
      <w:outlineLvl w:val="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character" w:styleId="565" w:customStyle="1">
    <w:name w:val="Заголовок 1 Знак"/>
    <w:basedOn w:val="562"/>
    <w:link w:val="561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566" w:customStyle="1">
    <w:name w:val="Титулка"/>
    <w:basedOn w:val="560"/>
    <w:uiPriority w:val="99"/>
    <w:rPr>
      <w:b/>
    </w:rPr>
    <w:pPr>
      <w:jc w:val="left"/>
      <w:spacing w:after="120"/>
    </w:pPr>
  </w:style>
  <w:style w:type="character" w:styleId="567" w:customStyle="1">
    <w:name w:val="rvts0"/>
    <w:basedOn w:val="562"/>
    <w:uiPriority w:val="99"/>
    <w:rPr>
      <w:rFonts w:cs="Times New Roman"/>
    </w:rPr>
  </w:style>
  <w:style w:type="character" w:styleId="568">
    <w:name w:val="Hyperlink"/>
    <w:basedOn w:val="562"/>
    <w:uiPriority w:val="99"/>
    <w:rPr>
      <w:rFonts w:cs="Times New Roman"/>
      <w:color w:val="0000FF"/>
      <w:u w:val="single"/>
    </w:rPr>
  </w:style>
  <w:style w:type="character" w:styleId="569" w:customStyle="1">
    <w:name w:val="dat0"/>
    <w:basedOn w:val="562"/>
    <w:uiPriority w:val="99"/>
    <w:rPr>
      <w:rFonts w:cs="Times New Roman"/>
    </w:rPr>
  </w:style>
  <w:style w:type="character" w:styleId="570" w:customStyle="1">
    <w:name w:val="dat"/>
    <w:basedOn w:val="562"/>
    <w:uiPriority w:val="99"/>
    <w:rPr>
      <w:rFonts w:cs="Times New Roman"/>
    </w:rPr>
  </w:style>
  <w:style w:type="paragraph" w:styleId="571">
    <w:name w:val="Balloon Text"/>
    <w:basedOn w:val="560"/>
    <w:link w:val="5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2" w:customStyle="1">
    <w:name w:val="Текст выноски Знак"/>
    <w:basedOn w:val="562"/>
    <w:link w:val="571"/>
    <w:uiPriority w:val="99"/>
    <w:semiHidden/>
    <w:rPr>
      <w:rFonts w:ascii="Segoe UI" w:hAnsi="Segoe UI" w:cs="Segoe UI"/>
      <w:sz w:val="18"/>
      <w:szCs w:val="18"/>
      <w:lang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ПРИМАКОВ Геннадій Анатолійович</cp:lastModifiedBy>
  <cp:revision>10</cp:revision>
  <dcterms:created xsi:type="dcterms:W3CDTF">2020-09-04T07:00:00Z</dcterms:created>
  <dcterms:modified xsi:type="dcterms:W3CDTF">2020-09-15T14:19:57Z</dcterms:modified>
</cp:coreProperties>
</file>