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15667">
        <w:rPr>
          <w:rFonts w:ascii="Times New Roman" w:hAnsi="Times New Roman"/>
          <w:noProof/>
          <w:sz w:val="28"/>
          <w:lang w:val="uk-UA" w:eastAsia="uk-UA"/>
        </w:rPr>
        <w:pict>
          <v:shape id="_x0000_i0" o:spid="_x0000_i1025" type="#_x0000_t75" style="width:34.5pt;height:46.5pt;mso-wrap-distance-left:0;mso-wrap-distance-right:0">
            <v:imagedata r:id="rId7" o:title=""/>
            <v:path textboxrect="0,0,0,0"/>
          </v:shape>
        </w:pict>
      </w:r>
    </w:p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C9677E" w:rsidRDefault="00C9677E" w:rsidP="00D23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C9677E" w:rsidRDefault="00C9677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сорок друга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сьомого скликання )</w:t>
      </w:r>
    </w:p>
    <w:p w:rsidR="00C9677E" w:rsidRDefault="00C9677E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РІШЕННЯ</w:t>
      </w:r>
    </w:p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C9677E" w:rsidRPr="0025110F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</w:tabs>
        <w:rPr>
          <w:rFonts w:ascii="Times New Roman" w:hAnsi="Times New Roman"/>
          <w:sz w:val="28"/>
          <w:szCs w:val="28"/>
          <w:lang w:val="uk-UA"/>
        </w:rPr>
      </w:pPr>
    </w:p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дозволу на розроблення проектів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 щодо відведення земельної ділянки по наданню у приватну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>в межах та за межами населених пунктів Менського району</w:t>
      </w:r>
    </w:p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 щодо надання дозволу на виготовлення проєктів землеустрою щодо відведення земельних ділянок по передачі у власність, для ведення особистого селянського господарства в межах населених пунктів, та за межами населених пунктів, Менського району, подані документи,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C9677E" w:rsidRDefault="00C9677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Надати дозвіл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>, на території Менського району Чернігівської області:</w:t>
      </w:r>
    </w:p>
    <w:p w:rsidR="00C9677E" w:rsidRDefault="00C9677E" w:rsidP="006A56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B1FB0">
        <w:rPr>
          <w:rFonts w:ascii="Times New Roman" w:hAnsi="Times New Roman"/>
          <w:sz w:val="28"/>
          <w:szCs w:val="28"/>
          <w:lang w:val="uk-UA"/>
        </w:rPr>
        <w:t xml:space="preserve">Лесюті Світлані Миколаївні, орієнтовною площею </w:t>
      </w:r>
      <w:smartTag w:uri="urn:schemas-microsoft-com:office:smarttags" w:element="metricconverter">
        <w:smartTagPr>
          <w:attr w:name="ProductID" w:val="1,60 га"/>
        </w:smartTagPr>
        <w:r w:rsidRPr="003B1FB0">
          <w:rPr>
            <w:rFonts w:ascii="Times New Roman" w:hAnsi="Times New Roman"/>
            <w:sz w:val="28"/>
            <w:szCs w:val="28"/>
            <w:lang w:val="uk-UA"/>
          </w:rPr>
          <w:t>1,60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№ 7423083500:05:000:047</w:t>
      </w:r>
      <w:r>
        <w:rPr>
          <w:rFonts w:ascii="Times New Roman" w:hAnsi="Times New Roman"/>
          <w:sz w:val="28"/>
          <w:szCs w:val="28"/>
          <w:lang w:val="uk-UA"/>
        </w:rPr>
        <w:t>0,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Дягова;</w:t>
      </w:r>
    </w:p>
    <w:p w:rsidR="00C9677E" w:rsidRDefault="00C9677E" w:rsidP="006A56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Коньок Тамарі Іванівні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rFonts w:ascii="Times New Roman" w:hAnsi="Times New Roman"/>
            <w:sz w:val="28"/>
            <w:szCs w:val="28"/>
            <w:lang w:val="uk-UA"/>
          </w:rPr>
          <w:t>2,00</w:t>
        </w:r>
        <w:r w:rsidRPr="003B1FB0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№ 7423083500:05:000:047</w:t>
      </w:r>
      <w:r>
        <w:rPr>
          <w:rFonts w:ascii="Times New Roman" w:hAnsi="Times New Roman"/>
          <w:sz w:val="28"/>
          <w:szCs w:val="28"/>
          <w:lang w:val="uk-UA"/>
        </w:rPr>
        <w:t>0,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Дягова;</w:t>
      </w:r>
    </w:p>
    <w:p w:rsidR="00C9677E" w:rsidRPr="00754BDB" w:rsidRDefault="00C9677E" w:rsidP="006A56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Мойсіенку Миколі Анатолійовичу, орієнтовною площею </w:t>
      </w:r>
      <w:smartTag w:uri="urn:schemas-microsoft-com:office:smarttags" w:element="metricconverter">
        <w:smartTagPr>
          <w:attr w:name="ProductID" w:val="1,70 га"/>
        </w:smartTagPr>
        <w:r>
          <w:rPr>
            <w:rFonts w:ascii="Times New Roman" w:hAnsi="Times New Roman"/>
            <w:sz w:val="28"/>
            <w:szCs w:val="28"/>
            <w:lang w:val="uk-UA"/>
          </w:rPr>
          <w:t>1,70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№ 7423083500:05:000:047</w:t>
      </w:r>
      <w:r>
        <w:rPr>
          <w:rFonts w:ascii="Times New Roman" w:hAnsi="Times New Roman"/>
          <w:sz w:val="28"/>
          <w:szCs w:val="28"/>
          <w:lang w:val="uk-UA"/>
        </w:rPr>
        <w:t>0,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Дягова;</w:t>
      </w:r>
    </w:p>
    <w:p w:rsidR="00C9677E" w:rsidRDefault="00C9677E" w:rsidP="006A56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Антоненко Ніні Василівні, орієнтовною площею </w:t>
      </w:r>
      <w:smartTag w:uri="urn:schemas-microsoft-com:office:smarttags" w:element="metricconverter">
        <w:smartTagPr>
          <w:attr w:name="ProductID" w:val="1,40 га"/>
        </w:smartTagPr>
        <w:r>
          <w:rPr>
            <w:rFonts w:ascii="Times New Roman" w:hAnsi="Times New Roman"/>
            <w:sz w:val="28"/>
            <w:szCs w:val="28"/>
            <w:lang w:val="uk-UA"/>
          </w:rPr>
          <w:t>1,40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6A56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Бурці Олені Іванівні, орієнтовною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6A56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Войло Олексію Петровичу, орієнтовною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6A56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Чумак Надії Михайлівні, орієнтовною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6A56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Кислусі Наталії Володимирівні, орієнтовною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6A56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Антоненко Ані Анатоліївні, орієнтовною площею </w:t>
      </w:r>
      <w:smartTag w:uri="urn:schemas-microsoft-com:office:smarttags" w:element="metricconverter">
        <w:smartTagPr>
          <w:attr w:name="ProductID" w:val="0,55 га"/>
        </w:smartTagPr>
        <w:r>
          <w:rPr>
            <w:rFonts w:ascii="Times New Roman" w:hAnsi="Times New Roman"/>
            <w:sz w:val="28"/>
            <w:szCs w:val="28"/>
            <w:lang w:val="uk-UA"/>
          </w:rPr>
          <w:t>0,55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10)Войло Олексію Петровичу, орієнтовною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11) Чкані Валентині Михайлівні, орієнтовною площею </w:t>
      </w:r>
      <w:smartTag w:uri="urn:schemas-microsoft-com:office:smarttags" w:element="metricconverter">
        <w:smartTagPr>
          <w:attr w:name="ProductID" w:val="1,40 га"/>
        </w:smartTagPr>
        <w:r>
          <w:rPr>
            <w:rFonts w:ascii="Times New Roman" w:hAnsi="Times New Roman"/>
            <w:sz w:val="28"/>
            <w:szCs w:val="28"/>
            <w:lang w:val="uk-UA"/>
          </w:rPr>
          <w:t>1,40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12) Петренко Лідії Михайлівні, орієнтовною площею </w:t>
      </w:r>
      <w:smartTag w:uri="urn:schemas-microsoft-com:office:smarttags" w:element="metricconverter">
        <w:smartTagPr>
          <w:attr w:name="ProductID" w:val="0,90 га"/>
        </w:smartTagPr>
        <w:r>
          <w:rPr>
            <w:rFonts w:ascii="Times New Roman" w:hAnsi="Times New Roman"/>
            <w:sz w:val="28"/>
            <w:szCs w:val="28"/>
            <w:lang w:val="uk-UA"/>
          </w:rPr>
          <w:t>0,90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7423083500:01:002:0113,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13) Сизоненко Тетяні Олександрівні, орієнтовною площею </w:t>
      </w:r>
      <w:smartTag w:uri="urn:schemas-microsoft-com:office:smarttags" w:element="metricconverter">
        <w:smartTagPr>
          <w:attr w:name="ProductID" w:val="1,00 га"/>
        </w:smartTagPr>
        <w:r>
          <w:rPr>
            <w:rFonts w:ascii="Times New Roman" w:hAnsi="Times New Roman"/>
            <w:sz w:val="28"/>
            <w:szCs w:val="28"/>
            <w:lang w:val="uk-UA"/>
          </w:rPr>
          <w:t>1,00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7423083500:01:002:0113,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14) Гапон Тамарі Федорівні, орієнтовною площею </w:t>
      </w:r>
      <w:smartTag w:uri="urn:schemas-microsoft-com:office:smarttags" w:element="metricconverter">
        <w:smartTagPr>
          <w:attr w:name="ProductID" w:val="1,10 га"/>
        </w:smartTagPr>
        <w:r>
          <w:rPr>
            <w:rFonts w:ascii="Times New Roman" w:hAnsi="Times New Roman"/>
            <w:sz w:val="28"/>
            <w:szCs w:val="28"/>
            <w:lang w:val="uk-UA"/>
          </w:rPr>
          <w:t>1,10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7423083500:01:002:0113,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15) Лесюті Ніні Михайлівні, орієнтовною площею </w:t>
      </w:r>
      <w:smartTag w:uri="urn:schemas-microsoft-com:office:smarttags" w:element="metricconverter">
        <w:smartTagPr>
          <w:attr w:name="ProductID" w:val="0,85 га"/>
        </w:smartTagPr>
        <w:r>
          <w:rPr>
            <w:rFonts w:ascii="Times New Roman" w:hAnsi="Times New Roman"/>
            <w:sz w:val="28"/>
            <w:szCs w:val="28"/>
            <w:lang w:val="uk-UA"/>
          </w:rPr>
          <w:t>0,85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7423083500:01:002:0113,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16) Йовенко Ользі Іванівні, орієнтовною площею </w:t>
      </w:r>
      <w:smartTag w:uri="urn:schemas-microsoft-com:office:smarttags" w:element="metricconverter">
        <w:smartTagPr>
          <w:attr w:name="ProductID" w:val="0,45 га"/>
        </w:smartTagPr>
        <w:r>
          <w:rPr>
            <w:rFonts w:ascii="Times New Roman" w:hAnsi="Times New Roman"/>
            <w:sz w:val="28"/>
            <w:szCs w:val="28"/>
            <w:lang w:val="uk-UA"/>
          </w:rPr>
          <w:t>0,45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7423083500:01:002:0113,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17) Прядко Миколі Карповичу, орієнтовною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rFonts w:ascii="Times New Roman" w:hAnsi="Times New Roman"/>
            <w:sz w:val="28"/>
            <w:szCs w:val="28"/>
            <w:lang w:val="uk-UA"/>
          </w:rPr>
          <w:t>0,50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7423083500:01:002:0113,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18) Єрмоленко Марині Анатоліївні, орієнтовною площею </w:t>
      </w:r>
      <w:smartTag w:uri="urn:schemas-microsoft-com:office:smarttags" w:element="metricconverter">
        <w:smartTagPr>
          <w:attr w:name="ProductID" w:val="0,60 га"/>
        </w:smartTagPr>
        <w:r>
          <w:rPr>
            <w:rFonts w:ascii="Times New Roman" w:hAnsi="Times New Roman"/>
            <w:sz w:val="28"/>
            <w:szCs w:val="28"/>
            <w:lang w:val="uk-UA"/>
          </w:rPr>
          <w:t>0,60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7423083500:01:002:0113,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Pr="006A56A5" w:rsidRDefault="00C9677E" w:rsidP="00FF4C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19) </w:t>
      </w:r>
      <w:r w:rsidRPr="006A56A5">
        <w:rPr>
          <w:rFonts w:ascii="Times New Roman" w:hAnsi="Times New Roman"/>
          <w:sz w:val="28"/>
          <w:szCs w:val="28"/>
          <w:lang w:val="uk-UA"/>
        </w:rPr>
        <w:t xml:space="preserve">Авраменко Ользі Назарівні, орієнтовною площею </w:t>
      </w:r>
      <w:smartTag w:uri="urn:schemas-microsoft-com:office:smarttags" w:element="metricconverter">
        <w:smartTagPr>
          <w:attr w:name="ProductID" w:val="0,70 га"/>
        </w:smartTagPr>
        <w:r w:rsidRPr="006A56A5">
          <w:rPr>
            <w:rFonts w:ascii="Times New Roman" w:hAnsi="Times New Roman"/>
            <w:sz w:val="28"/>
            <w:szCs w:val="28"/>
            <w:lang w:val="uk-UA"/>
          </w:rPr>
          <w:t>0,70 га</w:t>
        </w:r>
      </w:smartTag>
      <w:r w:rsidRPr="006A56A5">
        <w:rPr>
          <w:rFonts w:ascii="Times New Roman" w:hAnsi="Times New Roman"/>
          <w:sz w:val="28"/>
          <w:szCs w:val="28"/>
          <w:lang w:val="uk-UA"/>
        </w:rPr>
        <w:t>, на земельній ділянці комунальної власності з кадастровим № 7423083501:01:002:0118, в  межах с. Дягова;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20) Петренко Юлії Василівні, орієнтовною площею </w:t>
      </w:r>
      <w:smartTag w:uri="urn:schemas-microsoft-com:office:smarttags" w:element="metricconverter">
        <w:smartTagPr>
          <w:attr w:name="ProductID" w:val="0,34 га"/>
        </w:smartTagPr>
        <w:r>
          <w:rPr>
            <w:rFonts w:ascii="Times New Roman" w:hAnsi="Times New Roman"/>
            <w:sz w:val="28"/>
            <w:szCs w:val="28"/>
            <w:lang w:val="uk-UA"/>
          </w:rPr>
          <w:t>0,34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смт Макошине (відповідно до поданих графічних матеріалів);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21) Донець Марії Федорівні, орієнтовною площею </w:t>
      </w:r>
      <w:smartTag w:uri="urn:schemas-microsoft-com:office:smarttags" w:element="metricconverter">
        <w:smartTagPr>
          <w:attr w:name="ProductID" w:val="1,15 га"/>
        </w:smartTagPr>
        <w:r>
          <w:rPr>
            <w:rFonts w:ascii="Times New Roman" w:hAnsi="Times New Roman"/>
            <w:sz w:val="28"/>
            <w:szCs w:val="28"/>
            <w:lang w:val="uk-UA"/>
          </w:rPr>
          <w:t>1,15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Синявка (відповідно до поданих графічних матеріалів);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22) Єременко Миколі михайловичу, орієнтовною площею </w:t>
      </w:r>
      <w:smartTag w:uri="urn:schemas-microsoft-com:office:smarttags" w:element="metricconverter">
        <w:smartTagPr>
          <w:attr w:name="ProductID" w:val="0,40 га"/>
        </w:smartTagPr>
        <w:r>
          <w:rPr>
            <w:rFonts w:ascii="Times New Roman" w:hAnsi="Times New Roman"/>
            <w:sz w:val="28"/>
            <w:szCs w:val="28"/>
            <w:lang w:val="uk-UA"/>
          </w:rPr>
          <w:t>0,40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Киселівка (відповідно до поданих графічних матеріалів);</w:t>
      </w:r>
    </w:p>
    <w:p w:rsidR="00C9677E" w:rsidRDefault="00C9677E" w:rsidP="00114E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23) Бабар Сергію Володимировичу, орієнтовною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rFonts w:ascii="Times New Roman" w:hAnsi="Times New Roman"/>
            <w:sz w:val="28"/>
            <w:szCs w:val="28"/>
            <w:lang w:val="uk-UA"/>
          </w:rPr>
          <w:t>0,50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Киселівка (відповідно до поданих графічних матеріалів);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24) Шиш Олені Степанівні, орієнтовною площею </w:t>
      </w:r>
      <w:smartTag w:uri="urn:schemas-microsoft-com:office:smarttags" w:element="metricconverter">
        <w:smartTagPr>
          <w:attr w:name="ProductID" w:val="0,68 га"/>
        </w:smartTagPr>
        <w:r>
          <w:rPr>
            <w:rFonts w:ascii="Times New Roman" w:hAnsi="Times New Roman"/>
            <w:sz w:val="28"/>
            <w:szCs w:val="28"/>
            <w:lang w:val="uk-UA"/>
          </w:rPr>
          <w:t>0,68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25) Ушкаленко Петру Івановичу, орієнтовною площею </w:t>
      </w:r>
      <w:smartTag w:uri="urn:schemas-microsoft-com:office:smarttags" w:element="metricconverter">
        <w:smartTagPr>
          <w:attr w:name="ProductID" w:val="0,35 га"/>
        </w:smartTagPr>
        <w:r>
          <w:rPr>
            <w:rFonts w:ascii="Times New Roman" w:hAnsi="Times New Roman"/>
            <w:sz w:val="28"/>
            <w:szCs w:val="28"/>
            <w:lang w:val="uk-UA"/>
          </w:rPr>
          <w:t>0,35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26) Білець Сергію Вікторовичу, орієнтовною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rFonts w:ascii="Times New Roman" w:hAnsi="Times New Roman"/>
            <w:sz w:val="28"/>
            <w:szCs w:val="28"/>
            <w:lang w:val="uk-UA"/>
          </w:rPr>
          <w:t>0,50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27) Вербицькій Оксані Василівні, орієнтовною площею </w:t>
      </w:r>
      <w:smartTag w:uri="urn:schemas-microsoft-com:office:smarttags" w:element="metricconverter">
        <w:smartTagPr>
          <w:attr w:name="ProductID" w:val="0,40 га"/>
        </w:smartTagPr>
        <w:r>
          <w:rPr>
            <w:rFonts w:ascii="Times New Roman" w:hAnsi="Times New Roman"/>
            <w:sz w:val="28"/>
            <w:szCs w:val="28"/>
            <w:lang w:val="uk-UA"/>
          </w:rPr>
          <w:t>0,40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28) Пліві Світлані Олексіївні, орієнтовною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rFonts w:ascii="Times New Roman" w:hAnsi="Times New Roman"/>
            <w:sz w:val="28"/>
            <w:szCs w:val="28"/>
            <w:lang w:val="uk-UA"/>
          </w:rPr>
          <w:t>0,50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29) Хрущ Валентині Миколаївні, орієнтовною площею </w:t>
      </w:r>
      <w:smartTag w:uri="urn:schemas-microsoft-com:office:smarttags" w:element="metricconverter">
        <w:smartTagPr>
          <w:attr w:name="ProductID" w:val="0,30 га"/>
        </w:smartTagPr>
        <w:r>
          <w:rPr>
            <w:rFonts w:ascii="Times New Roman" w:hAnsi="Times New Roman"/>
            <w:sz w:val="28"/>
            <w:szCs w:val="28"/>
            <w:lang w:val="uk-UA"/>
          </w:rPr>
          <w:t>0,30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30) Мех Світлані Вікторівні, орієнтовною площею </w:t>
      </w:r>
      <w:smartTag w:uri="urn:schemas-microsoft-com:office:smarttags" w:element="metricconverter">
        <w:smartTagPr>
          <w:attr w:name="ProductID" w:val="0,20 га"/>
        </w:smartTagPr>
        <w:r>
          <w:rPr>
            <w:rFonts w:ascii="Times New Roman" w:hAnsi="Times New Roman"/>
            <w:sz w:val="28"/>
            <w:szCs w:val="28"/>
            <w:lang w:val="uk-UA"/>
          </w:rPr>
          <w:t>0,20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31) Борисенко Світлані Володимирівні, орієнтовною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rFonts w:ascii="Times New Roman" w:hAnsi="Times New Roman"/>
            <w:sz w:val="28"/>
            <w:szCs w:val="28"/>
            <w:lang w:val="uk-UA"/>
          </w:rPr>
          <w:t>0,25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32) Забуга Володимиру Олександровичу, орієнтовною площею </w:t>
      </w:r>
      <w:smartTag w:uri="urn:schemas-microsoft-com:office:smarttags" w:element="metricconverter">
        <w:smartTagPr>
          <w:attr w:name="ProductID" w:val="0,15 га"/>
        </w:smartTagPr>
        <w:r>
          <w:rPr>
            <w:rFonts w:ascii="Times New Roman" w:hAnsi="Times New Roman"/>
            <w:sz w:val="28"/>
            <w:szCs w:val="28"/>
            <w:lang w:val="uk-UA"/>
          </w:rPr>
          <w:t>0,15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33) Федорчук Володимиру Івановичу, орієнтовною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rFonts w:ascii="Times New Roman" w:hAnsi="Times New Roman"/>
            <w:sz w:val="28"/>
            <w:szCs w:val="28"/>
            <w:lang w:val="uk-UA"/>
          </w:rPr>
          <w:t>2,00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7423055700:07:000:0951,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114E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34) Макуха Тетяні Михайлівні, орієнтовною площею </w:t>
      </w:r>
      <w:smartTag w:uri="urn:schemas-microsoft-com:office:smarttags" w:element="metricconverter">
        <w:smartTagPr>
          <w:attr w:name="ProductID" w:val="1,70 га"/>
        </w:smartTagPr>
        <w:r>
          <w:rPr>
            <w:rFonts w:ascii="Times New Roman" w:hAnsi="Times New Roman"/>
            <w:sz w:val="28"/>
            <w:szCs w:val="28"/>
            <w:lang w:val="uk-UA"/>
          </w:rPr>
          <w:t>1,70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Киселівка (відповідно до поданих графічних матеріалів);</w:t>
      </w:r>
    </w:p>
    <w:p w:rsidR="00C9677E" w:rsidRDefault="00C9677E" w:rsidP="00114E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35) Грищенко Наталії Олексіївні, орієнтовною площею </w:t>
      </w:r>
      <w:smartTag w:uri="urn:schemas-microsoft-com:office:smarttags" w:element="metricconverter">
        <w:smartTagPr>
          <w:attr w:name="ProductID" w:val="1,20 га"/>
        </w:smartTagPr>
        <w:r>
          <w:rPr>
            <w:rFonts w:ascii="Times New Roman" w:hAnsi="Times New Roman"/>
            <w:sz w:val="28"/>
            <w:szCs w:val="28"/>
            <w:lang w:val="uk-UA"/>
          </w:rPr>
          <w:t>1,20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Киселівка (відповідно до поданих графічних матеріалів);</w:t>
      </w:r>
    </w:p>
    <w:p w:rsidR="00C9677E" w:rsidRDefault="00C9677E" w:rsidP="00114E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36) Брефалову Олександру Михайловичу, орієнтовною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rFonts w:ascii="Times New Roman" w:hAnsi="Times New Roman"/>
            <w:sz w:val="28"/>
            <w:szCs w:val="28"/>
            <w:lang w:val="uk-UA"/>
          </w:rPr>
          <w:t>0,50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Дягова (відповідно до поданих графічних матеріалів);</w:t>
      </w:r>
    </w:p>
    <w:p w:rsidR="00C9677E" w:rsidRDefault="00C9677E" w:rsidP="00A324A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37) Євченко Любов Миколаївні, орієнтовною площею </w:t>
      </w:r>
      <w:smartTag w:uri="urn:schemas-microsoft-com:office:smarttags" w:element="metricconverter">
        <w:smartTagPr>
          <w:attr w:name="ProductID" w:val="0,30 га"/>
        </w:smartTagPr>
        <w:r>
          <w:rPr>
            <w:rFonts w:ascii="Times New Roman" w:hAnsi="Times New Roman"/>
            <w:sz w:val="28"/>
            <w:szCs w:val="28"/>
            <w:lang w:val="uk-UA"/>
          </w:rPr>
          <w:t>0,30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Куковичі (відповідно до поданих графічних матеріалів);</w:t>
      </w:r>
    </w:p>
    <w:p w:rsidR="00C9677E" w:rsidRDefault="00C9677E" w:rsidP="00A324A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38) Тищенко Лілії Робертівні, орієнтовною площею </w:t>
      </w:r>
      <w:smartTag w:uri="urn:schemas-microsoft-com:office:smarttags" w:element="metricconverter">
        <w:smartTagPr>
          <w:attr w:name="ProductID" w:val="0,20 га"/>
        </w:smartTagPr>
        <w:r>
          <w:rPr>
            <w:rFonts w:ascii="Times New Roman" w:hAnsi="Times New Roman"/>
            <w:sz w:val="28"/>
            <w:szCs w:val="28"/>
            <w:lang w:val="uk-UA"/>
          </w:rPr>
          <w:t>0,20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Величківка (відповідно до поданих графічних матеріалів);</w:t>
      </w:r>
    </w:p>
    <w:p w:rsidR="00C9677E" w:rsidRDefault="00C9677E" w:rsidP="00A324A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39) Захарченко Юрію Васильовичу, орієнтовною площею </w:t>
      </w:r>
      <w:smartTag w:uri="urn:schemas-microsoft-com:office:smarttags" w:element="metricconverter">
        <w:smartTagPr>
          <w:attr w:name="ProductID" w:val="0,40 га"/>
        </w:smartTagPr>
        <w:r>
          <w:rPr>
            <w:rFonts w:ascii="Times New Roman" w:hAnsi="Times New Roman"/>
            <w:sz w:val="28"/>
            <w:szCs w:val="28"/>
            <w:lang w:val="uk-UA"/>
          </w:rPr>
          <w:t>0,40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Величківка (відповідно до поданих графічних матеріалів);</w:t>
      </w:r>
    </w:p>
    <w:p w:rsidR="00C9677E" w:rsidRDefault="00C9677E" w:rsidP="00A324A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40) Савенок Вірі Яківні, орієнтовною площею </w:t>
      </w:r>
      <w:smartTag w:uri="urn:schemas-microsoft-com:office:smarttags" w:element="metricconverter">
        <w:smartTagPr>
          <w:attr w:name="ProductID" w:val="1,00 га"/>
        </w:smartTagPr>
        <w:r>
          <w:rPr>
            <w:rFonts w:ascii="Times New Roman" w:hAnsi="Times New Roman"/>
            <w:sz w:val="28"/>
            <w:szCs w:val="28"/>
            <w:lang w:val="uk-UA"/>
          </w:rPr>
          <w:t>1,00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Ушня (відповідно до поданих графічних матеріалів);</w:t>
      </w:r>
    </w:p>
    <w:p w:rsidR="00C9677E" w:rsidRDefault="00C9677E" w:rsidP="00A324A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41) Синиці Анатолію Володимировичу, орієнтовною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114E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42) Вініченко Ірині Миколаївні, орієнтовною площею </w:t>
      </w:r>
      <w:smartTag w:uri="urn:schemas-microsoft-com:office:smarttags" w:element="metricconverter">
        <w:smartTagPr>
          <w:attr w:name="ProductID" w:val="0,70 га"/>
        </w:smartTagPr>
        <w:r>
          <w:rPr>
            <w:rFonts w:ascii="Times New Roman" w:hAnsi="Times New Roman"/>
            <w:sz w:val="28"/>
            <w:szCs w:val="28"/>
            <w:lang w:val="uk-UA"/>
          </w:rPr>
          <w:t>0,70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7423083500:02:000:0386,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с. Дягова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677E" w:rsidRDefault="00C9677E" w:rsidP="00114E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43) Білець Сергію Борисовичу, орієнтовною площею </w:t>
      </w:r>
      <w:smartTag w:uri="urn:schemas-microsoft-com:office:smarttags" w:element="metricconverter">
        <w:smartTagPr>
          <w:attr w:name="ProductID" w:val="0,20 га"/>
        </w:smartTagPr>
        <w:r>
          <w:rPr>
            <w:rFonts w:ascii="Times New Roman" w:hAnsi="Times New Roman"/>
            <w:sz w:val="28"/>
            <w:szCs w:val="28"/>
            <w:lang w:val="uk-UA"/>
          </w:rPr>
          <w:t>0,20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114E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44) Дикий Андрію Івановичу, орієнтовною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rFonts w:ascii="Times New Roman" w:hAnsi="Times New Roman"/>
            <w:sz w:val="28"/>
            <w:szCs w:val="28"/>
            <w:lang w:val="uk-UA"/>
          </w:rPr>
          <w:t>0,50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45) Кірієнко Валентині Василівні, орієнтовною площею </w:t>
      </w:r>
      <w:smartTag w:uri="urn:schemas-microsoft-com:office:smarttags" w:element="metricconverter">
        <w:smartTagPr>
          <w:attr w:name="ProductID" w:val="1,00 га"/>
        </w:smartTagPr>
        <w:r>
          <w:rPr>
            <w:rFonts w:ascii="Times New Roman" w:hAnsi="Times New Roman"/>
            <w:sz w:val="28"/>
            <w:szCs w:val="28"/>
            <w:lang w:val="uk-UA"/>
          </w:rPr>
          <w:t>1,00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46) Страмко Денису Михайловичу, орієнтовною площею </w:t>
      </w:r>
      <w:smartTag w:uri="urn:schemas-microsoft-com:office:smarttags" w:element="metricconverter">
        <w:smartTagPr>
          <w:attr w:name="ProductID" w:val="0,85 га"/>
        </w:smartTagPr>
        <w:r>
          <w:rPr>
            <w:rFonts w:ascii="Times New Roman" w:hAnsi="Times New Roman"/>
            <w:sz w:val="28"/>
            <w:szCs w:val="28"/>
            <w:lang w:val="uk-UA"/>
          </w:rPr>
          <w:t>0,85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47) Чичкан Ганні Миколаївні, орієнтовною площею </w:t>
      </w:r>
      <w:smartTag w:uri="urn:schemas-microsoft-com:office:smarttags" w:element="metricconverter">
        <w:smartTagPr>
          <w:attr w:name="ProductID" w:val="1,25 га"/>
        </w:smartTagPr>
        <w:r>
          <w:rPr>
            <w:rFonts w:ascii="Times New Roman" w:hAnsi="Times New Roman"/>
            <w:sz w:val="28"/>
            <w:szCs w:val="28"/>
            <w:lang w:val="uk-UA"/>
          </w:rPr>
          <w:t>1,25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48) Швидкій Ганні Олегівні, орієнтовною площею </w:t>
      </w:r>
      <w:smartTag w:uri="urn:schemas-microsoft-com:office:smarttags" w:element="metricconverter">
        <w:smartTagPr>
          <w:attr w:name="ProductID" w:val="1,38 га"/>
        </w:smartTagPr>
        <w:r>
          <w:rPr>
            <w:rFonts w:ascii="Times New Roman" w:hAnsi="Times New Roman"/>
            <w:sz w:val="28"/>
            <w:szCs w:val="28"/>
            <w:lang w:val="uk-UA"/>
          </w:rPr>
          <w:t>1,38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49) Бойко Олександру Олександровичу, орієнтовною площею </w:t>
      </w:r>
      <w:smartTag w:uri="urn:schemas-microsoft-com:office:smarttags" w:element="metricconverter">
        <w:smartTagPr>
          <w:attr w:name="ProductID" w:val="1,27 га"/>
        </w:smartTagPr>
        <w:r>
          <w:rPr>
            <w:rFonts w:ascii="Times New Roman" w:hAnsi="Times New Roman"/>
            <w:sz w:val="28"/>
            <w:szCs w:val="28"/>
            <w:lang w:val="uk-UA"/>
          </w:rPr>
          <w:t>1,27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50) Капустіній Наталії Миколаївні, орієнтовною площею </w:t>
      </w:r>
      <w:smartTag w:uri="urn:schemas-microsoft-com:office:smarttags" w:element="metricconverter">
        <w:smartTagPr>
          <w:attr w:name="ProductID" w:val="1,35 га"/>
        </w:smartTagPr>
        <w:r>
          <w:rPr>
            <w:rFonts w:ascii="Times New Roman" w:hAnsi="Times New Roman"/>
            <w:sz w:val="28"/>
            <w:szCs w:val="28"/>
            <w:lang w:val="uk-UA"/>
          </w:rPr>
          <w:t>1,35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51) Ситий Сергію Івановичу, орієнтовною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rFonts w:ascii="Times New Roman" w:hAnsi="Times New Roman"/>
            <w:sz w:val="28"/>
            <w:szCs w:val="28"/>
            <w:lang w:val="uk-UA"/>
          </w:rPr>
          <w:t>0,50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52) Лавський Віталію Олександровичу, орієнтовною площею </w:t>
      </w:r>
      <w:smartTag w:uri="urn:schemas-microsoft-com:office:smarttags" w:element="metricconverter">
        <w:smartTagPr>
          <w:attr w:name="ProductID" w:val="0,40 га"/>
        </w:smartTagPr>
        <w:r>
          <w:rPr>
            <w:rFonts w:ascii="Times New Roman" w:hAnsi="Times New Roman"/>
            <w:sz w:val="28"/>
            <w:szCs w:val="28"/>
            <w:lang w:val="uk-UA"/>
          </w:rPr>
          <w:t>0,40 га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53) Балабатько Валентині Михайлівні, орієнтовною площею 0,20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54) Радченко Тетяні Олексіївні, орієнтовною площею 0,50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55) Олешко Михайлу Анатолійовичу, орієнтовною площею 1,40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56) Ярина Юрію Георгійовичу, орієнтовною площею 1,44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57) Герасименко Наталії Володимирівні, орієнтовною площею 1,37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58) Олешко Наталії Миколаївні, орієнтовною площею 1,35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7423055700:05:000:0973,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59) Корюковець Катерині Кирилівні, орієнтовною площею 1,10 га,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Слюбідка (відповідно до поданих графічних матеріалів);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60) Василенко Світлані Валеріївні, орієнтовною площею 0,55 га,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межах с. Дягова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7423083501:01:002:0118;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61) Філоненко Марині Акіф-Гзи,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F3064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62) Шкурко Сергію Васильовичу, орієнтовною площею 2,00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F3064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63) Песоцькому Юрію Івановичу,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F3064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64) Дем’яненко Сергію Павловичу,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F3064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65) Руденко Олександрі Данилівні,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F3064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66) Лутченко Ніні Павлівні,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F3064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67) Курницькій Надії Петрівні,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DB36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68) Цибулько Валентині Василівні,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DB36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69) Прокопенко Тетяні Іванівні,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DB36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70) Прокопенко Валентині Миколаївні,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DB36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71) Чуб Владиславу Віталійовичу,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DB36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72) Зеленському Ігорю Васильовичу,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DB36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73) Дем’яненко Вірі Анатоліївні,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7423087200:04:000:0473,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Осьмаки;</w:t>
      </w:r>
    </w:p>
    <w:p w:rsidR="00C9677E" w:rsidRDefault="00C9677E" w:rsidP="00F3064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74) Ломаковській Антоніні Василівні, орієнтовною площею 0,42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</w:t>
      </w:r>
      <w:r w:rsidRPr="00CB2B20">
        <w:rPr>
          <w:rFonts w:ascii="Times New Roman" w:hAnsi="Times New Roman"/>
          <w:sz w:val="28"/>
          <w:szCs w:val="28"/>
          <w:lang w:val="uk-UA"/>
        </w:rPr>
        <w:t>7423089000:04:000:0554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с. Ушня;</w:t>
      </w:r>
    </w:p>
    <w:p w:rsidR="00C9677E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75) Гриневич Віктору Едуардовичу, орієнтовною площею 0,61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 с. Майське (відповідно до поданих графічних матеріалів);</w:t>
      </w:r>
    </w:p>
    <w:p w:rsidR="00C9677E" w:rsidRPr="00562B0C" w:rsidRDefault="00C9677E" w:rsidP="006D6AC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76) Постол Юлії Віталіївні, орієнтовною площею 1,50 га,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>кадастровий №7423055700:05:000:0975,</w:t>
      </w:r>
      <w:r w:rsidRPr="003B1FB0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>смт Макошине;</w:t>
      </w:r>
    </w:p>
    <w:p w:rsidR="00C9677E" w:rsidRPr="00754BDB" w:rsidRDefault="00C9677E" w:rsidP="00754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63"/>
        </w:tabs>
        <w:jc w:val="both"/>
        <w:rPr>
          <w:rFonts w:ascii="Times New Roman" w:hAnsi="Times New Roman"/>
          <w:sz w:val="28"/>
          <w:szCs w:val="28"/>
        </w:rPr>
      </w:pPr>
      <w:r w:rsidRPr="00754BDB">
        <w:rPr>
          <w:rFonts w:ascii="Times New Roman" w:hAnsi="Times New Roman"/>
          <w:sz w:val="28"/>
          <w:szCs w:val="28"/>
          <w:lang w:val="uk-UA"/>
        </w:rPr>
        <w:t>2. Проєкти землеустрою подати для розгляду та затвердження у вст</w:t>
      </w:r>
      <w:r w:rsidRPr="00754BDB">
        <w:rPr>
          <w:rFonts w:ascii="Times New Roman" w:hAnsi="Times New Roman"/>
          <w:sz w:val="28"/>
          <w:szCs w:val="28"/>
        </w:rPr>
        <w:t xml:space="preserve">ановленому </w:t>
      </w:r>
      <w:r w:rsidRPr="00754BDB"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Pr="00754BDB">
        <w:rPr>
          <w:rFonts w:ascii="Times New Roman" w:hAnsi="Times New Roman"/>
          <w:sz w:val="28"/>
          <w:szCs w:val="28"/>
        </w:rPr>
        <w:t>порядку.</w:t>
      </w:r>
    </w:p>
    <w:p w:rsidR="00C9677E" w:rsidRPr="00D921A6" w:rsidRDefault="00C9677E" w:rsidP="00D921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C9677E" w:rsidRPr="00D921A6" w:rsidSect="005F111C">
      <w:pgSz w:w="11906" w:h="16838"/>
      <w:pgMar w:top="709" w:right="567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C9677E" w:rsidRDefault="00C9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9D0"/>
    <w:multiLevelType w:val="hybridMultilevel"/>
    <w:tmpl w:val="3F3894FC"/>
    <w:lvl w:ilvl="0" w:tplc="FDF4FBDE">
      <w:start w:val="1"/>
      <w:numFmt w:val="decimal"/>
      <w:lvlText w:val="%1."/>
      <w:lvlJc w:val="left"/>
      <w:pPr>
        <w:ind w:left="1104" w:hanging="396"/>
      </w:pPr>
      <w:rPr>
        <w:rFonts w:cs="Times New Roman" w:hint="default"/>
      </w:rPr>
    </w:lvl>
    <w:lvl w:ilvl="1" w:tplc="FEBC235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4DA64AB8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144C6D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9774A1B8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94B211CC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688A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E5661A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6DB42E6A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E725601"/>
    <w:multiLevelType w:val="hybridMultilevel"/>
    <w:tmpl w:val="5C800F78"/>
    <w:lvl w:ilvl="0" w:tplc="AF6AFB30">
      <w:start w:val="1"/>
      <w:numFmt w:val="decimal"/>
      <w:lvlText w:val="%1."/>
      <w:lvlJc w:val="left"/>
      <w:pPr>
        <w:ind w:left="405" w:hanging="359"/>
      </w:pPr>
      <w:rPr>
        <w:rFonts w:cs="Times New Roman"/>
      </w:rPr>
    </w:lvl>
    <w:lvl w:ilvl="1" w:tplc="ED625888">
      <w:start w:val="1"/>
      <w:numFmt w:val="lowerLetter"/>
      <w:lvlText w:val="%2."/>
      <w:lvlJc w:val="left"/>
      <w:pPr>
        <w:ind w:left="1125" w:hanging="359"/>
      </w:pPr>
      <w:rPr>
        <w:rFonts w:cs="Times New Roman"/>
      </w:rPr>
    </w:lvl>
    <w:lvl w:ilvl="2" w:tplc="B9FC87E6">
      <w:start w:val="1"/>
      <w:numFmt w:val="lowerRoman"/>
      <w:lvlText w:val="%3."/>
      <w:lvlJc w:val="right"/>
      <w:pPr>
        <w:ind w:left="1845" w:hanging="179"/>
      </w:pPr>
      <w:rPr>
        <w:rFonts w:cs="Times New Roman"/>
      </w:rPr>
    </w:lvl>
    <w:lvl w:ilvl="3" w:tplc="FB489FEA">
      <w:start w:val="1"/>
      <w:numFmt w:val="decimal"/>
      <w:lvlText w:val="%4."/>
      <w:lvlJc w:val="left"/>
      <w:pPr>
        <w:ind w:left="2565" w:hanging="359"/>
      </w:pPr>
      <w:rPr>
        <w:rFonts w:cs="Times New Roman"/>
      </w:rPr>
    </w:lvl>
    <w:lvl w:ilvl="4" w:tplc="59EE75FC">
      <w:start w:val="1"/>
      <w:numFmt w:val="lowerLetter"/>
      <w:lvlText w:val="%5."/>
      <w:lvlJc w:val="left"/>
      <w:pPr>
        <w:ind w:left="3285" w:hanging="359"/>
      </w:pPr>
      <w:rPr>
        <w:rFonts w:cs="Times New Roman"/>
      </w:rPr>
    </w:lvl>
    <w:lvl w:ilvl="5" w:tplc="AE00E11A">
      <w:start w:val="1"/>
      <w:numFmt w:val="lowerRoman"/>
      <w:lvlText w:val="%6."/>
      <w:lvlJc w:val="right"/>
      <w:pPr>
        <w:ind w:left="4005" w:hanging="179"/>
      </w:pPr>
      <w:rPr>
        <w:rFonts w:cs="Times New Roman"/>
      </w:rPr>
    </w:lvl>
    <w:lvl w:ilvl="6" w:tplc="5FD83934">
      <w:start w:val="1"/>
      <w:numFmt w:val="decimal"/>
      <w:lvlText w:val="%7."/>
      <w:lvlJc w:val="left"/>
      <w:pPr>
        <w:ind w:left="4725" w:hanging="359"/>
      </w:pPr>
      <w:rPr>
        <w:rFonts w:cs="Times New Roman"/>
      </w:rPr>
    </w:lvl>
    <w:lvl w:ilvl="7" w:tplc="E1B0B0A0">
      <w:start w:val="1"/>
      <w:numFmt w:val="lowerLetter"/>
      <w:lvlText w:val="%8."/>
      <w:lvlJc w:val="left"/>
      <w:pPr>
        <w:ind w:left="5445" w:hanging="359"/>
      </w:pPr>
      <w:rPr>
        <w:rFonts w:cs="Times New Roman"/>
      </w:rPr>
    </w:lvl>
    <w:lvl w:ilvl="8" w:tplc="9E1874C8">
      <w:start w:val="1"/>
      <w:numFmt w:val="lowerRoman"/>
      <w:lvlText w:val="%9."/>
      <w:lvlJc w:val="right"/>
      <w:pPr>
        <w:ind w:left="6165" w:hanging="179"/>
      </w:pPr>
      <w:rPr>
        <w:rFonts w:cs="Times New Roman"/>
      </w:rPr>
    </w:lvl>
  </w:abstractNum>
  <w:abstractNum w:abstractNumId="2">
    <w:nsid w:val="584E6FD3"/>
    <w:multiLevelType w:val="hybridMultilevel"/>
    <w:tmpl w:val="5E08CA2E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5B470085"/>
    <w:multiLevelType w:val="hybridMultilevel"/>
    <w:tmpl w:val="D0F2703A"/>
    <w:lvl w:ilvl="0" w:tplc="CEEE01C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7D8F3626"/>
    <w:multiLevelType w:val="hybridMultilevel"/>
    <w:tmpl w:val="099ADA56"/>
    <w:lvl w:ilvl="0" w:tplc="C6B8F3F8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32FEA780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5F3E3932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A1C23436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4ACC087E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336C30C0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854C3762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2F24166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7452F090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1F"/>
    <w:rsid w:val="00013156"/>
    <w:rsid w:val="000E5791"/>
    <w:rsid w:val="001050A5"/>
    <w:rsid w:val="00114EB7"/>
    <w:rsid w:val="00161C85"/>
    <w:rsid w:val="0025110F"/>
    <w:rsid w:val="002809CF"/>
    <w:rsid w:val="002B3216"/>
    <w:rsid w:val="00361009"/>
    <w:rsid w:val="003B1FB0"/>
    <w:rsid w:val="003D287A"/>
    <w:rsid w:val="004144C2"/>
    <w:rsid w:val="00421F9C"/>
    <w:rsid w:val="004739BE"/>
    <w:rsid w:val="004D5FD4"/>
    <w:rsid w:val="005278D5"/>
    <w:rsid w:val="00562B0C"/>
    <w:rsid w:val="005F111C"/>
    <w:rsid w:val="006A3D86"/>
    <w:rsid w:val="006A471F"/>
    <w:rsid w:val="006A56A5"/>
    <w:rsid w:val="006D6ACF"/>
    <w:rsid w:val="006E06F1"/>
    <w:rsid w:val="00715667"/>
    <w:rsid w:val="00730182"/>
    <w:rsid w:val="00754BDB"/>
    <w:rsid w:val="007627C8"/>
    <w:rsid w:val="007D0BB3"/>
    <w:rsid w:val="007D6DA2"/>
    <w:rsid w:val="007F26B4"/>
    <w:rsid w:val="008074B8"/>
    <w:rsid w:val="008B1FF9"/>
    <w:rsid w:val="009D4319"/>
    <w:rsid w:val="009E5CD8"/>
    <w:rsid w:val="00A0463D"/>
    <w:rsid w:val="00A324A0"/>
    <w:rsid w:val="00B2688F"/>
    <w:rsid w:val="00B40B0E"/>
    <w:rsid w:val="00BE02F8"/>
    <w:rsid w:val="00C14C28"/>
    <w:rsid w:val="00C879EC"/>
    <w:rsid w:val="00C9677E"/>
    <w:rsid w:val="00CB2B20"/>
    <w:rsid w:val="00D1403B"/>
    <w:rsid w:val="00D23F48"/>
    <w:rsid w:val="00D61F18"/>
    <w:rsid w:val="00D921A6"/>
    <w:rsid w:val="00DB361C"/>
    <w:rsid w:val="00E87834"/>
    <w:rsid w:val="00EE45DA"/>
    <w:rsid w:val="00F3064F"/>
    <w:rsid w:val="00F91091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F111C"/>
    <w:pPr>
      <w:keepNext/>
      <w:jc w:val="center"/>
      <w:outlineLvl w:val="0"/>
    </w:pPr>
    <w:rPr>
      <w:rFonts w:ascii="Times New Roman" w:hAnsi="Times New Roman"/>
      <w:b/>
      <w:szCs w:val="20"/>
      <w:lang w:val="uk-UA"/>
    </w:rPr>
  </w:style>
  <w:style w:type="paragraph" w:styleId="Heading2">
    <w:name w:val="heading 2"/>
    <w:basedOn w:val="Normal"/>
    <w:link w:val="Heading2Char1"/>
    <w:uiPriority w:val="99"/>
    <w:qFormat/>
    <w:rsid w:val="005F111C"/>
    <w:pPr>
      <w:keepNext/>
      <w:keepLines/>
      <w:spacing w:before="360" w:after="200"/>
      <w:outlineLvl w:val="1"/>
    </w:pPr>
    <w:rPr>
      <w:rFonts w:ascii="Arial" w:hAnsi="Arial"/>
      <w:sz w:val="22"/>
      <w:szCs w:val="20"/>
      <w:lang w:eastAsia="ru-RU"/>
    </w:rPr>
  </w:style>
  <w:style w:type="paragraph" w:styleId="Heading3">
    <w:name w:val="heading 3"/>
    <w:basedOn w:val="Normal"/>
    <w:link w:val="Heading3Char1"/>
    <w:uiPriority w:val="99"/>
    <w:qFormat/>
    <w:rsid w:val="005F111C"/>
    <w:pPr>
      <w:keepNext/>
      <w:keepLines/>
      <w:spacing w:before="320" w:after="200"/>
      <w:outlineLvl w:val="2"/>
    </w:pPr>
    <w:rPr>
      <w:rFonts w:ascii="Arial" w:hAnsi="Arial"/>
      <w:sz w:val="30"/>
      <w:szCs w:val="20"/>
      <w:lang w:eastAsia="ru-RU"/>
    </w:rPr>
  </w:style>
  <w:style w:type="paragraph" w:styleId="Heading4">
    <w:name w:val="heading 4"/>
    <w:basedOn w:val="Normal"/>
    <w:link w:val="Heading4Char1"/>
    <w:uiPriority w:val="99"/>
    <w:qFormat/>
    <w:rsid w:val="005F111C"/>
    <w:pPr>
      <w:keepNext/>
      <w:keepLines/>
      <w:spacing w:before="320" w:after="200"/>
      <w:outlineLvl w:val="3"/>
    </w:pPr>
    <w:rPr>
      <w:rFonts w:ascii="Arial" w:hAnsi="Arial"/>
      <w:b/>
      <w:sz w:val="26"/>
      <w:szCs w:val="20"/>
      <w:lang w:eastAsia="ru-RU"/>
    </w:rPr>
  </w:style>
  <w:style w:type="paragraph" w:styleId="Heading5">
    <w:name w:val="heading 5"/>
    <w:basedOn w:val="Normal"/>
    <w:link w:val="Heading5Char1"/>
    <w:uiPriority w:val="99"/>
    <w:qFormat/>
    <w:rsid w:val="005F111C"/>
    <w:pPr>
      <w:keepNext/>
      <w:keepLines/>
      <w:spacing w:before="320" w:after="200"/>
      <w:outlineLvl w:val="4"/>
    </w:pPr>
    <w:rPr>
      <w:rFonts w:ascii="Arial" w:hAnsi="Arial"/>
      <w:b/>
      <w:sz w:val="24"/>
      <w:szCs w:val="20"/>
      <w:lang w:eastAsia="ru-RU"/>
    </w:rPr>
  </w:style>
  <w:style w:type="paragraph" w:styleId="Heading6">
    <w:name w:val="heading 6"/>
    <w:basedOn w:val="Normal"/>
    <w:link w:val="Heading6Char1"/>
    <w:uiPriority w:val="99"/>
    <w:qFormat/>
    <w:rsid w:val="005F111C"/>
    <w:pPr>
      <w:keepNext/>
      <w:keepLines/>
      <w:spacing w:before="320" w:after="200"/>
      <w:outlineLvl w:val="5"/>
    </w:pPr>
    <w:rPr>
      <w:rFonts w:ascii="Arial" w:hAnsi="Arial"/>
      <w:b/>
      <w:sz w:val="22"/>
      <w:szCs w:val="20"/>
      <w:lang w:eastAsia="ru-RU"/>
    </w:rPr>
  </w:style>
  <w:style w:type="paragraph" w:styleId="Heading7">
    <w:name w:val="heading 7"/>
    <w:basedOn w:val="Normal"/>
    <w:link w:val="Heading7Char1"/>
    <w:uiPriority w:val="99"/>
    <w:qFormat/>
    <w:rsid w:val="005F111C"/>
    <w:pPr>
      <w:keepNext/>
      <w:keepLines/>
      <w:spacing w:before="320" w:after="200"/>
      <w:outlineLvl w:val="6"/>
    </w:pPr>
    <w:rPr>
      <w:rFonts w:ascii="Arial" w:hAnsi="Arial"/>
      <w:b/>
      <w:i/>
      <w:sz w:val="22"/>
      <w:szCs w:val="20"/>
      <w:lang w:eastAsia="ru-RU"/>
    </w:rPr>
  </w:style>
  <w:style w:type="paragraph" w:styleId="Heading8">
    <w:name w:val="heading 8"/>
    <w:basedOn w:val="Normal"/>
    <w:link w:val="Heading8Char1"/>
    <w:uiPriority w:val="99"/>
    <w:qFormat/>
    <w:rsid w:val="005F111C"/>
    <w:pPr>
      <w:keepNext/>
      <w:keepLines/>
      <w:spacing w:before="320" w:after="200"/>
      <w:outlineLvl w:val="7"/>
    </w:pPr>
    <w:rPr>
      <w:rFonts w:ascii="Arial" w:hAnsi="Arial"/>
      <w:i/>
      <w:sz w:val="22"/>
      <w:szCs w:val="20"/>
      <w:lang w:eastAsia="ru-RU"/>
    </w:rPr>
  </w:style>
  <w:style w:type="paragraph" w:styleId="Heading9">
    <w:name w:val="heading 9"/>
    <w:basedOn w:val="Normal"/>
    <w:link w:val="Heading9Char1"/>
    <w:uiPriority w:val="99"/>
    <w:qFormat/>
    <w:rsid w:val="005F111C"/>
    <w:pPr>
      <w:keepNext/>
      <w:keepLines/>
      <w:spacing w:before="320" w:after="200"/>
      <w:outlineLvl w:val="8"/>
    </w:pPr>
    <w:rPr>
      <w:rFonts w:ascii="Arial" w:hAnsi="Arial"/>
      <w:i/>
      <w:sz w:val="21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11C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111C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111C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111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111C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111C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111C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111C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111C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99"/>
    <w:rsid w:val="005F111C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uiPriority w:val="99"/>
    <w:rsid w:val="005F111C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5F111C"/>
    <w:rPr>
      <w:i/>
    </w:rPr>
  </w:style>
  <w:style w:type="character" w:customStyle="1" w:styleId="IntenseQuoteChar">
    <w:name w:val="Intense Quote Char"/>
    <w:uiPriority w:val="99"/>
    <w:rsid w:val="005F111C"/>
    <w:rPr>
      <w:i/>
    </w:rPr>
  </w:style>
  <w:style w:type="character" w:customStyle="1" w:styleId="HeaderChar">
    <w:name w:val="Header Char"/>
    <w:basedOn w:val="DefaultParagraphFont"/>
    <w:uiPriority w:val="99"/>
    <w:rsid w:val="005F111C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5F111C"/>
    <w:rPr>
      <w:rFonts w:cs="Times New Roman"/>
    </w:rPr>
  </w:style>
  <w:style w:type="table" w:customStyle="1" w:styleId="TableGridLight">
    <w:name w:val="Table Grid Light"/>
    <w:uiPriority w:val="99"/>
    <w:rsid w:val="005F111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F111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F111C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F111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F111C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F111C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5F111C"/>
    <w:rPr>
      <w:sz w:val="18"/>
    </w:rPr>
  </w:style>
  <w:style w:type="character" w:customStyle="1" w:styleId="Heading2Char1">
    <w:name w:val="Heading 2 Char1"/>
    <w:link w:val="Heading2"/>
    <w:uiPriority w:val="99"/>
    <w:locked/>
    <w:rsid w:val="005F111C"/>
    <w:rPr>
      <w:rFonts w:ascii="Arial" w:hAnsi="Arial"/>
      <w:sz w:val="22"/>
    </w:rPr>
  </w:style>
  <w:style w:type="character" w:customStyle="1" w:styleId="Heading3Char1">
    <w:name w:val="Heading 3 Char1"/>
    <w:link w:val="Heading3"/>
    <w:uiPriority w:val="99"/>
    <w:locked/>
    <w:rsid w:val="005F111C"/>
    <w:rPr>
      <w:rFonts w:ascii="Arial" w:hAnsi="Arial"/>
      <w:sz w:val="30"/>
    </w:rPr>
  </w:style>
  <w:style w:type="character" w:customStyle="1" w:styleId="Heading4Char1">
    <w:name w:val="Heading 4 Char1"/>
    <w:link w:val="Heading4"/>
    <w:uiPriority w:val="99"/>
    <w:locked/>
    <w:rsid w:val="005F111C"/>
    <w:rPr>
      <w:rFonts w:ascii="Arial" w:hAnsi="Arial"/>
      <w:b/>
      <w:sz w:val="26"/>
    </w:rPr>
  </w:style>
  <w:style w:type="character" w:customStyle="1" w:styleId="Heading5Char1">
    <w:name w:val="Heading 5 Char1"/>
    <w:link w:val="Heading5"/>
    <w:uiPriority w:val="99"/>
    <w:locked/>
    <w:rsid w:val="005F111C"/>
    <w:rPr>
      <w:rFonts w:ascii="Arial" w:hAnsi="Arial"/>
      <w:b/>
      <w:sz w:val="24"/>
    </w:rPr>
  </w:style>
  <w:style w:type="character" w:customStyle="1" w:styleId="Heading6Char1">
    <w:name w:val="Heading 6 Char1"/>
    <w:link w:val="Heading6"/>
    <w:uiPriority w:val="99"/>
    <w:locked/>
    <w:rsid w:val="005F111C"/>
    <w:rPr>
      <w:rFonts w:ascii="Arial" w:hAnsi="Arial"/>
      <w:b/>
      <w:sz w:val="22"/>
    </w:rPr>
  </w:style>
  <w:style w:type="character" w:customStyle="1" w:styleId="Heading7Char1">
    <w:name w:val="Heading 7 Char1"/>
    <w:link w:val="Heading7"/>
    <w:uiPriority w:val="99"/>
    <w:locked/>
    <w:rsid w:val="005F111C"/>
    <w:rPr>
      <w:rFonts w:ascii="Arial" w:hAnsi="Arial"/>
      <w:b/>
      <w:i/>
      <w:sz w:val="22"/>
    </w:rPr>
  </w:style>
  <w:style w:type="character" w:customStyle="1" w:styleId="Heading8Char1">
    <w:name w:val="Heading 8 Char1"/>
    <w:link w:val="Heading8"/>
    <w:uiPriority w:val="99"/>
    <w:locked/>
    <w:rsid w:val="005F111C"/>
    <w:rPr>
      <w:rFonts w:ascii="Arial" w:hAnsi="Arial"/>
      <w:i/>
      <w:sz w:val="22"/>
    </w:rPr>
  </w:style>
  <w:style w:type="character" w:customStyle="1" w:styleId="Heading9Char1">
    <w:name w:val="Heading 9 Char1"/>
    <w:link w:val="Heading9"/>
    <w:uiPriority w:val="99"/>
    <w:locked/>
    <w:rsid w:val="005F111C"/>
    <w:rPr>
      <w:rFonts w:ascii="Arial" w:hAnsi="Arial"/>
      <w:i/>
      <w:sz w:val="21"/>
    </w:rPr>
  </w:style>
  <w:style w:type="paragraph" w:styleId="ListParagraph">
    <w:name w:val="List Paragraph"/>
    <w:basedOn w:val="Normal"/>
    <w:uiPriority w:val="99"/>
    <w:qFormat/>
    <w:rsid w:val="005F111C"/>
    <w:pPr>
      <w:ind w:left="720"/>
      <w:contextualSpacing/>
    </w:pPr>
    <w:rPr>
      <w:sz w:val="22"/>
      <w:lang w:eastAsia="ar-SA"/>
    </w:rPr>
  </w:style>
  <w:style w:type="paragraph" w:styleId="NoSpacing">
    <w:name w:val="No Spacing"/>
    <w:uiPriority w:val="99"/>
    <w:qFormat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Title">
    <w:name w:val="Title"/>
    <w:basedOn w:val="Normal"/>
    <w:link w:val="TitleChar1"/>
    <w:uiPriority w:val="99"/>
    <w:qFormat/>
    <w:rsid w:val="005F111C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5F111C"/>
    <w:rPr>
      <w:rFonts w:cs="Times New Roman"/>
      <w:sz w:val="48"/>
    </w:rPr>
  </w:style>
  <w:style w:type="paragraph" w:styleId="Subtitle">
    <w:name w:val="Subtitle"/>
    <w:basedOn w:val="Normal"/>
    <w:link w:val="SubtitleChar1"/>
    <w:uiPriority w:val="99"/>
    <w:qFormat/>
    <w:rsid w:val="005F111C"/>
    <w:pPr>
      <w:spacing w:before="200" w:after="200"/>
    </w:pPr>
    <w:rPr>
      <w:sz w:val="24"/>
      <w:szCs w:val="2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F111C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5F111C"/>
    <w:pPr>
      <w:ind w:left="720" w:right="720"/>
    </w:pPr>
    <w:rPr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5F111C"/>
    <w:rPr>
      <w:rFonts w:cs="Times New Roman"/>
      <w:i/>
      <w:sz w:val="22"/>
      <w:lang w:val="ru-RU" w:eastAsia="en-US"/>
    </w:rPr>
  </w:style>
  <w:style w:type="paragraph" w:styleId="IntenseQuote">
    <w:name w:val="Intense Quote"/>
    <w:basedOn w:val="Normal"/>
    <w:link w:val="IntenseQuoteChar1"/>
    <w:uiPriority w:val="99"/>
    <w:qFormat/>
    <w:rsid w:val="005F11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5F111C"/>
    <w:rPr>
      <w:rFonts w:cs="Times New Roman"/>
      <w:i/>
      <w:sz w:val="22"/>
      <w:shd w:val="clear" w:color="auto" w:fill="F2F2F2"/>
      <w:lang w:val="ru-RU" w:eastAsia="en-US"/>
    </w:rPr>
  </w:style>
  <w:style w:type="paragraph" w:styleId="Header">
    <w:name w:val="header"/>
    <w:basedOn w:val="Normal"/>
    <w:link w:val="HeaderChar1"/>
    <w:uiPriority w:val="99"/>
    <w:rsid w:val="005F111C"/>
    <w:pPr>
      <w:tabs>
        <w:tab w:val="center" w:pos="7143"/>
        <w:tab w:val="right" w:pos="14287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5F111C"/>
    <w:rPr>
      <w:rFonts w:cs="Times New Roman"/>
      <w:sz w:val="22"/>
      <w:lang w:val="ru-RU" w:eastAsia="en-US"/>
    </w:rPr>
  </w:style>
  <w:style w:type="paragraph" w:styleId="Footer">
    <w:name w:val="footer"/>
    <w:basedOn w:val="Normal"/>
    <w:link w:val="FooterChar1"/>
    <w:uiPriority w:val="99"/>
    <w:rsid w:val="005F111C"/>
    <w:pPr>
      <w:tabs>
        <w:tab w:val="center" w:pos="7143"/>
        <w:tab w:val="right" w:pos="14287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5F111C"/>
    <w:rPr>
      <w:rFonts w:cs="Times New Roman"/>
      <w:sz w:val="22"/>
      <w:lang w:val="ru-RU" w:eastAsia="en-US"/>
    </w:rPr>
  </w:style>
  <w:style w:type="table" w:styleId="TableGrid">
    <w:name w:val="Table Grid"/>
    <w:basedOn w:val="TableNormal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5F11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Hyperlink">
    <w:name w:val="Hyperlink"/>
    <w:basedOn w:val="DefaultParagraphFont"/>
    <w:uiPriority w:val="99"/>
    <w:rsid w:val="005F111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5F111C"/>
    <w:pPr>
      <w:spacing w:after="40"/>
    </w:pPr>
    <w:rPr>
      <w:sz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F111C"/>
    <w:rPr>
      <w:rFonts w:cs="Times New Roman"/>
      <w:sz w:val="22"/>
    </w:rPr>
  </w:style>
  <w:style w:type="character" w:styleId="FootnoteReference">
    <w:name w:val="footnote reference"/>
    <w:basedOn w:val="DefaultParagraphFont"/>
    <w:uiPriority w:val="99"/>
    <w:rsid w:val="005F111C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5F111C"/>
    <w:pPr>
      <w:spacing w:after="57"/>
    </w:pPr>
  </w:style>
  <w:style w:type="paragraph" w:styleId="TOC2">
    <w:name w:val="toc 2"/>
    <w:basedOn w:val="Normal"/>
    <w:uiPriority w:val="99"/>
    <w:rsid w:val="005F111C"/>
    <w:pPr>
      <w:spacing w:after="57"/>
      <w:ind w:left="283"/>
    </w:pPr>
  </w:style>
  <w:style w:type="paragraph" w:styleId="TOC3">
    <w:name w:val="toc 3"/>
    <w:basedOn w:val="Normal"/>
    <w:uiPriority w:val="99"/>
    <w:rsid w:val="005F111C"/>
    <w:pPr>
      <w:spacing w:after="57"/>
      <w:ind w:left="567"/>
    </w:pPr>
  </w:style>
  <w:style w:type="paragraph" w:styleId="TOC4">
    <w:name w:val="toc 4"/>
    <w:basedOn w:val="Normal"/>
    <w:uiPriority w:val="99"/>
    <w:rsid w:val="005F111C"/>
    <w:pPr>
      <w:spacing w:after="57"/>
      <w:ind w:left="850"/>
    </w:pPr>
  </w:style>
  <w:style w:type="paragraph" w:styleId="TOC5">
    <w:name w:val="toc 5"/>
    <w:basedOn w:val="Normal"/>
    <w:uiPriority w:val="99"/>
    <w:rsid w:val="005F111C"/>
    <w:pPr>
      <w:spacing w:after="57"/>
      <w:ind w:left="1134"/>
    </w:pPr>
  </w:style>
  <w:style w:type="paragraph" w:styleId="TOC6">
    <w:name w:val="toc 6"/>
    <w:basedOn w:val="Normal"/>
    <w:uiPriority w:val="99"/>
    <w:rsid w:val="005F111C"/>
    <w:pPr>
      <w:spacing w:after="57"/>
      <w:ind w:left="1417"/>
    </w:pPr>
  </w:style>
  <w:style w:type="paragraph" w:styleId="TOC7">
    <w:name w:val="toc 7"/>
    <w:basedOn w:val="Normal"/>
    <w:uiPriority w:val="99"/>
    <w:rsid w:val="005F111C"/>
    <w:pPr>
      <w:spacing w:after="57"/>
      <w:ind w:left="1701"/>
    </w:pPr>
  </w:style>
  <w:style w:type="paragraph" w:styleId="TOC8">
    <w:name w:val="toc 8"/>
    <w:basedOn w:val="Normal"/>
    <w:uiPriority w:val="99"/>
    <w:rsid w:val="005F111C"/>
    <w:pPr>
      <w:spacing w:after="57"/>
      <w:ind w:left="1984"/>
    </w:pPr>
  </w:style>
  <w:style w:type="paragraph" w:styleId="TOC9">
    <w:name w:val="toc 9"/>
    <w:basedOn w:val="Normal"/>
    <w:uiPriority w:val="99"/>
    <w:rsid w:val="005F111C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5F111C"/>
    <w:pPr>
      <w:keepNext w:val="0"/>
      <w:jc w:val="left"/>
      <w:outlineLvl w:val="9"/>
    </w:pPr>
    <w:rPr>
      <w:rFonts w:ascii="Calibri" w:hAnsi="Calibri"/>
      <w:b w:val="0"/>
      <w:szCs w:val="22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5F1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F111C"/>
    <w:rPr>
      <w:rFonts w:ascii="Courier New" w:hAnsi="Courier New" w:cs="Times New Roman"/>
    </w:rPr>
  </w:style>
  <w:style w:type="character" w:customStyle="1" w:styleId="Heading1Char1">
    <w:name w:val="Heading 1 Char1"/>
    <w:link w:val="Heading1"/>
    <w:uiPriority w:val="99"/>
    <w:locked/>
    <w:rsid w:val="005F111C"/>
    <w:rPr>
      <w:rFonts w:ascii="Times New Roman" w:hAnsi="Times New Roman"/>
      <w:b/>
      <w:sz w:val="20"/>
      <w:lang w:val="uk-UA" w:eastAsia="en-US"/>
    </w:rPr>
  </w:style>
  <w:style w:type="character" w:customStyle="1" w:styleId="rvts23">
    <w:name w:val="rvts23"/>
    <w:uiPriority w:val="99"/>
    <w:rsid w:val="005F111C"/>
  </w:style>
  <w:style w:type="paragraph" w:customStyle="1" w:styleId="a">
    <w:name w:val="Титулка"/>
    <w:basedOn w:val="Normal"/>
    <w:uiPriority w:val="99"/>
    <w:rsid w:val="005F111C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99"/>
    <w:qFormat/>
    <w:rsid w:val="005F111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5</Pages>
  <Words>1779</Words>
  <Characters>10144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Admin</cp:lastModifiedBy>
  <cp:revision>27</cp:revision>
  <dcterms:created xsi:type="dcterms:W3CDTF">2020-07-01T09:53:00Z</dcterms:created>
  <dcterms:modified xsi:type="dcterms:W3CDTF">2020-08-14T08:14:00Z</dcterms:modified>
</cp:coreProperties>
</file>