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firstLine="0"/>
        <w:jc w:val="center"/>
        <w:pageBreakBefore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5534" cy="607456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5534" cy="607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3pt;height:47.8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cs="Times New Roman"/>
          <w:b/>
          <w:sz w:val="28"/>
          <w:szCs w:val="28"/>
          <w:lang w:bidi="ar-SA" w:eastAsia="uk-UA"/>
        </w:rPr>
      </w:r>
      <w:r>
        <w:rPr>
          <w:rFonts w:cs="Times New Roman"/>
          <w:b/>
          <w:sz w:val="28"/>
          <w:szCs w:val="28"/>
          <w:lang w:bidi="ar-SA" w:eastAsia="uk-UA"/>
        </w:rPr>
      </w:r>
      <w:r/>
    </w:p>
    <w:p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МЕНСЬКА  МІСЬКА   РАДА</w:t>
      </w:r>
      <w:r>
        <w:rPr>
          <w:sz w:val="28"/>
        </w:rPr>
      </w:r>
    </w:p>
    <w:p>
      <w:pPr>
        <w:pStyle w:val="373"/>
        <w:numPr>
          <w:ilvl w:val="0"/>
          <w:numId w:val="0"/>
        </w:numPr>
        <w:ind w:left="0"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lang w:eastAsia="ar-SA"/>
        </w:rPr>
        <w:t xml:space="preserve">(с</w:t>
      </w:r>
      <w:r>
        <w:rPr>
          <w:b/>
          <w:color w:val="000000"/>
          <w:sz w:val="28"/>
          <w:szCs w:val="28"/>
          <w:lang w:eastAsia="ar-SA"/>
        </w:rPr>
        <w:t xml:space="preserve">орокова</w:t>
      </w:r>
      <w:r>
        <w:rPr>
          <w:b/>
          <w:color w:val="000000"/>
          <w:sz w:val="28"/>
          <w:szCs w:val="28"/>
          <w:lang w:eastAsia="ar-SA"/>
        </w:rPr>
        <w:t xml:space="preserve"> сесія сьомого скликання)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Р І Ш Е Н </w:t>
      </w:r>
      <w:r>
        <w:rPr>
          <w:b/>
          <w:sz w:val="28"/>
          <w:szCs w:val="28"/>
          <w:lang w:eastAsia="ar-SA"/>
        </w:rPr>
        <w:t xml:space="preserve">Н</w:t>
      </w:r>
      <w:r>
        <w:rPr>
          <w:b/>
          <w:sz w:val="28"/>
          <w:szCs w:val="28"/>
          <w:lang w:eastAsia="ar-SA"/>
        </w:rPr>
        <w:t xml:space="preserve"> Я</w:t>
      </w:r>
      <w:r>
        <w:rPr>
          <w:sz w:val="28"/>
        </w:rPr>
      </w:r>
    </w:p>
    <w:p>
      <w:pPr>
        <w:jc w:val="both"/>
        <w:rPr>
          <w:b/>
          <w:sz w:val="28"/>
          <w:szCs w:val="18"/>
        </w:rPr>
      </w:pPr>
      <w:r>
        <w:rPr>
          <w:b/>
          <w:sz w:val="28"/>
          <w:szCs w:val="18"/>
          <w:lang w:eastAsia="ar-SA"/>
        </w:rPr>
      </w:r>
      <w:r>
        <w:rPr>
          <w:sz w:val="28"/>
        </w:rPr>
      </w:r>
    </w:p>
    <w:p>
      <w:pPr>
        <w:jc w:val="both"/>
        <w:tabs>
          <w:tab w:val="left" w:pos="4535" w:leader="none"/>
        </w:tabs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10 липня 2020 року</w:t>
        <w:tab/>
        <w:t xml:space="preserve">№331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4962" w:firstLine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Про надання дозволу на </w:t>
      </w:r>
      <w:r/>
      <w:r>
        <w:rPr>
          <w:rFonts w:cs="Times New Roman"/>
          <w:b/>
          <w:sz w:val="28"/>
          <w:szCs w:val="28"/>
        </w:rPr>
        <w:t xml:space="preserve">реконструкцію навісу під</w:t>
      </w:r>
      <w:r>
        <w:rPr>
          <w:rFonts w:cs="Times New Roman"/>
          <w:b/>
          <w:sz w:val="28"/>
          <w:szCs w:val="28"/>
        </w:rPr>
        <w:t xml:space="preserve"> </w:t>
      </w:r>
      <w:r/>
      <w:r>
        <w:rPr>
          <w:rFonts w:cs="Times New Roman"/>
          <w:b/>
          <w:sz w:val="28"/>
          <w:szCs w:val="28"/>
        </w:rPr>
        <w:t xml:space="preserve">склад для зберігання </w:t>
      </w:r>
      <w:r/>
      <w:r>
        <w:rPr>
          <w:rFonts w:cs="Times New Roman"/>
          <w:b/>
          <w:sz w:val="28"/>
          <w:szCs w:val="28"/>
        </w:rPr>
        <w:t xml:space="preserve">сільськогосподарської </w:t>
      </w:r>
      <w:r/>
      <w:r>
        <w:rPr>
          <w:rFonts w:cs="Times New Roman"/>
          <w:b/>
          <w:sz w:val="28"/>
          <w:szCs w:val="28"/>
        </w:rPr>
        <w:t xml:space="preserve">техніки та запчастин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  <w:t xml:space="preserve">Розглянувши звернення </w:t>
      </w:r>
      <w:r>
        <w:rPr>
          <w:sz w:val="28"/>
          <w:szCs w:val="28"/>
        </w:rPr>
        <w:t xml:space="preserve">голови ФГ «Зелений обрій» </w:t>
      </w:r>
      <w:r>
        <w:rPr>
          <w:sz w:val="28"/>
          <w:szCs w:val="28"/>
        </w:rPr>
        <w:t xml:space="preserve">Перепечая</w:t>
      </w:r>
      <w:r>
        <w:rPr>
          <w:sz w:val="28"/>
          <w:szCs w:val="28"/>
        </w:rPr>
        <w:t xml:space="preserve"> П.Б.</w:t>
      </w:r>
      <w:r>
        <w:rPr>
          <w:sz w:val="28"/>
          <w:szCs w:val="28"/>
        </w:rPr>
        <w:t xml:space="preserve"> щодо над</w:t>
      </w:r>
      <w:r>
        <w:rPr>
          <w:sz w:val="28"/>
          <w:szCs w:val="28"/>
        </w:rPr>
        <w:t xml:space="preserve">ання дозволу на </w:t>
      </w:r>
      <w:bookmarkStart w:id="0" w:name="_Hlk45106762"/>
      <w:r>
        <w:rPr>
          <w:sz w:val="28"/>
          <w:szCs w:val="28"/>
        </w:rPr>
        <w:t xml:space="preserve">реконструкцію навісу під склад для зберігання сільськогосподарської техніки та запчастин</w:t>
      </w:r>
      <w:r>
        <w:rPr>
          <w:sz w:val="28"/>
          <w:szCs w:val="28"/>
        </w:rPr>
        <w:t xml:space="preserve"> на земельній ділянці </w:t>
      </w:r>
      <w:r>
        <w:rPr>
          <w:sz w:val="28"/>
          <w:szCs w:val="28"/>
        </w:rPr>
        <w:t xml:space="preserve">з кадастровим номером 7423010100:01:003:0962</w:t>
      </w:r>
      <w:bookmarkEnd w:id="0"/>
      <w:r>
        <w:rPr>
          <w:sz w:val="28"/>
          <w:szCs w:val="28"/>
        </w:rPr>
        <w:t xml:space="preserve">, переданій в оренду заявнику відповідно до договору, укладеного з Менською міською радою </w:t>
      </w:r>
      <w:r>
        <w:rPr>
          <w:sz w:val="28"/>
          <w:szCs w:val="28"/>
        </w:rPr>
        <w:t xml:space="preserve">31</w:t>
      </w:r>
      <w:r>
        <w:rPr>
          <w:sz w:val="28"/>
          <w:szCs w:val="28"/>
        </w:rPr>
        <w:t xml:space="preserve">.0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17</w:t>
      </w:r>
      <w:r>
        <w:rPr>
          <w:sz w:val="28"/>
          <w:szCs w:val="28"/>
        </w:rPr>
        <w:t xml:space="preserve"> р, враховуючи умови договору оренди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керуючись Земельним кодексом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, ст. 25</w:t>
      </w:r>
      <w:r>
        <w:rPr>
          <w:sz w:val="28"/>
          <w:szCs w:val="28"/>
        </w:rPr>
        <w:t xml:space="preserve"> Закону України «Про </w:t>
      </w:r>
      <w:r>
        <w:rPr>
          <w:sz w:val="28"/>
          <w:szCs w:val="28"/>
        </w:rPr>
        <w:t xml:space="preserve">оренду землі»,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Менська міська рада </w:t>
      </w:r>
      <w:r/>
    </w:p>
    <w:p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  <w:r/>
    </w:p>
    <w:p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И Р І Ш И Л А :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r>
        <w:rPr>
          <w:sz w:val="28"/>
          <w:szCs w:val="28"/>
        </w:rPr>
        <w:t xml:space="preserve">ФГ «Зелений обрій»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реконструкцію навісу під склад для зберігання сільськогосподарської техніки та запчастин на земельній ділянці з кадастровим номером 7423010100:01:003:0962</w:t>
      </w:r>
      <w:r>
        <w:rPr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r/>
      <w:r/>
    </w:p>
    <w:p>
      <w:pPr>
        <w:tabs>
          <w:tab w:val="left" w:pos="5811" w:leader="none"/>
        </w:tabs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  <w:r>
        <w:rPr>
          <w:rFonts w:cs="Times New Roman"/>
          <w:b/>
          <w:sz w:val="28"/>
          <w:szCs w:val="28"/>
        </w:rPr>
        <w:t xml:space="preserve">Міський голова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 xml:space="preserve">Г.А. Примаков</w:t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pStyle w:val="373"/>
      <w:isLgl w:val="false"/>
      <w:suff w:val="tab"/>
      <w:lvlText w:val="%1."/>
      <w:lvlJc w:val="left"/>
      <w:pPr>
        <w:ind w:left="720" w:hanging="72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72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72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72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72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72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72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72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720"/>
        <w:tabs>
          <w:tab w:val="left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74"/>
    <w:link w:val="373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7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4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4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4"/>
    <w:link w:val="40"/>
    <w:uiPriority w:val="99"/>
  </w:style>
  <w:style w:type="paragraph" w:styleId="42">
    <w:name w:val="Footer"/>
    <w:basedOn w:val="37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4"/>
    <w:link w:val="42"/>
    <w:uiPriority w:val="99"/>
  </w:style>
  <w:style w:type="table" w:styleId="44">
    <w:name w:val="Table Grid"/>
    <w:basedOn w:val="37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2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4"/>
    <w:uiPriority w:val="99"/>
    <w:unhideWhenUsed/>
    <w:rPr>
      <w:vertAlign w:val="superscript"/>
    </w:rPr>
  </w:style>
  <w:style w:type="paragraph" w:styleId="174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2" w:default="1">
    <w:name w:val="Normal"/>
    <w:qFormat/>
    <w:rPr>
      <w:rFonts w:ascii="Times New Roman" w:hAnsi="Times New Roman" w:cs="Mangal" w:eastAsia="Lucida Sans Unicode"/>
      <w:sz w:val="24"/>
      <w:szCs w:val="24"/>
      <w:lang w:bidi="hi-IN" w:eastAsia="hi-IN"/>
    </w:rPr>
    <w:pPr>
      <w:spacing w:lineRule="auto" w:line="240" w:after="0"/>
      <w:widowControl w:val="off"/>
    </w:pPr>
  </w:style>
  <w:style w:type="paragraph" w:styleId="373">
    <w:name w:val="Heading 1"/>
    <w:basedOn w:val="372"/>
    <w:next w:val="372"/>
    <w:link w:val="377"/>
    <w:qFormat/>
    <w:rPr>
      <w:b/>
      <w:sz w:val="32"/>
    </w:rPr>
    <w:pPr>
      <w:numPr>
        <w:numId w:val="2"/>
      </w:numPr>
      <w:jc w:val="center"/>
      <w:keepNext/>
      <w:outlineLvl w:val="0"/>
    </w:pPr>
  </w:style>
  <w:style w:type="character" w:styleId="374" w:default="1">
    <w:name w:val="Default Paragraph Font"/>
    <w:uiPriority w:val="1"/>
    <w:semiHidden/>
    <w:unhideWhenUsed/>
  </w:style>
  <w:style w:type="table" w:styleId="3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6" w:default="1">
    <w:name w:val="No List"/>
    <w:uiPriority w:val="99"/>
    <w:semiHidden/>
    <w:unhideWhenUsed/>
  </w:style>
  <w:style w:type="character" w:styleId="377" w:customStyle="1">
    <w:name w:val="Заголовок 1 Знак"/>
    <w:basedOn w:val="374"/>
    <w:link w:val="373"/>
    <w:rPr>
      <w:rFonts w:ascii="Times New Roman" w:hAnsi="Times New Roman" w:cs="Mangal" w:eastAsia="Lucida Sans Unicode"/>
      <w:b/>
      <w:sz w:val="32"/>
      <w:szCs w:val="24"/>
      <w:lang w:bidi="hi-IN" w:eastAsia="hi-IN"/>
    </w:rPr>
  </w:style>
  <w:style w:type="paragraph" w:styleId="378">
    <w:name w:val="Balloon Text"/>
    <w:basedOn w:val="372"/>
    <w:link w:val="379"/>
    <w:uiPriority w:val="99"/>
    <w:semiHidden/>
    <w:unhideWhenUsed/>
    <w:rPr>
      <w:rFonts w:ascii="Tahoma" w:hAnsi="Tahoma"/>
      <w:sz w:val="16"/>
      <w:szCs w:val="14"/>
    </w:rPr>
  </w:style>
  <w:style w:type="character" w:styleId="379" w:customStyle="1">
    <w:name w:val="Текст у виносці Знак"/>
    <w:basedOn w:val="374"/>
    <w:link w:val="378"/>
    <w:uiPriority w:val="99"/>
    <w:semiHidden/>
    <w:rPr>
      <w:rFonts w:ascii="Tahoma" w:hAnsi="Tahoma" w:cs="Mangal" w:eastAsia="Lucida Sans Unicode"/>
      <w:sz w:val="16"/>
      <w:szCs w:val="14"/>
      <w:lang w:bidi="hi-IN" w:eastAsia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СТАЛЬНИЧЕНКО Юрій Валерійович</cp:lastModifiedBy>
  <cp:revision>3</cp:revision>
  <dcterms:created xsi:type="dcterms:W3CDTF">2020-07-08T10:20:00Z</dcterms:created>
  <dcterms:modified xsi:type="dcterms:W3CDTF">2020-07-17T15:01:07Z</dcterms:modified>
</cp:coreProperties>
</file>