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38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296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>
              <w:rPr>
                <w:b/>
                <w:sz w:val="28"/>
              </w:rPr>
              <w:t xml:space="preserve">землеустрою по встановленню </w:t>
            </w:r>
            <w:r>
              <w:rPr>
                <w:b/>
                <w:sz w:val="28"/>
              </w:rPr>
              <w:t xml:space="preserve">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на території </w:t>
            </w:r>
            <w:r>
              <w:rPr>
                <w:b/>
                <w:sz w:val="28"/>
              </w:rPr>
              <w:t xml:space="preserve">Менської</w:t>
            </w:r>
            <w:r>
              <w:rPr>
                <w:b/>
                <w:sz w:val="28"/>
              </w:rPr>
              <w:t xml:space="preserve"> ОТГ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color w:val="000000"/>
          <w:sz w:val="28"/>
          <w:szCs w:val="28"/>
        </w:rPr>
        <w:t xml:space="preserve">власникі</w:t>
      </w:r>
      <w:r>
        <w:rPr>
          <w:color w:val="000000"/>
          <w:sz w:val="28"/>
          <w:szCs w:val="28"/>
        </w:rPr>
        <w:t xml:space="preserve">в земельних часток (паїв) щодо </w:t>
      </w:r>
      <w:r>
        <w:rPr>
          <w:color w:val="000000"/>
          <w:sz w:val="28"/>
          <w:szCs w:val="28"/>
        </w:rPr>
        <w:t xml:space="preserve">виділення їм в натурі (на місцевості) земельних ділянок </w:t>
      </w:r>
      <w:r>
        <w:rPr>
          <w:sz w:val="28"/>
        </w:rPr>
        <w:t xml:space="preserve">відповідно до розробленої проє</w:t>
      </w:r>
      <w:r>
        <w:rPr>
          <w:sz w:val="28"/>
        </w:rPr>
        <w:t xml:space="preserve">ктно-</w:t>
      </w:r>
      <w:r>
        <w:rPr>
          <w:sz w:val="28"/>
        </w:rPr>
        <w:t xml:space="preserve">технічної</w:t>
      </w:r>
      <w:r>
        <w:rPr>
          <w:sz w:val="28"/>
        </w:rPr>
        <w:t xml:space="preserve"> документації по</w:t>
      </w:r>
      <w:r>
        <w:rPr>
          <w:sz w:val="28"/>
          <w:szCs w:val="28"/>
        </w:rPr>
        <w:t xml:space="preserve"> паюванню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ім. І.Д. Сидоренко за межами м. Мена,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«Іскра» за межами с. Ліски,</w:t>
      </w:r>
      <w:r>
        <w:rPr>
          <w:sz w:val="28"/>
          <w:szCs w:val="28"/>
        </w:rPr>
        <w:t xml:space="preserve"> КСП «Шлях Жовтня» за межами с. Слобідка,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Законом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порядок виділення в натурі (на</w:t>
      </w:r>
      <w:r>
        <w:rPr>
          <w:sz w:val="28"/>
          <w:szCs w:val="28"/>
        </w:rPr>
        <w:t xml:space="preserve"> місцевості) земельних ділянок </w:t>
      </w:r>
      <w:r>
        <w:rPr>
          <w:sz w:val="28"/>
          <w:szCs w:val="28"/>
        </w:rPr>
        <w:t xml:space="preserve">власникам земельних часток (паїв)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 xml:space="preserve">для виділення їх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</w:t>
      </w:r>
      <w:r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>
        <w:rPr>
          <w:sz w:val="28"/>
          <w:szCs w:val="28"/>
        </w:rPr>
        <w:t xml:space="preserve">виробництва на території Менського району:</w:t>
      </w:r>
      <w:r/>
    </w:p>
    <w:p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/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Мена, с. Ліски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Кишик Світлана Федорівна</w:t>
      </w:r>
      <w:r>
        <w:rPr>
          <w:sz w:val="28"/>
          <w:szCs w:val="28"/>
        </w:rPr>
        <w:tab/>
        <w:t xml:space="preserve">ЧН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0324485</w:t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  <w:t xml:space="preserve">ЧН № 0101210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  <w:t xml:space="preserve">ЧН № 0101209</w:t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Харченко Наталія Іванівна</w:t>
      </w:r>
      <w:r>
        <w:rPr>
          <w:sz w:val="28"/>
          <w:szCs w:val="28"/>
        </w:rPr>
        <w:tab/>
        <w:t xml:space="preserve">ЧН № 0095802</w:t>
      </w:r>
      <w:bookmarkStart w:id="0" w:name="_GoBack"/>
      <w:r/>
      <w:bookmarkEnd w:id="0"/>
      <w:r/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371" w:leader="none"/>
        </w:tabs>
        <w:rPr>
          <w:rFonts w:cs="Mangal"/>
          <w:b/>
          <w:bCs/>
          <w:sz w:val="28"/>
          <w:szCs w:val="28"/>
          <w:lang w:bidi="hi-IN" w:eastAsia="hi-IN"/>
        </w:rPr>
      </w:pPr>
      <w:r>
        <w:rPr>
          <w:rFonts w:cs="Mangal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993" w:right="851" w:bottom="28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0"/>
    <w:link w:val="38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0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0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0"/>
    <w:link w:val="40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0"/>
    <w:link w:val="42"/>
    <w:uiPriority w:val="99"/>
  </w:style>
  <w:style w:type="table" w:styleId="44">
    <w:name w:val="Table Grid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character" w:styleId="172">
    <w:name w:val="Footnote Text Char"/>
    <w:link w:val="400"/>
    <w:uiPriority w:val="99"/>
    <w:rPr>
      <w:sz w:val="18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 w:cs="Times New Roman"/>
      <w:lang w:eastAsia="ru-RU"/>
    </w:rPr>
  </w:style>
  <w:style w:type="paragraph" w:styleId="389">
    <w:name w:val="Heading 1"/>
    <w:basedOn w:val="388"/>
    <w:next w:val="388"/>
    <w:link w:val="393"/>
    <w:qFormat/>
    <w:uiPriority w:val="99"/>
    <w:rPr>
      <w:b/>
      <w:sz w:val="32"/>
    </w:rPr>
    <w:pPr>
      <w:jc w:val="center"/>
      <w:keepNext/>
      <w:outlineLvl w:val="0"/>
    </w:pPr>
  </w:style>
  <w:style w:type="character" w:styleId="390" w:default="1">
    <w:name w:val="Default Paragraph Font"/>
    <w:uiPriority w:val="99"/>
    <w:semiHidden/>
  </w:style>
  <w:style w:type="table" w:styleId="3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2" w:default="1">
    <w:name w:val="No List"/>
    <w:uiPriority w:val="99"/>
    <w:semiHidden/>
    <w:unhideWhenUsed/>
  </w:style>
  <w:style w:type="character" w:styleId="393" w:customStyle="1">
    <w:name w:val="Заголовок 1 Знак"/>
    <w:link w:val="3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4">
    <w:name w:val="HTML Preformatted"/>
    <w:basedOn w:val="388"/>
    <w:link w:val="39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5" w:customStyle="1">
    <w:name w:val="Стандартный HTML Знак"/>
    <w:link w:val="394"/>
    <w:uiPriority w:val="99"/>
    <w:rPr>
      <w:rFonts w:ascii="Courier New" w:hAnsi="Courier New" w:cs="Courier New"/>
    </w:rPr>
  </w:style>
  <w:style w:type="character" w:styleId="396" w:customStyle="1">
    <w:name w:val="rvts23"/>
    <w:uiPriority w:val="99"/>
    <w:rPr>
      <w:rFonts w:cs="Times New Roman"/>
    </w:rPr>
  </w:style>
  <w:style w:type="paragraph" w:styleId="397" w:customStyle="1">
    <w:name w:val="Титулка"/>
    <w:basedOn w:val="3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398">
    <w:name w:val="Balloon Text"/>
    <w:basedOn w:val="388"/>
    <w:link w:val="3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99" w:customStyle="1">
    <w:name w:val="Текст выноски Знак"/>
    <w:link w:val="398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400">
    <w:name w:val="footnote text"/>
    <w:basedOn w:val="388"/>
    <w:link w:val="401"/>
    <w:uiPriority w:val="99"/>
    <w:semiHidden/>
    <w:unhideWhenUsed/>
  </w:style>
  <w:style w:type="character" w:styleId="401" w:customStyle="1">
    <w:name w:val="Текст сноски Знак"/>
    <w:link w:val="400"/>
    <w:uiPriority w:val="99"/>
    <w:semiHidden/>
    <w:rPr>
      <w:rFonts w:ascii="Times New Roman" w:hAnsi="Times New Roman" w:cs="Times New Roman"/>
      <w:lang w:eastAsia="ru-RU"/>
    </w:rPr>
  </w:style>
  <w:style w:type="character" w:styleId="402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3</cp:revision>
  <dcterms:created xsi:type="dcterms:W3CDTF">2020-07-07T12:14:00Z</dcterms:created>
  <dcterms:modified xsi:type="dcterms:W3CDTF">2020-07-14T09:25:29Z</dcterms:modified>
</cp:coreProperties>
</file>