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0765" cy="59962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30764" cy="59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9pt;height:47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 185</w:t>
      </w:r>
      <w:r>
        <w:rPr>
          <w:sz w:val="28"/>
        </w:rPr>
      </w:r>
    </w:p>
    <w:p>
      <w:pPr>
        <w:rPr>
          <w:sz w:val="28"/>
          <w:szCs w:val="16"/>
        </w:rPr>
      </w:pPr>
      <w:r>
        <w:rPr>
          <w:sz w:val="28"/>
          <w:szCs w:val="16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Дягова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Применко Олександр Гнатович</w:t>
      </w:r>
      <w:r>
        <w:rPr>
          <w:sz w:val="28"/>
          <w:szCs w:val="28"/>
        </w:rPr>
        <w:tab/>
        <w:t xml:space="preserve">1,6935 га</w:t>
      </w:r>
      <w:r>
        <w:rPr>
          <w:sz w:val="28"/>
          <w:szCs w:val="28"/>
        </w:rPr>
        <w:tab/>
        <w:t xml:space="preserve">7423083500:02:000:0401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именко Олександр Гнатович</w:t>
      </w:r>
      <w:r>
        <w:rPr>
          <w:sz w:val="28"/>
          <w:szCs w:val="28"/>
        </w:rPr>
        <w:tab/>
        <w:t xml:space="preserve">0,4787 га</w:t>
      </w:r>
      <w:r>
        <w:rPr>
          <w:sz w:val="28"/>
          <w:szCs w:val="28"/>
        </w:rPr>
        <w:tab/>
        <w:t xml:space="preserve">7423083500:03:000:0748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Применко Олександр Гнатович</w:t>
      </w:r>
      <w:r>
        <w:rPr>
          <w:sz w:val="28"/>
          <w:szCs w:val="28"/>
        </w:rPr>
        <w:tab/>
        <w:t xml:space="preserve">1,9856 га</w:t>
      </w:r>
      <w:r>
        <w:rPr>
          <w:sz w:val="28"/>
          <w:szCs w:val="28"/>
        </w:rPr>
        <w:tab/>
        <w:t xml:space="preserve">7423083500:05:000:0018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2,0448 га</w:t>
      </w:r>
      <w:r>
        <w:rPr>
          <w:sz w:val="28"/>
          <w:szCs w:val="28"/>
        </w:rPr>
        <w:tab/>
        <w:t xml:space="preserve">7423083500:05:000:0040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0,4861 га</w:t>
      </w:r>
      <w:r>
        <w:rPr>
          <w:sz w:val="28"/>
          <w:szCs w:val="28"/>
        </w:rPr>
        <w:tab/>
        <w:t xml:space="preserve">7423083500:03:000:1201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0,4814 га</w:t>
      </w:r>
      <w:r>
        <w:rPr>
          <w:sz w:val="28"/>
          <w:szCs w:val="28"/>
        </w:rPr>
        <w:tab/>
        <w:t xml:space="preserve">7423083500:03:000:0460</w:t>
      </w:r>
      <w:r/>
    </w:p>
    <w:p>
      <w:pPr>
        <w:pStyle w:val="570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Харковник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1,2939 га</w:t>
      </w:r>
      <w:r>
        <w:rPr>
          <w:sz w:val="28"/>
          <w:szCs w:val="28"/>
        </w:rPr>
        <w:tab/>
        <w:t xml:space="preserve">7423085900:07:000:0825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Харковник Тетяна Іванівна</w:t>
      </w:r>
      <w:r>
        <w:rPr>
          <w:sz w:val="28"/>
          <w:szCs w:val="28"/>
        </w:rPr>
        <w:tab/>
        <w:t xml:space="preserve">1,5910 га</w:t>
      </w:r>
      <w:r>
        <w:rPr>
          <w:sz w:val="28"/>
          <w:szCs w:val="28"/>
        </w:rPr>
        <w:tab/>
        <w:t xml:space="preserve">7423085900:08:000:0393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0,0453 га</w:t>
      </w:r>
      <w:r>
        <w:rPr>
          <w:sz w:val="28"/>
          <w:szCs w:val="28"/>
        </w:rPr>
        <w:tab/>
        <w:t xml:space="preserve">7423085900:09:000:0357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0,3526 га</w:t>
      </w:r>
      <w:r>
        <w:rPr>
          <w:sz w:val="28"/>
          <w:szCs w:val="28"/>
        </w:rPr>
        <w:tab/>
        <w:t xml:space="preserve">7423085900:09:000:0358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Бойко Ольга Іванівна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7423085900:08:000:0438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Бойко Ольга Іванівна</w:t>
      </w:r>
      <w:r>
        <w:rPr>
          <w:sz w:val="28"/>
          <w:szCs w:val="28"/>
        </w:rPr>
        <w:tab/>
        <w:t xml:space="preserve">1,8829 га</w:t>
      </w:r>
      <w:r>
        <w:rPr>
          <w:sz w:val="28"/>
          <w:szCs w:val="28"/>
        </w:rPr>
        <w:tab/>
        <w:t xml:space="preserve">7423085900:07:000:1178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2,5895 га</w:t>
      </w:r>
      <w:r>
        <w:rPr>
          <w:sz w:val="28"/>
          <w:szCs w:val="28"/>
        </w:rPr>
        <w:tab/>
        <w:t xml:space="preserve">7423085900:06:000:0186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1,4820 га</w:t>
      </w:r>
      <w:r>
        <w:rPr>
          <w:sz w:val="28"/>
          <w:szCs w:val="28"/>
        </w:rPr>
        <w:tab/>
        <w:t xml:space="preserve">7423085900:08:000:0148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2,5896 га</w:t>
      </w:r>
      <w:r>
        <w:rPr>
          <w:sz w:val="28"/>
          <w:szCs w:val="28"/>
        </w:rPr>
        <w:tab/>
        <w:t xml:space="preserve">7423085900:06:000:0187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1,4818 га</w:t>
      </w:r>
      <w:r>
        <w:rPr>
          <w:sz w:val="28"/>
          <w:szCs w:val="28"/>
        </w:rPr>
        <w:tab/>
        <w:t xml:space="preserve">7423085900:08:000:0149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Бушак Парасковія Іванівна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7423085900:07:000:0473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Бушак Парасковія Іванівна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7423085900:08:000:0733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3,3525 га</w:t>
      </w:r>
      <w:r>
        <w:rPr>
          <w:sz w:val="28"/>
          <w:szCs w:val="28"/>
        </w:rPr>
        <w:tab/>
        <w:t xml:space="preserve">7423010100:04:000:0925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0,3768 га</w:t>
      </w:r>
      <w:r>
        <w:rPr>
          <w:sz w:val="28"/>
          <w:szCs w:val="28"/>
        </w:rPr>
        <w:tab/>
        <w:t xml:space="preserve">7423010100:03:000:0564</w:t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Шкурко Вадим Борисович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7423088200:03:000:0456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7423088200:03:000:0858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</w:t>
      </w:r>
      <w:r>
        <w:rPr>
          <w:sz w:val="28"/>
          <w:szCs w:val="28"/>
        </w:rPr>
        <w:t xml:space="preserve">аченко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2.1101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7423088200:02:000:0554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Катерина Іванівна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7423088200:03:000:0429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Мелашедченко Ольга Дмитрівна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7423088200:03:000:0856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Труба Михайло Васильович</w:t>
      </w:r>
      <w:r>
        <w:rPr>
          <w:sz w:val="28"/>
          <w:szCs w:val="28"/>
        </w:rPr>
        <w:tab/>
        <w:t xml:space="preserve">1,0409 га</w:t>
      </w:r>
      <w:r>
        <w:rPr>
          <w:sz w:val="28"/>
          <w:szCs w:val="28"/>
        </w:rPr>
        <w:tab/>
        <w:t xml:space="preserve">7423088200:03:000:0547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Юрій Федорович</w:t>
      </w:r>
      <w:r>
        <w:rPr>
          <w:sz w:val="28"/>
          <w:szCs w:val="28"/>
        </w:rPr>
        <w:tab/>
        <w:t xml:space="preserve">0,9382 га</w:t>
      </w:r>
      <w:r>
        <w:rPr>
          <w:sz w:val="28"/>
          <w:szCs w:val="28"/>
        </w:rPr>
        <w:tab/>
        <w:t xml:space="preserve">7423088200:03:000:0537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Людмила Василівна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7423088200:03:000:0231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Дрожжа </w:t>
      </w:r>
      <w:r>
        <w:rPr>
          <w:sz w:val="28"/>
          <w:szCs w:val="28"/>
        </w:rPr>
        <w:t xml:space="preserve">Василь Вікторович</w:t>
      </w:r>
      <w:r>
        <w:rPr>
          <w:sz w:val="28"/>
          <w:szCs w:val="28"/>
        </w:rPr>
        <w:tab/>
        <w:t xml:space="preserve">0,9080 га</w:t>
      </w:r>
      <w:r>
        <w:rPr>
          <w:sz w:val="28"/>
          <w:szCs w:val="28"/>
        </w:rPr>
        <w:tab/>
        <w:t xml:space="preserve">7423088000:02:000:0514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Дубровна Надія Григорівна</w:t>
      </w:r>
      <w:r>
        <w:rPr>
          <w:sz w:val="28"/>
          <w:szCs w:val="28"/>
        </w:rPr>
        <w:tab/>
        <w:t xml:space="preserve">2,6361 га</w:t>
      </w:r>
      <w:r>
        <w:rPr>
          <w:sz w:val="28"/>
          <w:szCs w:val="28"/>
        </w:rPr>
        <w:tab/>
        <w:t xml:space="preserve">7423088000:03:000:0390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Дубровна Надія Григорівна</w:t>
      </w:r>
      <w:r>
        <w:rPr>
          <w:sz w:val="28"/>
          <w:szCs w:val="28"/>
        </w:rPr>
        <w:tab/>
        <w:t xml:space="preserve">0,7168 га</w:t>
      </w:r>
      <w:r>
        <w:rPr>
          <w:sz w:val="28"/>
          <w:szCs w:val="28"/>
        </w:rPr>
        <w:tab/>
        <w:t xml:space="preserve">7423088000:02:000:0621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Новик Михайло Маркович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7423081000:05:000:0039</w:t>
      </w:r>
      <w:r/>
    </w:p>
    <w:p>
      <w:pPr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Новик Михайло Маркович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7423081000:03:000:1448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</w:t>
      </w:r>
      <w:r>
        <w:rPr>
          <w:sz w:val="28"/>
          <w:szCs w:val="28"/>
        </w:rPr>
        <w:t xml:space="preserve">Леонід Миколайович</w:t>
      </w:r>
      <w:r>
        <w:rPr>
          <w:sz w:val="28"/>
          <w:szCs w:val="28"/>
        </w:rPr>
        <w:tab/>
        <w:t xml:space="preserve">2,1269 га</w:t>
      </w:r>
      <w:r>
        <w:rPr>
          <w:sz w:val="28"/>
          <w:szCs w:val="28"/>
        </w:rPr>
        <w:tab/>
        <w:t xml:space="preserve">7423087600:04:000:0395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Леонід Миколайович</w:t>
      </w:r>
      <w:r>
        <w:rPr>
          <w:sz w:val="28"/>
          <w:szCs w:val="28"/>
        </w:rPr>
        <w:tab/>
        <w:t xml:space="preserve">0,6831 га</w:t>
      </w:r>
      <w:r>
        <w:rPr>
          <w:sz w:val="28"/>
          <w:szCs w:val="28"/>
        </w:rPr>
        <w:tab/>
        <w:t xml:space="preserve">7423087600:05:000:0006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Леонід Миколайович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7423087600:07:000:0542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Стасюк Людмила Іванівна</w:t>
      </w:r>
      <w:r>
        <w:rPr>
          <w:sz w:val="28"/>
          <w:szCs w:val="28"/>
        </w:rPr>
        <w:tab/>
        <w:t xml:space="preserve">2,5891 га</w:t>
      </w:r>
      <w:r>
        <w:rPr>
          <w:sz w:val="28"/>
          <w:szCs w:val="28"/>
        </w:rPr>
        <w:tab/>
        <w:t xml:space="preserve">7423088500:10:000:0104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Стасюк Людмила Іванівна</w:t>
      </w:r>
      <w:r>
        <w:rPr>
          <w:sz w:val="28"/>
          <w:szCs w:val="28"/>
        </w:rPr>
        <w:tab/>
        <w:t xml:space="preserve">0,3137 га</w:t>
      </w:r>
      <w:r>
        <w:rPr>
          <w:sz w:val="28"/>
          <w:szCs w:val="28"/>
        </w:rPr>
        <w:tab/>
        <w:t xml:space="preserve">7423088500:11:000:0601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</w:t>
      </w:r>
      <w:r>
        <w:rPr>
          <w:sz w:val="28"/>
          <w:szCs w:val="28"/>
        </w:rPr>
        <w:t xml:space="preserve"> Валентина Степанівна</w:t>
      </w:r>
      <w:r>
        <w:rPr>
          <w:sz w:val="28"/>
          <w:szCs w:val="28"/>
        </w:rPr>
        <w:tab/>
        <w:t xml:space="preserve">2,6000 га</w:t>
      </w:r>
      <w:r>
        <w:rPr>
          <w:sz w:val="28"/>
          <w:szCs w:val="28"/>
        </w:rPr>
        <w:tab/>
        <w:t xml:space="preserve">7423085000:07:000:0002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</w:t>
      </w:r>
      <w:r>
        <w:rPr>
          <w:sz w:val="28"/>
          <w:szCs w:val="28"/>
        </w:rPr>
        <w:t xml:space="preserve"> Валентина Степанівна</w:t>
      </w:r>
      <w:r>
        <w:rPr>
          <w:sz w:val="28"/>
          <w:szCs w:val="28"/>
        </w:rPr>
        <w:tab/>
        <w:t xml:space="preserve">0,5370 га</w:t>
      </w:r>
      <w:r>
        <w:rPr>
          <w:sz w:val="28"/>
          <w:szCs w:val="28"/>
        </w:rPr>
        <w:tab/>
        <w:t xml:space="preserve">7423085000:07:000:0378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Отрощенко Надія Федосівна</w:t>
      </w:r>
      <w:r>
        <w:rPr>
          <w:sz w:val="28"/>
          <w:szCs w:val="28"/>
        </w:rPr>
        <w:tab/>
        <w:t xml:space="preserve">1,6914 га</w:t>
      </w:r>
      <w:r>
        <w:rPr>
          <w:sz w:val="28"/>
          <w:szCs w:val="28"/>
        </w:rPr>
        <w:tab/>
        <w:t xml:space="preserve">7423085000:04:000:0235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Отрощенко Надія Федосівна</w:t>
      </w:r>
      <w:r>
        <w:rPr>
          <w:sz w:val="28"/>
          <w:szCs w:val="28"/>
        </w:rPr>
        <w:tab/>
        <w:t xml:space="preserve">0,4991 га</w:t>
      </w:r>
      <w:r>
        <w:rPr>
          <w:sz w:val="28"/>
          <w:szCs w:val="28"/>
        </w:rPr>
        <w:tab/>
        <w:t xml:space="preserve">7423085000:07:000:0218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Ювченко Алла Олександрівна</w:t>
      </w:r>
      <w:r>
        <w:rPr>
          <w:sz w:val="28"/>
          <w:szCs w:val="28"/>
        </w:rPr>
        <w:tab/>
        <w:t xml:space="preserve">0,4990 га</w:t>
      </w:r>
      <w:r>
        <w:rPr>
          <w:sz w:val="28"/>
          <w:szCs w:val="28"/>
        </w:rPr>
        <w:tab/>
        <w:t xml:space="preserve">7423085000:07:000:0242 –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  <w:tab w:val="left" w:pos="4678" w:leader="none"/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Дубовський Анатолій Олександрович</w:t>
      </w:r>
      <w:r>
        <w:rPr>
          <w:sz w:val="28"/>
          <w:szCs w:val="28"/>
        </w:rPr>
        <w:tab/>
        <w:t xml:space="preserve">0,4990 га</w:t>
      </w:r>
      <w:r>
        <w:rPr>
          <w:sz w:val="28"/>
          <w:szCs w:val="28"/>
        </w:rPr>
        <w:tab/>
        <w:t xml:space="preserve">7423085000:07:000:0242 – </w:t>
      </w:r>
      <w:r>
        <w:rPr>
          <w:sz w:val="28"/>
          <w:szCs w:val="28"/>
          <w:vertAlign w:val="superscript"/>
        </w:rPr>
        <w:t xml:space="preserve">5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Ювченко Алла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2,7617 га</w:t>
      </w:r>
      <w:r>
        <w:rPr>
          <w:sz w:val="28"/>
          <w:szCs w:val="28"/>
        </w:rPr>
        <w:tab/>
        <w:t xml:space="preserve">7423085000:05:000:0353 –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  <w:tab w:val="left" w:pos="4678" w:leader="none"/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Дубовський Анатолій Олександрович</w:t>
      </w:r>
      <w:r>
        <w:rPr>
          <w:sz w:val="28"/>
          <w:szCs w:val="28"/>
        </w:rPr>
        <w:tab/>
        <w:t xml:space="preserve">2,7617 га</w:t>
      </w:r>
      <w:r>
        <w:rPr>
          <w:sz w:val="28"/>
          <w:szCs w:val="28"/>
        </w:rPr>
        <w:tab/>
        <w:t xml:space="preserve">7423085000:05:000:0353– </w:t>
      </w:r>
      <w:r>
        <w:rPr>
          <w:sz w:val="28"/>
          <w:szCs w:val="28"/>
          <w:vertAlign w:val="superscript"/>
        </w:rPr>
        <w:t xml:space="preserve">5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смт Макошине: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2,0404 га</w:t>
      </w:r>
      <w:r>
        <w:rPr>
          <w:sz w:val="28"/>
          <w:szCs w:val="28"/>
        </w:rPr>
        <w:tab/>
        <w:t xml:space="preserve">7423055700:05:000:0323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1,6899 га</w:t>
      </w:r>
      <w:r>
        <w:rPr>
          <w:sz w:val="28"/>
          <w:szCs w:val="28"/>
        </w:rPr>
        <w:tab/>
        <w:t xml:space="preserve">7423055700:07:000:0130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0,2213 га</w:t>
      </w:r>
      <w:r>
        <w:rPr>
          <w:sz w:val="28"/>
          <w:szCs w:val="28"/>
        </w:rPr>
        <w:tab/>
        <w:t xml:space="preserve">7423055700:07:000:0450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  <w:t xml:space="preserve">7423055700:08:000:0380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190</cp:revision>
  <dcterms:created xsi:type="dcterms:W3CDTF">2019-09-09T13:27:00Z</dcterms:created>
  <dcterms:modified xsi:type="dcterms:W3CDTF">2020-07-17T10:12:19Z</dcterms:modified>
</cp:coreProperties>
</file>