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57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8685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виконкому   </w:t>
      </w:r>
    </w:p>
    <w:p w:rsidR="00C52708" w:rsidRPr="0084421C" w:rsidRDefault="00786857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Менської міської ради № 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963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6C08" w:rsidRDefault="0084421C" w:rsidP="0064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забезпечення вимог законодавства щодо розгляду звернень громадян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КП «</w:t>
      </w:r>
      <w:proofErr w:type="spellStart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Менакомунпослуга</w:t>
      </w:r>
      <w:proofErr w:type="spellEnd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та КП «</w:t>
      </w:r>
      <w:proofErr w:type="spellStart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Макошинське</w:t>
      </w:r>
      <w:proofErr w:type="spellEnd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підсумками</w:t>
      </w:r>
    </w:p>
    <w:p w:rsidR="0084421C" w:rsidRDefault="00646C08" w:rsidP="0064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 півріччя</w:t>
      </w:r>
      <w:r w:rsidR="00963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421C" w:rsidRPr="0084421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4421C"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4421C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858" w:rsidRDefault="00646E0B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комунальних підприємствах журнали реєстрації звернень громадян прошнуровані</w:t>
      </w:r>
      <w:r w:rsidR="00735A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пронумеровані та скріплені печатками. На кожному звернені є резолюція директора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 xml:space="preserve">, всі звернення розглянуті в установлені строки, відмітки про виконання в журналах реєстрації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 xml:space="preserve">. Розглянуті звернення зберігаються в папках. </w:t>
      </w:r>
    </w:p>
    <w:p w:rsidR="00721858" w:rsidRDefault="00FD2392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Скарг та пропозицій щодо роботи </w:t>
      </w:r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КП «</w:t>
      </w:r>
      <w:proofErr w:type="spellStart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Менакомунпослуга</w:t>
      </w:r>
      <w:proofErr w:type="spellEnd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» та КП «</w:t>
      </w:r>
      <w:proofErr w:type="spellStart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Макошинське</w:t>
      </w:r>
      <w:proofErr w:type="spellEnd"/>
      <w:r w:rsidR="007E375E" w:rsidRPr="007E375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7E3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21858" w:rsidRPr="00721858">
        <w:rPr>
          <w:rFonts w:ascii="Times New Roman" w:hAnsi="Times New Roman" w:cs="Times New Roman"/>
          <w:sz w:val="28"/>
          <w:szCs w:val="28"/>
          <w:lang w:val="uk-UA"/>
        </w:rPr>
        <w:t>I півріччя 2020 року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надходило. Облік особистого прийому громадян директорами комунальних підприємств в окремих журналах не ведеться</w:t>
      </w:r>
      <w:r w:rsidR="00721858">
        <w:rPr>
          <w:rFonts w:ascii="Times New Roman" w:hAnsi="Times New Roman" w:cs="Times New Roman"/>
          <w:sz w:val="28"/>
          <w:szCs w:val="28"/>
          <w:lang w:val="uk-UA"/>
        </w:rPr>
        <w:t>, всі звернення приймаються у письмовій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1858" w:rsidRDefault="00721858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та анонімних звернень на адресу підприємств за </w:t>
      </w:r>
      <w:r w:rsidRPr="00721858">
        <w:rPr>
          <w:rFonts w:ascii="Times New Roman" w:hAnsi="Times New Roman" w:cs="Times New Roman"/>
          <w:sz w:val="28"/>
          <w:szCs w:val="28"/>
          <w:lang w:val="uk-UA"/>
        </w:rPr>
        <w:t>I півріччя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721858" w:rsidRDefault="004E2BF3" w:rsidP="0064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ведення діловодства за зверненнями громадян забезпечено, зауважень немає. </w:t>
      </w:r>
    </w:p>
    <w:p w:rsidR="004E2BF3" w:rsidRDefault="004E2BF3" w:rsidP="007E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392" w:rsidRPr="00721858" w:rsidRDefault="00721858" w:rsidP="004E2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1858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комунальних підприємствах</w:t>
      </w:r>
      <w:r w:rsidRPr="00721858">
        <w:rPr>
          <w:rFonts w:ascii="Times New Roman" w:hAnsi="Times New Roman"/>
          <w:sz w:val="28"/>
          <w:szCs w:val="28"/>
          <w:lang w:val="uk-UA"/>
        </w:rPr>
        <w:t xml:space="preserve"> забезпечено реалізацію виконання Закону України «Про доступ до публічної інформації»</w:t>
      </w:r>
      <w:r>
        <w:rPr>
          <w:rFonts w:ascii="Times New Roman" w:hAnsi="Times New Roman"/>
          <w:sz w:val="28"/>
          <w:szCs w:val="28"/>
          <w:lang w:val="uk-UA"/>
        </w:rPr>
        <w:t>, але н</w:t>
      </w:r>
      <w:r w:rsidR="00FD23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еобхідно </w:t>
      </w:r>
      <w:r w:rsidR="00FD2392" w:rsidRPr="00FD23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роботу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</w:t>
      </w:r>
      <w:r w:rsidR="00FD2392" w:rsidRPr="00FD239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FD23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відповідальну особу </w:t>
      </w:r>
      <w:r w:rsidRPr="00721858">
        <w:rPr>
          <w:rFonts w:ascii="Times New Roman" w:hAnsi="Times New Roman" w:cs="Times New Roman"/>
          <w:sz w:val="28"/>
          <w:shd w:val="clear" w:color="auto" w:fill="FFFFFF"/>
          <w:lang w:val="uk-UA"/>
        </w:rPr>
        <w:t>для забезпечення доступу запитувачів до інформації</w:t>
      </w:r>
      <w:r w:rsidR="004E2BF3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та забезпечити </w:t>
      </w:r>
      <w:r w:rsidR="00FD2392">
        <w:rPr>
          <w:rFonts w:ascii="Times New Roman" w:hAnsi="Times New Roman"/>
          <w:sz w:val="28"/>
          <w:szCs w:val="28"/>
          <w:lang w:val="uk-UA"/>
        </w:rPr>
        <w:t xml:space="preserve">ведення обліку запитів на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в окремому </w:t>
      </w:r>
      <w:r w:rsidR="004E2BF3">
        <w:rPr>
          <w:rFonts w:ascii="Times New Roman" w:hAnsi="Times New Roman"/>
          <w:sz w:val="28"/>
          <w:szCs w:val="28"/>
          <w:lang w:val="uk-UA"/>
        </w:rPr>
        <w:t>журналі.</w:t>
      </w:r>
      <w:r w:rsidR="00FD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BF3">
        <w:rPr>
          <w:rFonts w:ascii="Times New Roman" w:hAnsi="Times New Roman" w:cs="Times New Roman"/>
          <w:sz w:val="28"/>
          <w:shd w:val="clear" w:color="auto" w:fill="FFFFFF"/>
          <w:lang w:val="uk-UA"/>
        </w:rPr>
        <w:t>Неухильно</w:t>
      </w:r>
      <w:r w:rsidR="00FD2392" w:rsidRPr="00721858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дотримуватися </w:t>
      </w:r>
      <w:r w:rsidR="00FD2392" w:rsidRPr="00721858">
        <w:rPr>
          <w:rFonts w:ascii="Times New Roman" w:hAnsi="Times New Roman" w:cs="Times New Roman"/>
          <w:bCs/>
          <w:sz w:val="28"/>
          <w:shd w:val="clear" w:color="auto" w:fill="FFFFFF"/>
          <w:lang w:val="uk-UA"/>
        </w:rPr>
        <w:t>строків розгляду запитів на інформацію.</w:t>
      </w:r>
    </w:p>
    <w:p w:rsidR="00721858" w:rsidRPr="0084421C" w:rsidRDefault="00721858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43F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За 1 півріччя 20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року до КП «</w:t>
      </w:r>
      <w:proofErr w:type="spellStart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» з заявами </w:t>
      </w:r>
      <w:r w:rsidR="00AA14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вернулося </w:t>
      </w:r>
      <w:r w:rsidR="0092248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A143F">
        <w:rPr>
          <w:rFonts w:ascii="Times New Roman" w:hAnsi="Times New Roman" w:cs="Times New Roman"/>
          <w:sz w:val="28"/>
          <w:szCs w:val="28"/>
          <w:lang w:val="uk-UA"/>
        </w:rPr>
        <w:t>, з них:</w:t>
      </w:r>
    </w:p>
    <w:p w:rsidR="0092248E" w:rsidRPr="00AA143F" w:rsidRDefault="0092248E" w:rsidP="00AA143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43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52DFA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заяв </w:t>
      </w:r>
      <w:r w:rsidRPr="00AA143F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152DFA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</w:t>
      </w:r>
      <w:r w:rsidR="0084421C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нарахувань плати за послуги з вивезення ТПВ  в зв’язку зі</w:t>
      </w:r>
      <w:r w:rsidR="008D7D5B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смертю абонента</w:t>
      </w:r>
      <w:r w:rsidR="00F06386" w:rsidRPr="00AA14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D7D5B" w:rsidRPr="00A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48E" w:rsidRDefault="0092248E" w:rsidP="009224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заяви – про зміну кількості проживаючих в житлових будинках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248E" w:rsidRPr="0011107B" w:rsidRDefault="0092248E" w:rsidP="009224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152DFA" w:rsidRPr="0092248E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нарахувань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проживаючих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D5B" w:rsidRPr="00922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07B" w:rsidRDefault="0011107B" w:rsidP="0092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розглянуті абонентським відділом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E80540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 їх виконання в телефонному режимі.</w:t>
      </w:r>
    </w:p>
    <w:p w:rsidR="0011107B" w:rsidRDefault="0011107B" w:rsidP="00F063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Також надійшло 3 запити на отримання публічної інформації від громадян: </w:t>
      </w:r>
    </w:p>
    <w:p w:rsidR="0011107B" w:rsidRDefault="0011107B" w:rsidP="00F0638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>стосува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>ся використання коштів на чищення с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>нігу у період з 01.11.2019 року</w:t>
      </w:r>
      <w:r w:rsidR="00F06386">
        <w:rPr>
          <w:rFonts w:ascii="Times New Roman" w:hAnsi="Times New Roman" w:cs="Times New Roman"/>
          <w:sz w:val="28"/>
          <w:szCs w:val="28"/>
          <w:lang w:val="uk-UA"/>
        </w:rPr>
        <w:t xml:space="preserve"> по 25.02.2020р.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>, відповідь надана на 6-й робочий день чим порушено строки розгляду;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07B" w:rsidRDefault="0011107B" w:rsidP="0011107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використаних коштів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>на благоустрій с</w:t>
      </w:r>
      <w:r w:rsidR="009B3A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3FD">
        <w:rPr>
          <w:rFonts w:ascii="Times New Roman" w:hAnsi="Times New Roman" w:cs="Times New Roman"/>
          <w:sz w:val="28"/>
          <w:szCs w:val="28"/>
          <w:lang w:val="uk-UA"/>
        </w:rPr>
        <w:t>Блистова</w:t>
      </w:r>
      <w:proofErr w:type="spellEnd"/>
      <w:r w:rsidR="00F06386">
        <w:rPr>
          <w:rFonts w:ascii="Times New Roman" w:hAnsi="Times New Roman" w:cs="Times New Roman"/>
          <w:sz w:val="28"/>
          <w:szCs w:val="28"/>
          <w:lang w:val="uk-UA"/>
        </w:rPr>
        <w:t xml:space="preserve"> за 2019 рік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A4C27" w:rsidRDefault="0011107B" w:rsidP="005A4C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0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запит 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та фактично сплачених коштів за послугу з вивезення та захоронення побутових відходів споживача </w:t>
      </w:r>
      <w:proofErr w:type="spellStart"/>
      <w:r w:rsidRPr="0011107B">
        <w:rPr>
          <w:rFonts w:ascii="Times New Roman" w:hAnsi="Times New Roman" w:cs="Times New Roman"/>
          <w:sz w:val="28"/>
          <w:szCs w:val="28"/>
          <w:lang w:val="uk-UA"/>
        </w:rPr>
        <w:t>Чуфицької</w:t>
      </w:r>
      <w:proofErr w:type="spellEnd"/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973FD">
        <w:rPr>
          <w:rFonts w:ascii="Times New Roman" w:hAnsi="Times New Roman" w:cs="Times New Roman"/>
          <w:sz w:val="28"/>
          <w:szCs w:val="28"/>
          <w:lang w:val="uk-UA"/>
        </w:rPr>
        <w:t xml:space="preserve">М., проживаючої в м. </w:t>
      </w:r>
      <w:proofErr w:type="spellStart"/>
      <w:r w:rsidR="005973FD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5973FD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11107B">
        <w:rPr>
          <w:rFonts w:ascii="Times New Roman" w:hAnsi="Times New Roman" w:cs="Times New Roman"/>
          <w:sz w:val="28"/>
          <w:szCs w:val="28"/>
          <w:lang w:val="uk-UA"/>
        </w:rPr>
        <w:t xml:space="preserve"> Свободи, 6.</w:t>
      </w:r>
    </w:p>
    <w:p w:rsidR="00680921" w:rsidRPr="00646E0B" w:rsidRDefault="005A4C27" w:rsidP="00646E0B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запити зареєстровані в журна</w:t>
      </w:r>
      <w:r w:rsidR="00680921">
        <w:rPr>
          <w:rFonts w:ascii="Times New Roman" w:hAnsi="Times New Roman" w:cs="Times New Roman"/>
          <w:sz w:val="28"/>
          <w:szCs w:val="28"/>
          <w:lang w:val="uk-UA"/>
        </w:rPr>
        <w:t>лі реєстрації звернень громадян – це є порушенням законодавства</w:t>
      </w:r>
      <w:r w:rsidR="00FD23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0921" w:rsidRPr="00646E0B">
        <w:rPr>
          <w:rFonts w:ascii="Times New Roman" w:hAnsi="Times New Roman" w:cs="Times New Roman"/>
          <w:color w:val="333333"/>
          <w:sz w:val="36"/>
          <w:shd w:val="clear" w:color="auto" w:fill="FFFFFF"/>
          <w:lang w:val="uk-UA"/>
        </w:rPr>
        <w:tab/>
        <w:t xml:space="preserve"> </w:t>
      </w:r>
    </w:p>
    <w:p w:rsidR="0092248E" w:rsidRPr="0092248E" w:rsidRDefault="005A4C27" w:rsidP="00646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E0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4421C" w:rsidRDefault="0084421C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У період з січня по червень 2019 року до КП «</w:t>
      </w:r>
      <w:proofErr w:type="spellStart"/>
      <w:r w:rsidRPr="0084421C">
        <w:rPr>
          <w:rFonts w:ascii="Times New Roman" w:hAnsi="Times New Roman" w:cs="Times New Roman"/>
          <w:sz w:val="28"/>
          <w:szCs w:val="28"/>
          <w:lang w:val="uk-UA"/>
        </w:rPr>
        <w:t>Макошинське</w:t>
      </w:r>
      <w:proofErr w:type="spellEnd"/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» звернулось </w:t>
      </w:r>
      <w:r w:rsidR="00646C08"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громадян. Всі звернення були з приводу надання послуги асенізаційної машини. Звернення громадян розглянуті, послуги надані у повному обсязі.</w:t>
      </w:r>
    </w:p>
    <w:p w:rsidR="00646E0B" w:rsidRDefault="00646E0B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0B" w:rsidRPr="0084421C" w:rsidRDefault="00646E0B" w:rsidP="005A4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Pr="0084421C" w:rsidRDefault="0084421C" w:rsidP="00786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75E" w:rsidRDefault="007E375E" w:rsidP="007E3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загального 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Гамениця</w:t>
      </w:r>
      <w:proofErr w:type="spellEnd"/>
    </w:p>
    <w:p w:rsidR="00786857" w:rsidRPr="00786857" w:rsidRDefault="007E375E" w:rsidP="007E3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ради </w:t>
      </w:r>
    </w:p>
    <w:p w:rsidR="002825DA" w:rsidRDefault="002825DA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Pr="00635FD7" w:rsidRDefault="00C52708" w:rsidP="00AC4FD1">
      <w:pPr>
        <w:rPr>
          <w:b/>
        </w:rPr>
      </w:pPr>
    </w:p>
    <w:sectPr w:rsidR="00C52708" w:rsidRPr="00635FD7" w:rsidSect="00844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28B"/>
    <w:multiLevelType w:val="hybridMultilevel"/>
    <w:tmpl w:val="5DA88668"/>
    <w:lvl w:ilvl="0" w:tplc="E1BECF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27B6"/>
    <w:multiLevelType w:val="hybridMultilevel"/>
    <w:tmpl w:val="E74C0C38"/>
    <w:lvl w:ilvl="0" w:tplc="0270F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064234"/>
    <w:multiLevelType w:val="multilevel"/>
    <w:tmpl w:val="0F5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4724"/>
    <w:multiLevelType w:val="hybridMultilevel"/>
    <w:tmpl w:val="9AF052A2"/>
    <w:lvl w:ilvl="0" w:tplc="FB94F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DCC"/>
    <w:multiLevelType w:val="multilevel"/>
    <w:tmpl w:val="30D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FC5"/>
    <w:multiLevelType w:val="multilevel"/>
    <w:tmpl w:val="2F6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F5A00"/>
    <w:multiLevelType w:val="multilevel"/>
    <w:tmpl w:val="F0C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A"/>
    <w:rsid w:val="000A37F9"/>
    <w:rsid w:val="000D2DD8"/>
    <w:rsid w:val="0011107B"/>
    <w:rsid w:val="0011555F"/>
    <w:rsid w:val="00152DFA"/>
    <w:rsid w:val="00182B5F"/>
    <w:rsid w:val="00265F54"/>
    <w:rsid w:val="002825DA"/>
    <w:rsid w:val="00283D42"/>
    <w:rsid w:val="002C496D"/>
    <w:rsid w:val="002F7237"/>
    <w:rsid w:val="003F4CBC"/>
    <w:rsid w:val="004272D3"/>
    <w:rsid w:val="004E2BF3"/>
    <w:rsid w:val="0051380F"/>
    <w:rsid w:val="00513871"/>
    <w:rsid w:val="005973FD"/>
    <w:rsid w:val="005A4C27"/>
    <w:rsid w:val="00635FD7"/>
    <w:rsid w:val="00646C08"/>
    <w:rsid w:val="00646E0B"/>
    <w:rsid w:val="00661B71"/>
    <w:rsid w:val="00680921"/>
    <w:rsid w:val="006A34F1"/>
    <w:rsid w:val="00710CFA"/>
    <w:rsid w:val="00721858"/>
    <w:rsid w:val="00735ACB"/>
    <w:rsid w:val="00786857"/>
    <w:rsid w:val="007907C4"/>
    <w:rsid w:val="007E375E"/>
    <w:rsid w:val="0084421C"/>
    <w:rsid w:val="008A10D9"/>
    <w:rsid w:val="008B663D"/>
    <w:rsid w:val="008D7D5B"/>
    <w:rsid w:val="0092248E"/>
    <w:rsid w:val="00963F1C"/>
    <w:rsid w:val="009B2B06"/>
    <w:rsid w:val="009B3AC2"/>
    <w:rsid w:val="00A13517"/>
    <w:rsid w:val="00A7211C"/>
    <w:rsid w:val="00AA143F"/>
    <w:rsid w:val="00AC4FD1"/>
    <w:rsid w:val="00BA1C96"/>
    <w:rsid w:val="00C12184"/>
    <w:rsid w:val="00C361AF"/>
    <w:rsid w:val="00C52708"/>
    <w:rsid w:val="00E80540"/>
    <w:rsid w:val="00EC26F5"/>
    <w:rsid w:val="00F06386"/>
    <w:rsid w:val="00F104A3"/>
    <w:rsid w:val="00F7528A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F114"/>
  <w15:chartTrackingRefBased/>
  <w15:docId w15:val="{6F64348C-52D8-4BFE-8F42-6F9005A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2B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61B71"/>
    <w:rPr>
      <w:color w:val="0000FF"/>
      <w:u w:val="single"/>
    </w:rPr>
  </w:style>
  <w:style w:type="character" w:customStyle="1" w:styleId="social-likescounter">
    <w:name w:val="social-likes__counter"/>
    <w:basedOn w:val="a0"/>
    <w:rsid w:val="00661B71"/>
  </w:style>
  <w:style w:type="paragraph" w:styleId="a5">
    <w:name w:val="Normal (Web)"/>
    <w:basedOn w:val="a"/>
    <w:uiPriority w:val="99"/>
    <w:semiHidden/>
    <w:unhideWhenUsed/>
    <w:rsid w:val="006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661B71"/>
  </w:style>
  <w:style w:type="character" w:styleId="a6">
    <w:name w:val="Strong"/>
    <w:basedOn w:val="a0"/>
    <w:uiPriority w:val="22"/>
    <w:qFormat/>
    <w:rsid w:val="00661B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3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51380F"/>
  </w:style>
  <w:style w:type="character" w:customStyle="1" w:styleId="20">
    <w:name w:val="Заголовок 2 Знак"/>
    <w:basedOn w:val="a0"/>
    <w:link w:val="2"/>
    <w:uiPriority w:val="9"/>
    <w:semiHidden/>
    <w:rsid w:val="00A72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a"/>
    <w:rsid w:val="00A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2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6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13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5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4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8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2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4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Олена</cp:lastModifiedBy>
  <cp:revision>8</cp:revision>
  <cp:lastPrinted>2020-06-23T13:33:00Z</cp:lastPrinted>
  <dcterms:created xsi:type="dcterms:W3CDTF">2020-06-19T12:00:00Z</dcterms:created>
  <dcterms:modified xsi:type="dcterms:W3CDTF">2020-06-24T05:13:00Z</dcterms:modified>
</cp:coreProperties>
</file>