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E42" w:rsidRDefault="00540D49">
      <w:pPr>
        <w:pStyle w:val="a0"/>
        <w:jc w:val="center"/>
        <w:rPr>
          <w:b/>
          <w:sz w:val="28"/>
        </w:rPr>
      </w:pPr>
      <w:r>
        <w:rPr>
          <w:noProof/>
          <w:lang w:bidi="ar-SA"/>
        </w:rPr>
        <w:drawing>
          <wp:inline distT="0" distB="0" distL="0" distR="0">
            <wp:extent cx="43717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7174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bookmark1"/>
    </w:p>
    <w:p w:rsidR="00953E42" w:rsidRDefault="00540D49">
      <w:pPr>
        <w:pStyle w:val="2"/>
      </w:pPr>
      <w:r>
        <w:t>УКРАЇНА</w:t>
      </w:r>
    </w:p>
    <w:p w:rsidR="00953E42" w:rsidRDefault="00540D49">
      <w:pPr>
        <w:pStyle w:val="2"/>
      </w:pPr>
      <w:r>
        <w:t>МЕНСЬКА  МІСЬКА  РАДА</w:t>
      </w:r>
    </w:p>
    <w:p w:rsidR="00953E42" w:rsidRDefault="00540D49">
      <w:pPr>
        <w:pStyle w:val="1"/>
        <w:rPr>
          <w:b/>
          <w:sz w:val="28"/>
        </w:rPr>
      </w:pPr>
      <w:r>
        <w:rPr>
          <w:b/>
          <w:sz w:val="28"/>
        </w:rPr>
        <w:t>Менського району</w:t>
      </w:r>
      <w:r>
        <w:rPr>
          <w:b/>
          <w:sz w:val="28"/>
          <w:lang w:val="uk-UA"/>
        </w:rPr>
        <w:t xml:space="preserve"> </w:t>
      </w:r>
      <w:r>
        <w:rPr>
          <w:b/>
          <w:sz w:val="28"/>
        </w:rPr>
        <w:t>Чернігівської області</w:t>
      </w:r>
    </w:p>
    <w:p w:rsidR="00953E42" w:rsidRDefault="00953E42">
      <w:pPr>
        <w:pStyle w:val="a0"/>
        <w:rPr>
          <w:sz w:val="28"/>
        </w:rPr>
      </w:pPr>
    </w:p>
    <w:p w:rsidR="00953E42" w:rsidRDefault="00540D49">
      <w:pPr>
        <w:pStyle w:val="3"/>
      </w:pPr>
      <w:r>
        <w:rPr>
          <w:sz w:val="28"/>
        </w:rPr>
        <w:t xml:space="preserve">Р О З П О Р Я Д Ж Е Н Н Я </w:t>
      </w:r>
      <w:r>
        <w:t xml:space="preserve"> </w:t>
      </w:r>
    </w:p>
    <w:p w:rsidR="00953E42" w:rsidRDefault="00540D49">
      <w:pPr>
        <w:pStyle w:val="a0"/>
        <w:rPr>
          <w:sz w:val="28"/>
          <w:szCs w:val="28"/>
        </w:rPr>
      </w:pPr>
      <w:r>
        <w:t xml:space="preserve"> </w:t>
      </w:r>
    </w:p>
    <w:p w:rsidR="00953E42" w:rsidRPr="0073047D" w:rsidRDefault="00540D49">
      <w:pPr>
        <w:pStyle w:val="34"/>
        <w:shd w:val="clear" w:color="auto" w:fill="auto"/>
        <w:spacing w:before="0" w:after="0" w:line="240" w:lineRule="auto"/>
        <w:ind w:right="80"/>
        <w:jc w:val="left"/>
        <w:rPr>
          <w:b w:val="0"/>
          <w:sz w:val="28"/>
          <w:szCs w:val="28"/>
          <w:lang w:val="ru-RU"/>
        </w:rPr>
      </w:pPr>
      <w:r w:rsidRPr="0073047D">
        <w:rPr>
          <w:b w:val="0"/>
          <w:lang w:val="ru-RU"/>
        </w:rPr>
        <w:t xml:space="preserve">Від </w:t>
      </w:r>
      <w:bookmarkEnd w:id="0"/>
      <w:r>
        <w:rPr>
          <w:b w:val="0"/>
          <w:sz w:val="28"/>
          <w:szCs w:val="28"/>
          <w:lang w:val="uk-UA"/>
        </w:rPr>
        <w:t>24</w:t>
      </w:r>
      <w:r w:rsidRPr="0073047D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uk-UA"/>
        </w:rPr>
        <w:t>квіт</w:t>
      </w:r>
      <w:r>
        <w:rPr>
          <w:b w:val="0"/>
          <w:sz w:val="28"/>
          <w:szCs w:val="28"/>
          <w:lang w:val="ru-RU"/>
        </w:rPr>
        <w:t>ня</w:t>
      </w:r>
      <w:r>
        <w:rPr>
          <w:b w:val="0"/>
          <w:sz w:val="28"/>
          <w:szCs w:val="28"/>
          <w:lang w:val="uk-UA"/>
        </w:rPr>
        <w:t xml:space="preserve"> </w:t>
      </w:r>
      <w:r w:rsidRPr="0073047D">
        <w:rPr>
          <w:b w:val="0"/>
          <w:sz w:val="28"/>
          <w:szCs w:val="28"/>
          <w:lang w:val="ru-RU"/>
        </w:rPr>
        <w:t>20</w:t>
      </w:r>
      <w:r>
        <w:rPr>
          <w:b w:val="0"/>
          <w:sz w:val="28"/>
          <w:szCs w:val="28"/>
          <w:lang w:val="uk-UA"/>
        </w:rPr>
        <w:t>20</w:t>
      </w:r>
      <w:r w:rsidRPr="0073047D">
        <w:rPr>
          <w:b w:val="0"/>
          <w:sz w:val="28"/>
          <w:szCs w:val="28"/>
          <w:lang w:val="ru-RU"/>
        </w:rPr>
        <w:t xml:space="preserve"> року</w:t>
      </w:r>
      <w:r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ab/>
      </w:r>
      <w:r>
        <w:rPr>
          <w:b w:val="0"/>
          <w:sz w:val="28"/>
          <w:szCs w:val="28"/>
          <w:lang w:val="uk-UA"/>
        </w:rPr>
        <w:tab/>
        <w:t>№ 123</w:t>
      </w:r>
    </w:p>
    <w:p w:rsidR="00953E42" w:rsidRPr="0073047D" w:rsidRDefault="00953E42">
      <w:pPr>
        <w:pStyle w:val="26"/>
        <w:shd w:val="clear" w:color="auto" w:fill="auto"/>
        <w:spacing w:before="0" w:after="0" w:line="240" w:lineRule="auto"/>
        <w:ind w:right="3940"/>
        <w:jc w:val="left"/>
        <w:rPr>
          <w:b/>
          <w:lang w:val="ru-RU"/>
        </w:rPr>
      </w:pPr>
    </w:p>
    <w:p w:rsidR="00953E42" w:rsidRDefault="00540D49">
      <w:pPr>
        <w:pStyle w:val="26"/>
        <w:shd w:val="clear" w:color="auto" w:fill="auto"/>
        <w:spacing w:before="0" w:after="0" w:line="240" w:lineRule="auto"/>
        <w:ind w:right="3940"/>
        <w:jc w:val="left"/>
        <w:rPr>
          <w:b/>
          <w:lang w:val="uk-UA"/>
        </w:rPr>
      </w:pPr>
      <w:r w:rsidRPr="0073047D">
        <w:rPr>
          <w:b/>
          <w:lang w:val="ru-RU"/>
        </w:rPr>
        <w:t xml:space="preserve">Про </w:t>
      </w:r>
      <w:r>
        <w:rPr>
          <w:b/>
          <w:lang w:val="uk-UA"/>
        </w:rPr>
        <w:t xml:space="preserve">внесення змін до паспортів бюджетних програм по Менській </w:t>
      </w:r>
    </w:p>
    <w:p w:rsidR="00953E42" w:rsidRDefault="00540D49">
      <w:pPr>
        <w:pStyle w:val="26"/>
        <w:shd w:val="clear" w:color="auto" w:fill="auto"/>
        <w:spacing w:before="0" w:after="0" w:line="240" w:lineRule="auto"/>
        <w:ind w:right="3940"/>
        <w:jc w:val="left"/>
        <w:rPr>
          <w:b/>
          <w:lang w:val="uk-UA"/>
        </w:rPr>
      </w:pPr>
      <w:r>
        <w:rPr>
          <w:b/>
          <w:lang w:val="uk-UA"/>
        </w:rPr>
        <w:t>міській раді на 2020 рік</w:t>
      </w:r>
    </w:p>
    <w:p w:rsidR="00953E42" w:rsidRDefault="00953E42">
      <w:pPr>
        <w:pStyle w:val="a0"/>
        <w:ind w:firstLine="1008"/>
        <w:rPr>
          <w:rFonts w:ascii="Times New Roman" w:hAnsi="Times New Roman"/>
          <w:spacing w:val="8"/>
          <w:sz w:val="28"/>
        </w:rPr>
      </w:pPr>
    </w:p>
    <w:p w:rsidR="00953E42" w:rsidRDefault="00540D49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pacing w:val="8"/>
          <w:sz w:val="28"/>
        </w:rPr>
        <w:t>Відповідно до п. 20 ч. 4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 ст.</w:t>
      </w:r>
      <w:r w:rsidR="0073047D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8"/>
        </w:rPr>
        <w:t>42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pacing w:val="-6"/>
          <w:sz w:val="28"/>
        </w:rPr>
        <w:t>, наказу Міністерства фінансів України від 02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серпня 2010 року № 805 </w:t>
      </w:r>
      <w:r>
        <w:rPr>
          <w:rFonts w:ascii="Times New Roman" w:eastAsia="Times New Roman" w:hAnsi="Times New Roman" w:cs="Times New Roman"/>
          <w:spacing w:val="8"/>
          <w:sz w:val="28"/>
        </w:rPr>
        <w:t>«Про затвердження Основних підходів до запровадження програмно-</w:t>
      </w:r>
      <w:r>
        <w:rPr>
          <w:rFonts w:ascii="Times New Roman" w:eastAsia="Times New Roman" w:hAnsi="Times New Roman" w:cs="Times New Roman"/>
          <w:spacing w:val="17"/>
          <w:sz w:val="28"/>
        </w:rPr>
        <w:t xml:space="preserve">цільового методу складання та виконання місцевих бюджетів» (зі </w:t>
      </w:r>
      <w:r>
        <w:rPr>
          <w:rFonts w:ascii="Times New Roman" w:eastAsia="Times New Roman" w:hAnsi="Times New Roman" w:cs="Times New Roman"/>
          <w:spacing w:val="8"/>
          <w:sz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eastAsia="Times New Roman" w:hAnsi="Times New Roman" w:cs="Times New Roman"/>
          <w:sz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eastAsia="Times New Roman" w:hAnsi="Times New Roman" w:cs="Times New Roman"/>
          <w:spacing w:val="6"/>
          <w:sz w:val="28"/>
        </w:rPr>
        <w:t>запровадження програмно-цільового методу складання та в</w:t>
      </w:r>
      <w:r>
        <w:rPr>
          <w:rFonts w:ascii="Times New Roman" w:eastAsia="Times New Roman" w:hAnsi="Times New Roman" w:cs="Times New Roman"/>
          <w:spacing w:val="6"/>
          <w:sz w:val="28"/>
        </w:rPr>
        <w:t xml:space="preserve">иконання </w:t>
      </w:r>
      <w:r>
        <w:rPr>
          <w:rFonts w:ascii="Times New Roman" w:eastAsia="Times New Roman" w:hAnsi="Times New Roman" w:cs="Times New Roman"/>
          <w:spacing w:val="3"/>
          <w:sz w:val="28"/>
        </w:rPr>
        <w:t>місцевих бюджетів» (у редакції наказу Міністерства фінансів України від 29 грудня 2018 року № 1209)</w:t>
      </w:r>
      <w:r>
        <w:rPr>
          <w:rFonts w:ascii="Times New Roman" w:eastAsia="Times New Roman" w:hAnsi="Times New Roman" w:cs="Times New Roman"/>
          <w:spacing w:val="8"/>
          <w:sz w:val="28"/>
        </w:rPr>
        <w:t>:</w:t>
      </w:r>
    </w:p>
    <w:p w:rsidR="00953E42" w:rsidRDefault="00540D49">
      <w:pPr>
        <w:pStyle w:val="a5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bookmarkStart w:id="2" w:name="_Hlk19872070"/>
      <w:bookmarkStart w:id="3" w:name="_Hlk21616499"/>
      <w:r>
        <w:rPr>
          <w:rFonts w:ascii="Times New Roman" w:eastAsia="Times New Roman" w:hAnsi="Times New Roman" w:cs="Times New Roman"/>
          <w:spacing w:val="8"/>
          <w:sz w:val="28"/>
        </w:rPr>
        <w:t>Відповідно</w:t>
      </w:r>
      <w:r>
        <w:rPr>
          <w:rFonts w:ascii="Times New Roman" w:eastAsia="Times New Roman" w:hAnsi="Times New Roman" w:cs="Times New Roman"/>
          <w:spacing w:val="-6"/>
          <w:sz w:val="28"/>
        </w:rPr>
        <w:t xml:space="preserve"> до </w:t>
      </w:r>
      <w:bookmarkStart w:id="4" w:name="_Hlk523393013"/>
      <w:bookmarkStart w:id="5" w:name="_Hlk528057551"/>
      <w:r>
        <w:rPr>
          <w:rFonts w:ascii="Times New Roman" w:eastAsia="Times New Roman" w:hAnsi="Times New Roman" w:cs="Times New Roman"/>
          <w:spacing w:val="-6"/>
          <w:sz w:val="28"/>
        </w:rPr>
        <w:t>розпорядження № 120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від 23 квітня 2020 року «Про внесення змін до загального та спеціального фондів бюджету Менської міської об’є</w:t>
      </w:r>
      <w:r>
        <w:rPr>
          <w:rFonts w:ascii="Times New Roman" w:eastAsia="Times New Roman" w:hAnsi="Times New Roman" w:cs="Times New Roman"/>
          <w:spacing w:val="3"/>
          <w:sz w:val="28"/>
        </w:rPr>
        <w:t>днаної територіальної громади на 2020 рік»</w:t>
      </w:r>
      <w:bookmarkEnd w:id="4"/>
      <w:bookmarkEnd w:id="5"/>
      <w:r>
        <w:rPr>
          <w:rFonts w:ascii="Times New Roman" w:eastAsia="Times New Roman" w:hAnsi="Times New Roman" w:cs="Times New Roman"/>
          <w:spacing w:val="3"/>
          <w:sz w:val="28"/>
        </w:rPr>
        <w:t>, внести зміни до паспортів бюджетних програм Менської міської ради на 2020 рік за:</w:t>
      </w:r>
      <w:bookmarkEnd w:id="2"/>
      <w:bookmarkEnd w:id="3"/>
    </w:p>
    <w:p w:rsidR="00953E42" w:rsidRDefault="00540D49">
      <w:pPr>
        <w:pStyle w:val="a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spacing w:val="3"/>
          <w:sz w:val="28"/>
        </w:rPr>
        <w:t>КПКВК 0113104 «Забезпечення соціальними послугами за місцем проживання громадян, які не здатні до самообслуговування у зв’язку з п</w:t>
      </w:r>
      <w:r>
        <w:rPr>
          <w:rFonts w:ascii="Times New Roman" w:eastAsia="Times New Roman" w:hAnsi="Times New Roman" w:cs="Times New Roman"/>
          <w:spacing w:val="3"/>
          <w:sz w:val="28"/>
        </w:rPr>
        <w:t>охилим віком, хворобою, інвалідністю» (згідно додатку №</w:t>
      </w:r>
      <w:r w:rsidR="0073047D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</w:rPr>
        <w:t>1 до даного розпорядження - додається);</w:t>
      </w:r>
    </w:p>
    <w:p w:rsidR="00953E42" w:rsidRDefault="0073047D">
      <w:pPr>
        <w:pStyle w:val="a0"/>
        <w:ind w:firstLine="709"/>
        <w:jc w:val="both"/>
        <w:rPr>
          <w:rFonts w:ascii="Times New Roman" w:eastAsia="Times New Roman" w:hAnsi="Times New Roman" w:cs="Times New Roman"/>
          <w:spacing w:val="3"/>
          <w:sz w:val="28"/>
        </w:rPr>
      </w:pPr>
      <w:r>
        <w:rPr>
          <w:rFonts w:ascii="Times New Roman" w:eastAsia="Times New Roman" w:hAnsi="Times New Roman" w:cs="Times New Roman"/>
          <w:spacing w:val="-6"/>
          <w:sz w:val="28"/>
        </w:rPr>
        <w:t>КПКВК 0118130 «</w:t>
      </w:r>
      <w:r w:rsidR="00540D49">
        <w:rPr>
          <w:rFonts w:ascii="Times New Roman" w:eastAsia="Times New Roman" w:hAnsi="Times New Roman" w:cs="Times New Roman"/>
          <w:spacing w:val="-6"/>
          <w:sz w:val="28"/>
        </w:rPr>
        <w:t>Забезпечення діяльності місцевої пожежної охорони»</w:t>
      </w:r>
      <w:r w:rsidR="00540D49">
        <w:rPr>
          <w:rFonts w:ascii="Times New Roman" w:eastAsia="Times New Roman" w:hAnsi="Times New Roman" w:cs="Times New Roman"/>
          <w:spacing w:val="3"/>
          <w:sz w:val="28"/>
        </w:rPr>
        <w:t>, виклавши паспорти в новій редакції (згідно додатку №</w:t>
      </w:r>
      <w:r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40D49">
        <w:rPr>
          <w:rFonts w:ascii="Times New Roman" w:eastAsia="Times New Roman" w:hAnsi="Times New Roman" w:cs="Times New Roman"/>
          <w:spacing w:val="3"/>
          <w:sz w:val="28"/>
        </w:rPr>
        <w:t>2 до даного розпорядження - додається).</w:t>
      </w:r>
    </w:p>
    <w:p w:rsidR="00953E42" w:rsidRDefault="00540D49">
      <w:pPr>
        <w:pStyle w:val="a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Контроль за виконанням розпорядження залишаю за собою.</w:t>
      </w:r>
    </w:p>
    <w:p w:rsidR="00953E42" w:rsidRDefault="00953E42">
      <w:pPr>
        <w:pStyle w:val="26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953E42" w:rsidRDefault="00953E42">
      <w:pPr>
        <w:pStyle w:val="26"/>
        <w:shd w:val="clear" w:color="auto" w:fill="auto"/>
        <w:spacing w:before="0" w:after="0" w:line="240" w:lineRule="auto"/>
        <w:jc w:val="left"/>
        <w:rPr>
          <w:lang w:val="uk-UA"/>
        </w:rPr>
      </w:pPr>
    </w:p>
    <w:p w:rsidR="00953E42" w:rsidRDefault="00540D49">
      <w:pPr>
        <w:pStyle w:val="26"/>
        <w:shd w:val="clear" w:color="auto" w:fill="auto"/>
        <w:tabs>
          <w:tab w:val="left" w:pos="1047"/>
          <w:tab w:val="left" w:pos="7087"/>
        </w:tabs>
        <w:spacing w:before="0" w:after="0" w:line="240" w:lineRule="auto"/>
        <w:jc w:val="left"/>
        <w:rPr>
          <w:lang w:val="ru-RU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  <w:t>Г.А.Примаков</w:t>
      </w:r>
      <w:r>
        <w:rPr>
          <w:lang w:val="ru-RU"/>
        </w:rPr>
        <w:t xml:space="preserve"> </w:t>
      </w:r>
    </w:p>
    <w:sectPr w:rsidR="00953E42">
      <w:pgSz w:w="11900" w:h="16840"/>
      <w:pgMar w:top="851" w:right="851" w:bottom="1134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49" w:rsidRDefault="00540D49">
      <w:r>
        <w:separator/>
      </w:r>
    </w:p>
  </w:endnote>
  <w:endnote w:type="continuationSeparator" w:id="0">
    <w:p w:rsidR="00540D49" w:rsidRDefault="0054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49" w:rsidRDefault="00540D49">
      <w:r>
        <w:separator/>
      </w:r>
    </w:p>
  </w:footnote>
  <w:footnote w:type="continuationSeparator" w:id="0">
    <w:p w:rsidR="00540D49" w:rsidRDefault="00540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E24"/>
    <w:multiLevelType w:val="multilevel"/>
    <w:tmpl w:val="0250FBC4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C63F24"/>
    <w:multiLevelType w:val="hybridMultilevel"/>
    <w:tmpl w:val="317A89A8"/>
    <w:lvl w:ilvl="0" w:tplc="5A3C25BA">
      <w:start w:val="7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DC821DD6">
      <w:numFmt w:val="decimal"/>
      <w:lvlText w:val=""/>
      <w:lvlJc w:val="left"/>
    </w:lvl>
    <w:lvl w:ilvl="2" w:tplc="076C1F6A">
      <w:numFmt w:val="decimal"/>
      <w:lvlText w:val=""/>
      <w:lvlJc w:val="left"/>
    </w:lvl>
    <w:lvl w:ilvl="3" w:tplc="952E8FD0">
      <w:numFmt w:val="decimal"/>
      <w:lvlText w:val=""/>
      <w:lvlJc w:val="left"/>
    </w:lvl>
    <w:lvl w:ilvl="4" w:tplc="83BE94EA">
      <w:numFmt w:val="decimal"/>
      <w:lvlText w:val=""/>
      <w:lvlJc w:val="left"/>
    </w:lvl>
    <w:lvl w:ilvl="5" w:tplc="7D9E72CA">
      <w:numFmt w:val="decimal"/>
      <w:lvlText w:val=""/>
      <w:lvlJc w:val="left"/>
    </w:lvl>
    <w:lvl w:ilvl="6" w:tplc="38F6925A">
      <w:numFmt w:val="decimal"/>
      <w:lvlText w:val=""/>
      <w:lvlJc w:val="left"/>
    </w:lvl>
    <w:lvl w:ilvl="7" w:tplc="2E328994">
      <w:numFmt w:val="decimal"/>
      <w:lvlText w:val=""/>
      <w:lvlJc w:val="left"/>
    </w:lvl>
    <w:lvl w:ilvl="8" w:tplc="6908C7F0">
      <w:numFmt w:val="decimal"/>
      <w:lvlText w:val=""/>
      <w:lvlJc w:val="left"/>
    </w:lvl>
  </w:abstractNum>
  <w:abstractNum w:abstractNumId="2" w15:restartNumberingAfterBreak="0">
    <w:nsid w:val="56414726"/>
    <w:multiLevelType w:val="hybridMultilevel"/>
    <w:tmpl w:val="75B40F32"/>
    <w:lvl w:ilvl="0" w:tplc="33F48C0C">
      <w:start w:val="1"/>
      <w:numFmt w:val="decimal"/>
      <w:lvlText w:val="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1D5C92E6">
      <w:numFmt w:val="decimal"/>
      <w:lvlText w:val=""/>
      <w:lvlJc w:val="left"/>
    </w:lvl>
    <w:lvl w:ilvl="2" w:tplc="F26CCF60">
      <w:numFmt w:val="decimal"/>
      <w:lvlText w:val=""/>
      <w:lvlJc w:val="left"/>
    </w:lvl>
    <w:lvl w:ilvl="3" w:tplc="129C68A6">
      <w:numFmt w:val="decimal"/>
      <w:lvlText w:val=""/>
      <w:lvlJc w:val="left"/>
    </w:lvl>
    <w:lvl w:ilvl="4" w:tplc="2CD448F4">
      <w:numFmt w:val="decimal"/>
      <w:lvlText w:val=""/>
      <w:lvlJc w:val="left"/>
    </w:lvl>
    <w:lvl w:ilvl="5" w:tplc="26D0637C">
      <w:numFmt w:val="decimal"/>
      <w:lvlText w:val=""/>
      <w:lvlJc w:val="left"/>
    </w:lvl>
    <w:lvl w:ilvl="6" w:tplc="2068AC5C">
      <w:numFmt w:val="decimal"/>
      <w:lvlText w:val=""/>
      <w:lvlJc w:val="left"/>
    </w:lvl>
    <w:lvl w:ilvl="7" w:tplc="CA74395E">
      <w:numFmt w:val="decimal"/>
      <w:lvlText w:val=""/>
      <w:lvlJc w:val="left"/>
    </w:lvl>
    <w:lvl w:ilvl="8" w:tplc="5E3C9B68">
      <w:numFmt w:val="decimal"/>
      <w:lvlText w:val=""/>
      <w:lvlJc w:val="left"/>
    </w:lvl>
  </w:abstractNum>
  <w:abstractNum w:abstractNumId="3" w15:restartNumberingAfterBreak="0">
    <w:nsid w:val="6A8F407B"/>
    <w:multiLevelType w:val="hybridMultilevel"/>
    <w:tmpl w:val="EE0286B0"/>
    <w:lvl w:ilvl="0" w:tplc="8628392C">
      <w:start w:val="3"/>
      <w:numFmt w:val="decimal"/>
      <w:lvlText w:val="10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D4FE9A8E">
      <w:numFmt w:val="decimal"/>
      <w:lvlText w:val=""/>
      <w:lvlJc w:val="left"/>
    </w:lvl>
    <w:lvl w:ilvl="2" w:tplc="A73E930C">
      <w:numFmt w:val="decimal"/>
      <w:lvlText w:val=""/>
      <w:lvlJc w:val="left"/>
    </w:lvl>
    <w:lvl w:ilvl="3" w:tplc="A1BC3EFA">
      <w:numFmt w:val="decimal"/>
      <w:lvlText w:val=""/>
      <w:lvlJc w:val="left"/>
    </w:lvl>
    <w:lvl w:ilvl="4" w:tplc="758CE4C4">
      <w:numFmt w:val="decimal"/>
      <w:lvlText w:val=""/>
      <w:lvlJc w:val="left"/>
    </w:lvl>
    <w:lvl w:ilvl="5" w:tplc="EA520362">
      <w:numFmt w:val="decimal"/>
      <w:lvlText w:val=""/>
      <w:lvlJc w:val="left"/>
    </w:lvl>
    <w:lvl w:ilvl="6" w:tplc="3EF2266C">
      <w:numFmt w:val="decimal"/>
      <w:lvlText w:val=""/>
      <w:lvlJc w:val="left"/>
    </w:lvl>
    <w:lvl w:ilvl="7" w:tplc="492A5A42">
      <w:numFmt w:val="decimal"/>
      <w:lvlText w:val=""/>
      <w:lvlJc w:val="left"/>
    </w:lvl>
    <w:lvl w:ilvl="8" w:tplc="12A0D22A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42"/>
    <w:rsid w:val="00540D49"/>
    <w:rsid w:val="0073047D"/>
    <w:rsid w:val="009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26C7"/>
  <w15:docId w15:val="{2F464EF5-692D-41E5-8D08-C10D334E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pPr>
      <w:keepNext/>
      <w:widowControl/>
      <w:jc w:val="center"/>
      <w:outlineLvl w:val="0"/>
    </w:pPr>
    <w:rPr>
      <w:rFonts w:ascii="Times New Roman" w:eastAsia="Times New Roman" w:hAnsi="Times New Roman"/>
      <w:sz w:val="32"/>
      <w:szCs w:val="20"/>
      <w:lang w:val="ru-RU" w:eastAsia="ru-RU" w:bidi="ar-SA"/>
    </w:rPr>
  </w:style>
  <w:style w:type="paragraph" w:styleId="2">
    <w:name w:val="heading 2"/>
    <w:basedOn w:val="a0"/>
    <w:next w:val="a0"/>
    <w:link w:val="20"/>
    <w:semiHidden/>
    <w:pPr>
      <w:keepNext/>
      <w:widowControl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 w:bidi="ar-SA"/>
    </w:rPr>
  </w:style>
  <w:style w:type="paragraph" w:styleId="3">
    <w:name w:val="heading 3"/>
    <w:basedOn w:val="a0"/>
    <w:next w:val="a0"/>
    <w:link w:val="30"/>
    <w:pPr>
      <w:keepNext/>
      <w:widowControl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 w:bidi="ar-SA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customStyle="1" w:styleId="a0">
    <w:name w:val="Звичайний"/>
    <w:link w:val="a0"/>
    <w:pPr>
      <w:widowControl w:val="0"/>
    </w:pPr>
    <w:rPr>
      <w:color w:val="000000"/>
      <w:sz w:val="24"/>
      <w:szCs w:val="24"/>
      <w:lang w:eastAsia="uk-UA" w:bidi="uk-UA"/>
    </w:rPr>
  </w:style>
  <w:style w:type="character" w:customStyle="1" w:styleId="af6">
    <w:name w:val="Шрифт абзацу за замовчуванням"/>
  </w:style>
  <w:style w:type="table" w:customStyle="1" w:styleId="af7">
    <w:name w:val="Звичайна таблиця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8">
    <w:name w:val="Немає списку"/>
    <w:semiHidden/>
  </w:style>
  <w:style w:type="character" w:customStyle="1" w:styleId="af9">
    <w:name w:val="Гіперпосилання"/>
    <w:rPr>
      <w:color w:val="0066CC"/>
      <w:u w:val="single"/>
    </w:rPr>
  </w:style>
  <w:style w:type="character" w:customStyle="1" w:styleId="25">
    <w:name w:val="Основной текст (2)_"/>
    <w:link w:val="26"/>
    <w:rPr>
      <w:rFonts w:ascii="Times New Roman" w:eastAsia="Times New Roman" w:hAnsi="Times New Roman"/>
      <w:sz w:val="28"/>
      <w:szCs w:val="28"/>
      <w:u w:val="none"/>
    </w:rPr>
  </w:style>
  <w:style w:type="character" w:customStyle="1" w:styleId="13">
    <w:name w:val="Заголовок №1_"/>
    <w:link w:val="14"/>
    <w:rPr>
      <w:rFonts w:ascii="Times New Roman" w:eastAsia="Times New Roman" w:hAnsi="Times New Roman"/>
      <w:sz w:val="28"/>
      <w:szCs w:val="28"/>
      <w:u w:val="none"/>
    </w:rPr>
  </w:style>
  <w:style w:type="character" w:customStyle="1" w:styleId="33">
    <w:name w:val="Основной текст (3)_"/>
    <w:link w:val="34"/>
    <w:rPr>
      <w:rFonts w:ascii="Times New Roman" w:eastAsia="Times New Roman" w:hAnsi="Times New Roman"/>
      <w:b/>
      <w:bCs/>
      <w:sz w:val="26"/>
      <w:szCs w:val="26"/>
      <w:u w:val="none"/>
    </w:rPr>
  </w:style>
  <w:style w:type="character" w:customStyle="1" w:styleId="afa">
    <w:name w:val="Колонтитул_"/>
    <w:link w:val="afb"/>
    <w:rPr>
      <w:rFonts w:ascii="Times New Roman" w:eastAsia="Times New Roman" w:hAnsi="Times New Roman"/>
      <w:sz w:val="26"/>
      <w:szCs w:val="26"/>
      <w:u w:val="none"/>
    </w:rPr>
  </w:style>
  <w:style w:type="paragraph" w:customStyle="1" w:styleId="26">
    <w:name w:val="Основной текст (2)"/>
    <w:basedOn w:val="a0"/>
    <w:link w:val="25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/>
      <w:sz w:val="28"/>
      <w:szCs w:val="28"/>
      <w:lang w:val="en-US" w:eastAsia="en-US" w:bidi="ar-SA"/>
    </w:rPr>
  </w:style>
  <w:style w:type="paragraph" w:customStyle="1" w:styleId="14">
    <w:name w:val="Заголовок №1"/>
    <w:basedOn w:val="a0"/>
    <w:link w:val="13"/>
    <w:pPr>
      <w:shd w:val="clear" w:color="auto" w:fill="FFFFFF"/>
      <w:spacing w:before="300" w:after="420" w:line="322" w:lineRule="exact"/>
      <w:outlineLvl w:val="0"/>
    </w:pPr>
    <w:rPr>
      <w:rFonts w:ascii="Times New Roman" w:eastAsia="Times New Roman" w:hAnsi="Times New Roman"/>
      <w:sz w:val="28"/>
      <w:szCs w:val="28"/>
      <w:lang w:val="en-US" w:eastAsia="en-US" w:bidi="ar-SA"/>
    </w:rPr>
  </w:style>
  <w:style w:type="paragraph" w:customStyle="1" w:styleId="34">
    <w:name w:val="Основной текст (3)"/>
    <w:basedOn w:val="a0"/>
    <w:link w:val="33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val="en-US" w:eastAsia="en-US" w:bidi="ar-SA"/>
    </w:rPr>
  </w:style>
  <w:style w:type="paragraph" w:customStyle="1" w:styleId="afb">
    <w:name w:val="Колонтитул"/>
    <w:basedOn w:val="a0"/>
    <w:link w:val="afa"/>
    <w:pPr>
      <w:shd w:val="clear" w:color="auto" w:fill="FFFFFF"/>
      <w:spacing w:line="0" w:lineRule="atLeast"/>
    </w:pPr>
    <w:rPr>
      <w:rFonts w:ascii="Times New Roman" w:eastAsia="Times New Roman" w:hAnsi="Times New Roman"/>
      <w:sz w:val="26"/>
      <w:szCs w:val="26"/>
      <w:lang w:val="en-US" w:eastAsia="en-US" w:bidi="ar-SA"/>
    </w:rPr>
  </w:style>
  <w:style w:type="paragraph" w:customStyle="1" w:styleId="afc">
    <w:name w:val="Верхній колонтитул"/>
    <w:basedOn w:val="a0"/>
    <w:link w:val="afd"/>
    <w:semiHidden/>
    <w:pPr>
      <w:tabs>
        <w:tab w:val="center" w:pos="4677"/>
        <w:tab w:val="right" w:pos="9355"/>
      </w:tabs>
    </w:pPr>
  </w:style>
  <w:style w:type="character" w:customStyle="1" w:styleId="afd">
    <w:name w:val="Верхній колонтитул Знак"/>
    <w:link w:val="afc"/>
    <w:semiHidden/>
    <w:rPr>
      <w:color w:val="000000"/>
      <w:sz w:val="24"/>
      <w:szCs w:val="24"/>
      <w:lang w:val="uk-UA" w:eastAsia="uk-UA" w:bidi="uk-UA"/>
    </w:rPr>
  </w:style>
  <w:style w:type="paragraph" w:customStyle="1" w:styleId="afe">
    <w:name w:val="Нижній колонтитул"/>
    <w:basedOn w:val="a0"/>
    <w:link w:val="aff"/>
    <w:semiHidden/>
    <w:pPr>
      <w:tabs>
        <w:tab w:val="center" w:pos="4677"/>
        <w:tab w:val="right" w:pos="9355"/>
      </w:tabs>
    </w:pPr>
  </w:style>
  <w:style w:type="character" w:customStyle="1" w:styleId="aff">
    <w:name w:val="Нижній колонтитул Знак"/>
    <w:link w:val="afe"/>
    <w:semiHidden/>
    <w:rPr>
      <w:color w:val="000000"/>
      <w:sz w:val="24"/>
      <w:szCs w:val="24"/>
      <w:lang w:val="uk-UA" w:eastAsia="uk-UA" w:bidi="uk-UA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sz w:val="32"/>
    </w:rPr>
  </w:style>
  <w:style w:type="character" w:customStyle="1" w:styleId="20">
    <w:name w:val="Заголовок 2 Знак"/>
    <w:link w:val="2"/>
    <w:semiHidden/>
    <w:rPr>
      <w:rFonts w:ascii="Times New Roman" w:eastAsia="Times New Roman" w:hAnsi="Times New Roman"/>
      <w:b/>
      <w:sz w:val="28"/>
      <w:lang w:val="uk-UA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sz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Олена</cp:lastModifiedBy>
  <cp:revision>2</cp:revision>
  <dcterms:created xsi:type="dcterms:W3CDTF">2020-04-27T11:31:00Z</dcterms:created>
  <dcterms:modified xsi:type="dcterms:W3CDTF">2020-04-27T11:31:00Z</dcterms:modified>
</cp:coreProperties>
</file>