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2AE" w:rsidRPr="006442AE" w:rsidRDefault="006442AE" w:rsidP="006442AE">
      <w:pPr>
        <w:suppressAutoHyphens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bookmarkStart w:id="0" w:name="23"/>
    </w:p>
    <w:p w:rsidR="006442AE" w:rsidRPr="006442AE" w:rsidRDefault="006442AE" w:rsidP="006442AE">
      <w:pPr>
        <w:suppressAutoHyphens/>
        <w:jc w:val="center"/>
        <w:rPr>
          <w:rFonts w:ascii="Times New Roman" w:eastAsia="Times New Roman" w:hAnsi="Times New Roman" w:cs="Times New Roman"/>
          <w:lang w:eastAsia="zh-CN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2D9F332F" wp14:editId="4F7B689E">
            <wp:extent cx="523875" cy="733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2AE" w:rsidRPr="006442AE" w:rsidRDefault="006442AE" w:rsidP="006442AE">
      <w:pPr>
        <w:suppressAutoHyphens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proofErr w:type="spellStart"/>
      <w:r w:rsidRPr="006442AE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Україна</w:t>
      </w:r>
      <w:proofErr w:type="spellEnd"/>
    </w:p>
    <w:p w:rsidR="006442AE" w:rsidRPr="006442AE" w:rsidRDefault="006442AE" w:rsidP="006442AE">
      <w:pPr>
        <w:suppressAutoHyphens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r w:rsidRPr="006442AE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МЕНСЬКА МІСЬКА РАДА</w:t>
      </w:r>
    </w:p>
    <w:p w:rsidR="006442AE" w:rsidRPr="006442AE" w:rsidRDefault="006442AE" w:rsidP="006442AE">
      <w:pPr>
        <w:suppressAutoHyphens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proofErr w:type="spellStart"/>
      <w:r w:rsidRPr="006442AE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Менського</w:t>
      </w:r>
      <w:proofErr w:type="spellEnd"/>
      <w:r w:rsidRPr="006442AE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 xml:space="preserve"> району </w:t>
      </w:r>
      <w:proofErr w:type="spellStart"/>
      <w:r w:rsidRPr="006442AE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Чернігівської</w:t>
      </w:r>
      <w:proofErr w:type="spellEnd"/>
      <w:r w:rsidRPr="006442AE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 xml:space="preserve"> </w:t>
      </w:r>
      <w:proofErr w:type="spellStart"/>
      <w:r w:rsidRPr="006442AE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області</w:t>
      </w:r>
      <w:proofErr w:type="spellEnd"/>
    </w:p>
    <w:p w:rsidR="006442AE" w:rsidRPr="006442AE" w:rsidRDefault="006442AE" w:rsidP="006442AE">
      <w:pPr>
        <w:suppressAutoHyphens/>
        <w:jc w:val="center"/>
        <w:rPr>
          <w:rFonts w:ascii="Times New Roman" w:eastAsia="Times New Roman" w:hAnsi="Times New Roman" w:cs="Times New Roman"/>
          <w:lang w:eastAsia="zh-CN"/>
        </w:rPr>
      </w:pPr>
      <w:r w:rsidRPr="006442AE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(</w:t>
      </w:r>
      <w:r w:rsidR="00DE2325">
        <w:rPr>
          <w:rFonts w:ascii="Times New Roman" w:eastAsia="Times New Roman" w:hAnsi="Times New Roman" w:cs="Times New Roman"/>
          <w:b/>
          <w:sz w:val="32"/>
          <w:szCs w:val="32"/>
          <w:lang w:val="uk-UA" w:eastAsia="zh-CN"/>
        </w:rPr>
        <w:t>тридцять</w:t>
      </w:r>
      <w:r w:rsidR="00322B95">
        <w:rPr>
          <w:rFonts w:ascii="Times New Roman" w:eastAsia="Times New Roman" w:hAnsi="Times New Roman" w:cs="Times New Roman"/>
          <w:b/>
          <w:sz w:val="32"/>
          <w:szCs w:val="32"/>
          <w:lang w:val="uk-UA" w:eastAsia="zh-CN"/>
        </w:rPr>
        <w:t xml:space="preserve"> </w:t>
      </w:r>
      <w:r w:rsidR="00CB78F3">
        <w:rPr>
          <w:rFonts w:ascii="Times New Roman" w:eastAsia="Times New Roman" w:hAnsi="Times New Roman" w:cs="Times New Roman"/>
          <w:b/>
          <w:sz w:val="32"/>
          <w:szCs w:val="32"/>
          <w:lang w:val="uk-UA" w:eastAsia="zh-CN"/>
        </w:rPr>
        <w:t>восьма</w:t>
      </w:r>
      <w:r w:rsidR="00DE2325">
        <w:rPr>
          <w:rFonts w:ascii="Times New Roman" w:eastAsia="Times New Roman" w:hAnsi="Times New Roman" w:cs="Times New Roman"/>
          <w:b/>
          <w:sz w:val="32"/>
          <w:szCs w:val="32"/>
          <w:lang w:val="uk-UA" w:eastAsia="zh-CN"/>
        </w:rPr>
        <w:t xml:space="preserve"> </w:t>
      </w:r>
      <w:proofErr w:type="spellStart"/>
      <w:r w:rsidRPr="006442AE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сесія</w:t>
      </w:r>
      <w:proofErr w:type="spellEnd"/>
      <w:r w:rsidRPr="006442AE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 xml:space="preserve">  </w:t>
      </w:r>
      <w:proofErr w:type="spellStart"/>
      <w:r w:rsidRPr="006442AE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сьомого</w:t>
      </w:r>
      <w:proofErr w:type="spellEnd"/>
      <w:r w:rsidRPr="006442AE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 xml:space="preserve"> </w:t>
      </w:r>
      <w:proofErr w:type="spellStart"/>
      <w:r w:rsidRPr="006442AE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скликання</w:t>
      </w:r>
      <w:proofErr w:type="spellEnd"/>
      <w:r w:rsidRPr="006442AE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)</w:t>
      </w:r>
    </w:p>
    <w:p w:rsidR="006442AE" w:rsidRPr="006442AE" w:rsidRDefault="000F5426" w:rsidP="006442AE">
      <w:pPr>
        <w:suppressAutoHyphens/>
        <w:jc w:val="center"/>
        <w:rPr>
          <w:rFonts w:ascii="Times New Roman" w:eastAsia="Times New Roman" w:hAnsi="Times New Roman" w:cs="Times New Roman"/>
          <w:lang w:val="uk-UA" w:eastAsia="zh-CN"/>
        </w:rPr>
      </w:pPr>
      <w:r>
        <w:rPr>
          <w:rFonts w:ascii="Times New Roman" w:eastAsia="Times New Roman" w:hAnsi="Times New Roman" w:cs="Times New Roman"/>
          <w:b/>
          <w:bCs/>
          <w:spacing w:val="60"/>
          <w:sz w:val="36"/>
          <w:szCs w:val="36"/>
          <w:lang w:val="uk-UA" w:eastAsia="zh-CN"/>
        </w:rPr>
        <w:t xml:space="preserve">ПРОЕКТ </w:t>
      </w:r>
      <w:r w:rsidR="006442AE" w:rsidRPr="006442AE">
        <w:rPr>
          <w:rFonts w:ascii="Times New Roman" w:eastAsia="Times New Roman" w:hAnsi="Times New Roman" w:cs="Times New Roman"/>
          <w:b/>
          <w:bCs/>
          <w:spacing w:val="60"/>
          <w:sz w:val="36"/>
          <w:szCs w:val="36"/>
          <w:lang w:val="uk-UA" w:eastAsia="zh-CN"/>
        </w:rPr>
        <w:t>РІШЕННЯ</w:t>
      </w:r>
    </w:p>
    <w:p w:rsidR="006442AE" w:rsidRPr="006442AE" w:rsidRDefault="006442AE" w:rsidP="006442AE">
      <w:pPr>
        <w:suppressAutoHyphens/>
        <w:rPr>
          <w:rFonts w:ascii="Times New Roman" w:eastAsia="Times New Roman" w:hAnsi="Times New Roman" w:cs="Times New Roman"/>
          <w:lang w:eastAsia="zh-CN"/>
        </w:rPr>
      </w:pPr>
    </w:p>
    <w:p w:rsidR="006442AE" w:rsidRPr="006442AE" w:rsidRDefault="00F9439C" w:rsidP="006442AE">
      <w:pPr>
        <w:suppressAutoHyphens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____________</w:t>
      </w:r>
      <w:r w:rsidR="006442AE" w:rsidRPr="006442A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AD09DF">
        <w:rPr>
          <w:rFonts w:ascii="Times New Roman" w:eastAsia="Times New Roman" w:hAnsi="Times New Roman" w:cs="Times New Roman"/>
          <w:sz w:val="28"/>
          <w:szCs w:val="28"/>
          <w:lang w:eastAsia="zh-CN"/>
        </w:rPr>
        <w:t>20</w:t>
      </w:r>
      <w:r w:rsidR="00AD09D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20</w:t>
      </w:r>
      <w:r w:rsidR="006442AE" w:rsidRPr="006442A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року</w:t>
      </w:r>
      <w:r w:rsidR="00470A6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 w:rsidR="00470A6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 w:rsidR="00470A6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  <w:t>№</w:t>
      </w:r>
      <w:r w:rsidR="000F542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____</w:t>
      </w:r>
    </w:p>
    <w:p w:rsidR="006442AE" w:rsidRPr="006442AE" w:rsidRDefault="006442AE" w:rsidP="006442AE">
      <w:pPr>
        <w:suppressAutoHyphens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F5426" w:rsidRDefault="000F5426" w:rsidP="006442AE">
      <w:pPr>
        <w:keepNext/>
        <w:numPr>
          <w:ilvl w:val="3"/>
          <w:numId w:val="0"/>
        </w:numPr>
        <w:tabs>
          <w:tab w:val="num" w:pos="0"/>
        </w:tabs>
        <w:suppressAutoHyphens/>
        <w:ind w:right="5243"/>
        <w:outlineLvl w:val="3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Про внесення змін до рішення</w:t>
      </w:r>
    </w:p>
    <w:p w:rsidR="006442AE" w:rsidRPr="006442AE" w:rsidRDefault="000F5426" w:rsidP="006442AE">
      <w:pPr>
        <w:keepNext/>
        <w:numPr>
          <w:ilvl w:val="3"/>
          <w:numId w:val="0"/>
        </w:numPr>
        <w:tabs>
          <w:tab w:val="num" w:pos="0"/>
        </w:tabs>
        <w:suppressAutoHyphens/>
        <w:ind w:right="5243"/>
        <w:outlineLvl w:val="3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«</w:t>
      </w:r>
      <w:r w:rsidR="006442AE" w:rsidRPr="006442A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Про </w:t>
      </w:r>
      <w:r w:rsidR="006442AE" w:rsidRPr="006442AE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бюджет Менської міської об’єднаної територіальної громади на 201</w:t>
      </w:r>
      <w:r w:rsidR="006442AE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9</w:t>
      </w:r>
      <w:r w:rsidR="006442AE" w:rsidRPr="006442AE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рік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» від 17 грудня 2018 року</w:t>
      </w:r>
    </w:p>
    <w:p w:rsidR="006442AE" w:rsidRPr="006442AE" w:rsidRDefault="006442AE" w:rsidP="006442AE">
      <w:pPr>
        <w:suppressAutoHyphens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0F5426" w:rsidRPr="000F5426" w:rsidRDefault="00A2524A" w:rsidP="000F5426">
      <w:pPr>
        <w:keepNext/>
        <w:tabs>
          <w:tab w:val="left" w:pos="708"/>
        </w:tabs>
        <w:suppressAutoHyphens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Відповідно </w:t>
      </w:r>
      <w:r w:rsidR="000F5426" w:rsidRPr="000F542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статті 78 Бюджетного кодексу України, ст.26 Закону України «Про місцеве самоврядування в Україні»,  згідно подання начальника  фінансового управління Менської міської ради</w:t>
      </w:r>
    </w:p>
    <w:p w:rsidR="000F5426" w:rsidRPr="000F5426" w:rsidRDefault="000F5426" w:rsidP="000F5426">
      <w:pPr>
        <w:suppressAutoHyphens/>
        <w:ind w:right="-1"/>
        <w:jc w:val="both"/>
        <w:rPr>
          <w:rFonts w:ascii="Times New Roman" w:eastAsia="Times New Roman" w:hAnsi="Times New Roman" w:cs="Times New Roman"/>
          <w:sz w:val="28"/>
          <w:lang w:val="uk-UA" w:eastAsia="zh-CN"/>
        </w:rPr>
      </w:pPr>
      <w:r w:rsidRPr="000F5426">
        <w:rPr>
          <w:rFonts w:ascii="Times New Roman" w:eastAsia="Times New Roman" w:hAnsi="Times New Roman" w:cs="Times New Roman"/>
          <w:b/>
          <w:sz w:val="28"/>
          <w:lang w:val="uk-UA" w:eastAsia="zh-CN"/>
        </w:rPr>
        <w:t>ВИРІШИЛА</w:t>
      </w:r>
      <w:r w:rsidRPr="000F5426">
        <w:rPr>
          <w:rFonts w:ascii="Times New Roman" w:eastAsia="Times New Roman" w:hAnsi="Times New Roman" w:cs="Times New Roman"/>
          <w:sz w:val="28"/>
          <w:lang w:val="uk-UA" w:eastAsia="zh-CN"/>
        </w:rPr>
        <w:t xml:space="preserve"> :</w:t>
      </w:r>
    </w:p>
    <w:p w:rsidR="000F5426" w:rsidRPr="000F5426" w:rsidRDefault="000F5426" w:rsidP="004F115C">
      <w:pPr>
        <w:suppressAutoHyphens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0F542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Внести зміни до рішення міської ради «Про бюджет Менської міської об’єднаної територіальної громади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на 2019 рік</w:t>
      </w:r>
      <w:r w:rsidRPr="000F542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» 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17 грудня </w:t>
      </w:r>
      <w:r w:rsidRPr="000F542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8</w:t>
      </w:r>
      <w:r w:rsidR="004F115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року:</w:t>
      </w:r>
    </w:p>
    <w:p w:rsidR="000F5426" w:rsidRPr="000F5426" w:rsidRDefault="000F5426" w:rsidP="000F5426">
      <w:pPr>
        <w:suppressAutoHyphens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0F5426" w:rsidRPr="004F115C" w:rsidRDefault="000F5426" w:rsidP="004F115C">
      <w:pPr>
        <w:pStyle w:val="a5"/>
        <w:numPr>
          <w:ilvl w:val="0"/>
          <w:numId w:val="2"/>
        </w:numPr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4F115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Пункт 1 рішення сесії міської ради «Про бюджет Менської міської об’єднаної територіальної громади на 2019 рік» від 17 грудня 2018 року викласти у наступній редакції: </w:t>
      </w:r>
    </w:p>
    <w:tbl>
      <w:tblPr>
        <w:tblW w:w="9498" w:type="dxa"/>
        <w:tblCellSpacing w:w="0" w:type="auto"/>
        <w:tblInd w:w="-34" w:type="dxa"/>
        <w:tblLook w:val="04A0" w:firstRow="1" w:lastRow="0" w:firstColumn="1" w:lastColumn="0" w:noHBand="0" w:noVBand="1"/>
      </w:tblPr>
      <w:tblGrid>
        <w:gridCol w:w="5917"/>
        <w:gridCol w:w="3581"/>
      </w:tblGrid>
      <w:tr w:rsidR="00D925AB" w:rsidRPr="00CB78F3" w:rsidTr="009D54F3">
        <w:trPr>
          <w:trHeight w:val="120"/>
          <w:tblCellSpacing w:w="0" w:type="auto"/>
        </w:trPr>
        <w:tc>
          <w:tcPr>
            <w:tcW w:w="5917" w:type="dxa"/>
          </w:tcPr>
          <w:p w:rsidR="00D925AB" w:rsidRPr="00325673" w:rsidRDefault="00D925AB" w:rsidP="0032567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u w:val="single"/>
                <w:lang w:val="uk-UA" w:eastAsia="ru-RU"/>
              </w:rPr>
            </w:pPr>
            <w:bookmarkStart w:id="2" w:name="24"/>
            <w:bookmarkEnd w:id="0"/>
          </w:p>
        </w:tc>
        <w:tc>
          <w:tcPr>
            <w:tcW w:w="3581" w:type="dxa"/>
          </w:tcPr>
          <w:p w:rsidR="00D925AB" w:rsidRPr="00D925AB" w:rsidRDefault="00D925AB" w:rsidP="0032567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bookmarkStart w:id="3" w:name="25"/>
            <w:bookmarkEnd w:id="2"/>
          </w:p>
        </w:tc>
        <w:bookmarkEnd w:id="3"/>
      </w:tr>
      <w:tr w:rsidR="00D925AB" w:rsidRPr="00D925AB" w:rsidTr="009D54F3">
        <w:trPr>
          <w:trHeight w:val="120"/>
          <w:tblCellSpacing w:w="0" w:type="auto"/>
        </w:trPr>
        <w:tc>
          <w:tcPr>
            <w:tcW w:w="9498" w:type="dxa"/>
            <w:gridSpan w:val="2"/>
          </w:tcPr>
          <w:p w:rsidR="00D925AB" w:rsidRPr="00D925AB" w:rsidRDefault="000F5426" w:rsidP="00D94E38">
            <w:pPr>
              <w:ind w:firstLine="601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bookmarkStart w:id="4" w:name="30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«</w:t>
            </w:r>
            <w:r w:rsidR="00D925AB" w:rsidRPr="00D925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1. Визначити на 20</w:t>
            </w:r>
            <w:r w:rsidR="00D925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19 </w:t>
            </w:r>
            <w:r w:rsidR="00D925AB" w:rsidRPr="00D925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рік:</w:t>
            </w:r>
          </w:p>
          <w:p w:rsidR="00D925AB" w:rsidRPr="00D925AB" w:rsidRDefault="00D925AB" w:rsidP="00D94E38">
            <w:pPr>
              <w:ind w:firstLine="601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bookmarkStart w:id="5" w:name="31"/>
            <w:bookmarkEnd w:id="4"/>
            <w:r w:rsidRPr="00D925A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доходи</w:t>
            </w:r>
            <w:r w:rsidRPr="00D925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місцевого бюджету у сумі </w:t>
            </w:r>
            <w:r w:rsidR="00A60E5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1</w:t>
            </w:r>
            <w:r w:rsidR="00AD09D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90 869 281,05</w:t>
            </w:r>
            <w:r w:rsidRPr="00D925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гривень, у тому числі доходи загального фонду місцевого бюджету </w:t>
            </w:r>
            <w:r w:rsidR="0032567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–</w:t>
            </w:r>
            <w:r w:rsidRPr="00D925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325673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1</w:t>
            </w:r>
            <w:r w:rsidR="00A60E5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8</w:t>
            </w:r>
            <w:r w:rsidR="00AD09D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4</w:t>
            </w:r>
            <w:r w:rsidR="00A60E5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 </w:t>
            </w:r>
            <w:r w:rsidR="00AD09D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550</w:t>
            </w:r>
            <w:r w:rsidR="00A60E5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 </w:t>
            </w:r>
            <w:r w:rsidR="00AD09D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149</w:t>
            </w:r>
            <w:r w:rsidR="00A60E5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,49</w:t>
            </w:r>
            <w:r w:rsidR="00325673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 </w:t>
            </w:r>
            <w:r w:rsidRPr="00D925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гривень та доходи спеціального фонду місцевого бюджету </w:t>
            </w:r>
            <w:r w:rsidR="0032567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–</w:t>
            </w:r>
            <w:r w:rsidRPr="00D925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AD09D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6 319</w:t>
            </w:r>
            <w:r w:rsidR="00A60E5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 </w:t>
            </w:r>
            <w:r w:rsidR="00AD09D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161</w:t>
            </w:r>
            <w:r w:rsidR="00A60E5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,</w:t>
            </w:r>
            <w:r w:rsidR="00AD09D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56</w:t>
            </w:r>
            <w:r w:rsidRPr="00D925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гривень згідно з додатком 1 до цього рішення;</w:t>
            </w:r>
          </w:p>
          <w:p w:rsidR="00D925AB" w:rsidRPr="00D925AB" w:rsidRDefault="00D925AB" w:rsidP="00D94E38">
            <w:pPr>
              <w:ind w:firstLine="601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bookmarkStart w:id="6" w:name="32"/>
            <w:bookmarkEnd w:id="5"/>
            <w:r w:rsidRPr="00D925A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видатки</w:t>
            </w:r>
            <w:r w:rsidRPr="00D925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місцевого бюджету у сумі </w:t>
            </w:r>
            <w:r w:rsidR="00A60E5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19</w:t>
            </w:r>
            <w:r w:rsidR="006515F1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9</w:t>
            </w:r>
            <w:r w:rsidR="00A60E5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 </w:t>
            </w:r>
            <w:r w:rsidR="006515F1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371</w:t>
            </w:r>
            <w:r w:rsidR="00A60E5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 </w:t>
            </w:r>
            <w:r w:rsidR="006515F1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811</w:t>
            </w:r>
            <w:r w:rsidR="00A60E5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,</w:t>
            </w:r>
            <w:r w:rsidR="006515F1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73</w:t>
            </w:r>
            <w:r w:rsidRPr="00D925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гривень, у тому числі видатки загального фонду місцевого бюджету </w:t>
            </w:r>
            <w:r w:rsidR="00A60E5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–</w:t>
            </w:r>
            <w:r w:rsidRPr="00D925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A60E5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172</w:t>
            </w:r>
            <w:r w:rsidR="006515F1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 545</w:t>
            </w:r>
            <w:r w:rsidR="00A60E5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 </w:t>
            </w:r>
            <w:r w:rsidR="006515F1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225</w:t>
            </w:r>
            <w:r w:rsidR="00A60E5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,</w:t>
            </w:r>
            <w:r w:rsidR="006515F1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9</w:t>
            </w:r>
            <w:r w:rsidR="00A60E5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2</w:t>
            </w:r>
            <w:r w:rsidR="00661D3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 </w:t>
            </w:r>
            <w:r w:rsidR="00661D3E" w:rsidRPr="00D925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D925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гривень та видатки спеціального фонду місцевого бюджету </w:t>
            </w:r>
            <w:r w:rsidR="00A60E5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–</w:t>
            </w:r>
            <w:r w:rsidRPr="00D925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4F115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2</w:t>
            </w:r>
            <w:r w:rsidR="006515F1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6</w:t>
            </w:r>
            <w:r w:rsidR="00A60E5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 </w:t>
            </w:r>
            <w:r w:rsidR="006515F1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8</w:t>
            </w:r>
            <w:r w:rsidR="00A60E5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2</w:t>
            </w:r>
            <w:r w:rsidR="006515F1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6 5</w:t>
            </w:r>
            <w:r w:rsidR="00A60E5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8</w:t>
            </w:r>
            <w:r w:rsidR="006515F1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5</w:t>
            </w:r>
            <w:r w:rsidR="00661D3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,</w:t>
            </w:r>
            <w:r w:rsidR="006515F1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81</w:t>
            </w:r>
            <w:r w:rsidRPr="00D925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гривень;</w:t>
            </w:r>
          </w:p>
          <w:p w:rsidR="00D925AB" w:rsidRPr="00D925AB" w:rsidRDefault="00D925AB" w:rsidP="00D94E38">
            <w:pPr>
              <w:ind w:firstLine="601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bookmarkStart w:id="7" w:name="33"/>
            <w:bookmarkEnd w:id="6"/>
            <w:r w:rsidRPr="00D925A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повернення кредитів</w:t>
            </w:r>
            <w:r w:rsidRPr="00D925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до місцевого бюджету у сумі </w:t>
            </w:r>
            <w:r w:rsidR="00661D3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7 590,00</w:t>
            </w:r>
            <w:r w:rsidRPr="00D925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гривень, у тому числі повернення кредитів до загаль</w:t>
            </w:r>
            <w:r w:rsidR="00BD66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ного фонду місцевого бюджету - </w:t>
            </w:r>
            <w:r w:rsidR="00BD669B" w:rsidRPr="00A60E5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0,00</w:t>
            </w:r>
            <w:r w:rsidRPr="00D925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гривень та повернення кредитів до спеціального фонду місцевого бюджету </w:t>
            </w:r>
            <w:r w:rsidR="00661D3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–</w:t>
            </w:r>
            <w:r w:rsidRPr="00D925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BD66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661D3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7 590,00 </w:t>
            </w:r>
            <w:r w:rsidRPr="00D925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гривень;</w:t>
            </w:r>
          </w:p>
          <w:p w:rsidR="00D925AB" w:rsidRDefault="00D925AB" w:rsidP="00D94E38">
            <w:pPr>
              <w:ind w:firstLine="601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bookmarkStart w:id="8" w:name="34"/>
            <w:bookmarkEnd w:id="7"/>
            <w:r w:rsidRPr="00D925A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надання кредитів</w:t>
            </w:r>
            <w:r w:rsidRPr="00D925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з місцевого бюджету у сумі </w:t>
            </w:r>
            <w:r w:rsidR="00E472E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35</w:t>
            </w:r>
            <w:r w:rsidR="00661D3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0 000,00</w:t>
            </w:r>
            <w:r w:rsidRPr="00D925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гривень, у тому числі надання кредитів із загального фонду місцевого бюджету </w:t>
            </w:r>
            <w:r w:rsidR="00661D3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–</w:t>
            </w:r>
            <w:r w:rsidRPr="00D925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E472E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lastRenderedPageBreak/>
              <w:t>34</w:t>
            </w:r>
            <w:r w:rsidR="00661D3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2 410,00</w:t>
            </w:r>
            <w:r w:rsidRPr="00D925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гривень та надання кредитів із спеціального фонду місцевого бюджету </w:t>
            </w:r>
            <w:r w:rsidR="00661D3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–</w:t>
            </w:r>
            <w:r w:rsidRPr="00D925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661D3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7 590,00</w:t>
            </w:r>
            <w:r w:rsidRPr="00D925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гривень;</w:t>
            </w:r>
          </w:p>
          <w:p w:rsidR="00AD09DF" w:rsidRPr="00675AEB" w:rsidRDefault="00AD09DF" w:rsidP="00AD09DF">
            <w:pPr>
              <w:autoSpaceDE w:val="0"/>
              <w:autoSpaceDN w:val="0"/>
              <w:adjustRightInd w:val="0"/>
              <w:ind w:firstLine="60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5AE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профіцит</w:t>
            </w:r>
            <w:r w:rsidRPr="00675A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загальним фондом обласного бюджету у сумі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8 844 940,68</w:t>
            </w:r>
            <w:r w:rsidRPr="00675A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гривень згідно з додатком 2 до цього рішення;</w:t>
            </w:r>
          </w:p>
          <w:p w:rsidR="00AD09DF" w:rsidRPr="00D925AB" w:rsidRDefault="00AD09DF" w:rsidP="00AD09DF">
            <w:pPr>
              <w:autoSpaceDE w:val="0"/>
              <w:autoSpaceDN w:val="0"/>
              <w:adjustRightInd w:val="0"/>
              <w:ind w:firstLine="601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75AE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дефіцит</w:t>
            </w:r>
            <w:r w:rsidRPr="00675A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спеціальним фондом обласного бюджету у сумі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8 844 940,68</w:t>
            </w:r>
            <w:r w:rsidRPr="00675A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гривень згідно з додатком 2 до цього рішення;</w:t>
            </w:r>
          </w:p>
          <w:p w:rsidR="00D925AB" w:rsidRPr="00D925AB" w:rsidRDefault="00D925AB" w:rsidP="00D94E38">
            <w:pPr>
              <w:ind w:firstLine="601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bookmarkStart w:id="9" w:name="37"/>
            <w:bookmarkEnd w:id="8"/>
            <w:r w:rsidRPr="00D925A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оборотний залишок бюджетних коштів</w:t>
            </w:r>
            <w:r w:rsidRPr="00D925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місцевого бюджету у розмірі </w:t>
            </w:r>
            <w:r w:rsidR="001652F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15480</w:t>
            </w:r>
            <w:r w:rsidR="00D6197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,00</w:t>
            </w:r>
            <w:r w:rsidRPr="00D6197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 </w:t>
            </w:r>
            <w:r w:rsidRPr="00D925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гривень, що становить </w:t>
            </w:r>
            <w:r w:rsidR="001652F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00</w:t>
            </w:r>
            <w:r w:rsidR="00EA738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,</w:t>
            </w:r>
            <w:r w:rsidR="001652F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01</w:t>
            </w:r>
            <w:r w:rsidRPr="00D925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відсотк</w:t>
            </w:r>
            <w:r w:rsidR="00BD66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ів</w:t>
            </w:r>
            <w:r w:rsidRPr="00D925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видатків загального фонду місцевого бюджету, визначених цим пунктом;</w:t>
            </w:r>
          </w:p>
          <w:p w:rsidR="00D925AB" w:rsidRPr="00D925AB" w:rsidRDefault="00D925AB" w:rsidP="00D94E38">
            <w:pPr>
              <w:ind w:firstLine="601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bookmarkStart w:id="10" w:name="38"/>
            <w:bookmarkEnd w:id="9"/>
            <w:r w:rsidRPr="00D925A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резервний фонд</w:t>
            </w:r>
            <w:r w:rsidRPr="00D925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місцевого бюджету у розмірі </w:t>
            </w:r>
            <w:r w:rsidR="001652F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80000,00</w:t>
            </w:r>
            <w:r w:rsidRPr="00D925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гривень, що становить </w:t>
            </w:r>
            <w:r w:rsidR="008934A3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0,05</w:t>
            </w:r>
            <w:r w:rsidRPr="00D925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відсотків видатків загального фонду місцевого бюджету, визначених цим пунктом.</w:t>
            </w:r>
            <w:r w:rsidR="000F542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»</w:t>
            </w:r>
          </w:p>
          <w:bookmarkEnd w:id="10"/>
          <w:p w:rsidR="004F115C" w:rsidRPr="000F5426" w:rsidRDefault="0008572B" w:rsidP="004F115C">
            <w:pPr>
              <w:suppressAutoHyphens/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2.</w:t>
            </w:r>
            <w:r w:rsidR="004F115C" w:rsidRPr="000F54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 Пункт </w:t>
            </w:r>
            <w:r w:rsidR="004F11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4</w:t>
            </w:r>
            <w:r w:rsidR="004F115C" w:rsidRPr="000F54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 рішення сесії міської ради «Про бюджет Менської міської об’єднаної територіальної громади</w:t>
            </w:r>
            <w:r w:rsidR="004F11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 на 2019 рік</w:t>
            </w:r>
            <w:r w:rsidR="004F115C" w:rsidRPr="000F54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» від </w:t>
            </w:r>
            <w:r w:rsidR="004F11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17 грудня </w:t>
            </w:r>
            <w:r w:rsidR="004F115C" w:rsidRPr="000F54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201</w:t>
            </w:r>
            <w:r w:rsidR="004F11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8</w:t>
            </w:r>
            <w:r w:rsidR="004F115C" w:rsidRPr="000F54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 року викласти у наступній редакції: </w:t>
            </w:r>
          </w:p>
          <w:p w:rsidR="004F115C" w:rsidRPr="00D925AB" w:rsidRDefault="004F115C" w:rsidP="004F115C">
            <w:pPr>
              <w:ind w:firstLine="601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«</w:t>
            </w:r>
            <w:bookmarkStart w:id="11" w:name="43"/>
            <w:r w:rsidRPr="00D925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4. </w:t>
            </w:r>
            <w:bookmarkStart w:id="12" w:name="44"/>
            <w:bookmarkEnd w:id="11"/>
            <w:r w:rsidRPr="00D925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Затвердити </w:t>
            </w:r>
            <w:r w:rsidRPr="00D925A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розподіл витрат місцевого бюджету на реалізацію місцевих/регіональних програм</w:t>
            </w:r>
            <w:r w:rsidRPr="00D925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згідно з додатком 7 до цього рішення.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»</w:t>
            </w:r>
          </w:p>
          <w:bookmarkEnd w:id="12"/>
          <w:p w:rsidR="00CA21E1" w:rsidRPr="000F5426" w:rsidRDefault="0008572B" w:rsidP="00CA21E1">
            <w:pPr>
              <w:suppressAutoHyphens/>
              <w:ind w:left="34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 3</w:t>
            </w:r>
            <w:r w:rsidR="00FF5887" w:rsidRPr="00CA21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.</w:t>
            </w:r>
            <w:r w:rsidR="00CA21E1" w:rsidRPr="000F54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 Пункт </w:t>
            </w:r>
            <w:r w:rsidR="00CA21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16</w:t>
            </w:r>
            <w:r w:rsidR="00CA21E1" w:rsidRPr="000F54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 рішення сесії міської ради «Про бюджет Менської міської об’єднаної територіальної громади</w:t>
            </w:r>
            <w:r w:rsidR="00CA21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 на 2019 рік</w:t>
            </w:r>
            <w:r w:rsidR="00CA21E1" w:rsidRPr="000F54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» від </w:t>
            </w:r>
            <w:r w:rsidR="00CA21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17 грудня </w:t>
            </w:r>
            <w:r w:rsidR="00CA21E1" w:rsidRPr="000F54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201</w:t>
            </w:r>
            <w:r w:rsidR="00CA21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8</w:t>
            </w:r>
            <w:r w:rsidR="00CA21E1" w:rsidRPr="000F54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 року викласти у наступній редакції: </w:t>
            </w:r>
          </w:p>
          <w:p w:rsidR="00CA21E1" w:rsidRPr="00FF5887" w:rsidRDefault="00CA21E1" w:rsidP="00CA21E1">
            <w:pPr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«16. </w:t>
            </w:r>
            <w:r w:rsidRPr="00FF5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Додатки №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,2,3,4,5,</w:t>
            </w:r>
            <w:r w:rsidR="00503EF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6,</w:t>
            </w:r>
            <w:r w:rsidRPr="00FF5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7 до цього рішення є його невід’ємною частиною.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»</w:t>
            </w:r>
          </w:p>
          <w:p w:rsidR="00A73D27" w:rsidRPr="00A73D27" w:rsidRDefault="00CA21E1" w:rsidP="00D94E38">
            <w:pPr>
              <w:suppressAutoHyphens/>
              <w:ind w:left="34" w:firstLine="56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4.</w:t>
            </w:r>
            <w:r w:rsidR="00FF5887" w:rsidRPr="00FF588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A73D27" w:rsidRPr="00A73D27">
              <w:rPr>
                <w:rFonts w:ascii="Times New Roman" w:hAnsi="Times New Roman" w:cs="Times New Roman"/>
                <w:sz w:val="28"/>
                <w:szCs w:val="28"/>
                <w:lang w:val="uk-UA" w:eastAsia="uk-UA" w:bidi="uk-UA"/>
              </w:rPr>
              <w:t>Контроль за виконанням розпорядження покласти на постійну комісію з питань планування ,фінансів, бюджету та соціально – економічного</w:t>
            </w:r>
            <w:r w:rsidR="00A73D27" w:rsidRPr="00A73D27">
              <w:rPr>
                <w:rFonts w:ascii="Times New Roman" w:hAnsi="Times New Roman" w:cs="Times New Roman"/>
                <w:sz w:val="28"/>
                <w:szCs w:val="28"/>
                <w:lang w:eastAsia="uk-UA" w:bidi="uk-UA"/>
              </w:rPr>
              <w:t xml:space="preserve"> </w:t>
            </w:r>
            <w:r w:rsidR="00A73D27" w:rsidRPr="00A73D2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  <w:t>розвитку Менської міської ради.</w:t>
            </w:r>
          </w:p>
          <w:p w:rsidR="00FF5887" w:rsidRPr="00FF5887" w:rsidRDefault="00FF5887" w:rsidP="00D94E38">
            <w:pPr>
              <w:suppressAutoHyphens/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  <w:p w:rsidR="00D925AB" w:rsidRPr="00D925AB" w:rsidRDefault="00D925AB" w:rsidP="00D94E38">
            <w:pPr>
              <w:ind w:firstLine="601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bookmarkStart w:id="13" w:name="94"/>
          </w:p>
        </w:tc>
        <w:bookmarkEnd w:id="13"/>
      </w:tr>
    </w:tbl>
    <w:p w:rsidR="00D925AB" w:rsidRPr="00465F9C" w:rsidRDefault="00D925AB" w:rsidP="0008572B">
      <w:pPr>
        <w:ind w:firstLine="240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</w:pPr>
      <w:bookmarkStart w:id="14" w:name="98"/>
      <w:bookmarkEnd w:id="14"/>
    </w:p>
    <w:sectPr w:rsidR="00D925AB" w:rsidRPr="00465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D37C4"/>
    <w:multiLevelType w:val="hybridMultilevel"/>
    <w:tmpl w:val="59BE2D22"/>
    <w:lvl w:ilvl="0" w:tplc="BA4C73C8">
      <w:start w:val="1"/>
      <w:numFmt w:val="decimal"/>
      <w:lvlText w:val="%1."/>
      <w:lvlJc w:val="left"/>
      <w:pPr>
        <w:ind w:left="2345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203F1E"/>
    <w:multiLevelType w:val="hybridMultilevel"/>
    <w:tmpl w:val="8A3ED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5AB"/>
    <w:rsid w:val="0008572B"/>
    <w:rsid w:val="000F5426"/>
    <w:rsid w:val="00122C28"/>
    <w:rsid w:val="001652FC"/>
    <w:rsid w:val="001E01E8"/>
    <w:rsid w:val="001E2329"/>
    <w:rsid w:val="00240A1E"/>
    <w:rsid w:val="00322B95"/>
    <w:rsid w:val="00325673"/>
    <w:rsid w:val="003811EB"/>
    <w:rsid w:val="003F11A1"/>
    <w:rsid w:val="00465F9C"/>
    <w:rsid w:val="00470A6F"/>
    <w:rsid w:val="00490EB0"/>
    <w:rsid w:val="004D1790"/>
    <w:rsid w:val="004F115C"/>
    <w:rsid w:val="00503EFC"/>
    <w:rsid w:val="00557D1D"/>
    <w:rsid w:val="005610CF"/>
    <w:rsid w:val="005F102E"/>
    <w:rsid w:val="0064059B"/>
    <w:rsid w:val="0064078B"/>
    <w:rsid w:val="006442AE"/>
    <w:rsid w:val="006515F1"/>
    <w:rsid w:val="00661D3E"/>
    <w:rsid w:val="006A1782"/>
    <w:rsid w:val="00702E7E"/>
    <w:rsid w:val="00867AED"/>
    <w:rsid w:val="00872686"/>
    <w:rsid w:val="008934A3"/>
    <w:rsid w:val="008C6AB2"/>
    <w:rsid w:val="009D54F3"/>
    <w:rsid w:val="00A2524A"/>
    <w:rsid w:val="00A60E5F"/>
    <w:rsid w:val="00A73D27"/>
    <w:rsid w:val="00AD09DF"/>
    <w:rsid w:val="00B64BD4"/>
    <w:rsid w:val="00BA0C1E"/>
    <w:rsid w:val="00BD669B"/>
    <w:rsid w:val="00C2053E"/>
    <w:rsid w:val="00C81ECB"/>
    <w:rsid w:val="00CA21E1"/>
    <w:rsid w:val="00CB78F3"/>
    <w:rsid w:val="00D6197C"/>
    <w:rsid w:val="00D809DF"/>
    <w:rsid w:val="00D925AB"/>
    <w:rsid w:val="00D94E38"/>
    <w:rsid w:val="00DE2325"/>
    <w:rsid w:val="00E472EE"/>
    <w:rsid w:val="00EA15B2"/>
    <w:rsid w:val="00EA738E"/>
    <w:rsid w:val="00EB3E75"/>
    <w:rsid w:val="00F9439C"/>
    <w:rsid w:val="00FF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42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42A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F11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42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42A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F1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7EDC5-8972-4F79-B24F-929FED0C3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38</cp:revision>
  <cp:lastPrinted>2018-12-16T17:11:00Z</cp:lastPrinted>
  <dcterms:created xsi:type="dcterms:W3CDTF">2018-11-07T12:11:00Z</dcterms:created>
  <dcterms:modified xsi:type="dcterms:W3CDTF">2020-02-11T12:30:00Z</dcterms:modified>
</cp:coreProperties>
</file>