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9FB" w:rsidRPr="00252E20" w:rsidRDefault="00FF59FB" w:rsidP="00605DAB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 w:rsidRPr="00252E20">
        <w:rPr>
          <w:rFonts w:ascii="Times New Roman" w:eastAsia="Lucida Sans Unicode" w:hAnsi="Times New Roman" w:cs="Mangal"/>
          <w:b/>
          <w:noProof/>
          <w:sz w:val="28"/>
          <w:szCs w:val="28"/>
          <w:lang w:eastAsia="uk-UA"/>
        </w:rPr>
        <w:drawing>
          <wp:inline distT="0" distB="0" distL="0" distR="0" wp14:anchorId="51DF029F" wp14:editId="73746054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9FB" w:rsidRPr="00252E20" w:rsidRDefault="00FF59FB" w:rsidP="00FF59FB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r w:rsidRPr="00252E2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</w:p>
    <w:p w:rsidR="00FF59FB" w:rsidRPr="00252E20" w:rsidRDefault="00FF59FB" w:rsidP="00FF59FB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 w:rsidRPr="00252E20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FF59FB" w:rsidRPr="00252E20" w:rsidRDefault="00FF59FB" w:rsidP="00FF59FB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 w:rsidRPr="00252E20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Менського району Чернігівської області</w:t>
      </w:r>
    </w:p>
    <w:p w:rsidR="00FF59FB" w:rsidRPr="00252E20" w:rsidRDefault="00FF59FB" w:rsidP="00FF59FB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 w:rsidRPr="00252E20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FF59FB" w:rsidRPr="00252E20" w:rsidRDefault="00FA16AD" w:rsidP="00FF59FB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</w:t>
      </w:r>
      <w:r w:rsidR="00FF59FB" w:rsidRPr="00252E20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РІШЕННЯ</w:t>
      </w:r>
    </w:p>
    <w:p w:rsidR="00FF59FB" w:rsidRPr="00252E20" w:rsidRDefault="00FF59FB" w:rsidP="00FF59FB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FF59FB" w:rsidRDefault="00157585" w:rsidP="00FF59FB">
      <w:pPr>
        <w:widowControl w:val="0"/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</w:t>
      </w:r>
      <w:r w:rsidR="00634741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3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r w:rsidR="00EF259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грудня 2019</w:t>
      </w:r>
      <w:r w:rsidR="00FF59FB" w:rsidRPr="00252E2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року </w:t>
      </w:r>
      <w:r w:rsidR="00EF259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  <w:r w:rsidR="00EF259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  <w:r w:rsidR="00EF259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  <w:r w:rsidR="00FF59FB" w:rsidRPr="00252E2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м. </w:t>
      </w:r>
      <w:proofErr w:type="spellStart"/>
      <w:r w:rsidR="00FF59FB" w:rsidRPr="00252E2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Мена</w:t>
      </w:r>
      <w:proofErr w:type="spellEnd"/>
      <w:r w:rsidR="00EF259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r w:rsidR="00EF259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  <w:r w:rsidR="00EF259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  <w:r w:rsidR="00EF259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  <w:r w:rsidR="00EF259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  <w:r w:rsidR="00FF59FB" w:rsidRPr="00252E2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№</w:t>
      </w:r>
      <w:r w:rsidR="00FF59FB"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 </w:t>
      </w:r>
      <w:r w:rsidR="00FA16AD"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>356</w:t>
      </w:r>
    </w:p>
    <w:p w:rsidR="00EF2590" w:rsidRPr="00252E20" w:rsidRDefault="00EF2590" w:rsidP="00FF59FB">
      <w:pPr>
        <w:widowControl w:val="0"/>
        <w:spacing w:after="0" w:line="240" w:lineRule="auto"/>
        <w:rPr>
          <w:rFonts w:ascii="Times New Roman" w:eastAsia="Lucida Sans Unicode" w:hAnsi="Times New Roman" w:cs="Times New Roman"/>
          <w:b/>
          <w:sz w:val="28"/>
          <w:szCs w:val="28"/>
          <w:lang w:val="ru-RU" w:eastAsia="hi-IN" w:bidi="hi-IN"/>
        </w:rPr>
      </w:pPr>
    </w:p>
    <w:p w:rsidR="00FF59FB" w:rsidRDefault="00FF59FB" w:rsidP="00EF2590">
      <w:pPr>
        <w:widowControl w:val="0"/>
        <w:tabs>
          <w:tab w:val="left" w:pos="8505"/>
        </w:tabs>
        <w:spacing w:after="0" w:line="240" w:lineRule="auto"/>
        <w:ind w:right="5243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>Про тарифи на послуги з</w:t>
      </w:r>
      <w:r w:rsidR="00EF2590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>централізованого водопостачання</w:t>
      </w:r>
      <w:r w:rsidR="00EF2590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та водовідведення на території </w:t>
      </w:r>
      <w:r w:rsidR="00EF2590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м. </w:t>
      </w:r>
      <w:proofErr w:type="spellStart"/>
      <w:r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>Мена</w:t>
      </w:r>
      <w:proofErr w:type="spellEnd"/>
    </w:p>
    <w:p w:rsidR="00FF59FB" w:rsidRDefault="00FF59FB" w:rsidP="00FF59FB"/>
    <w:p w:rsidR="00FF59FB" w:rsidRDefault="00FF59FB" w:rsidP="00EF25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AFF">
        <w:rPr>
          <w:rFonts w:ascii="Times New Roman" w:hAnsi="Times New Roman" w:cs="Times New Roman"/>
          <w:sz w:val="28"/>
          <w:szCs w:val="28"/>
        </w:rPr>
        <w:t xml:space="preserve">Розглянувши </w:t>
      </w:r>
      <w:r>
        <w:rPr>
          <w:rFonts w:ascii="Times New Roman" w:hAnsi="Times New Roman" w:cs="Times New Roman"/>
          <w:sz w:val="28"/>
          <w:szCs w:val="28"/>
        </w:rPr>
        <w:t xml:space="preserve">звернення директора ТОВ «Менський комунальник» Зими В.Ю. про встановлення тарифів на послуги з централізованого водопостачання та водовідведення на території міста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подані розрахунки  розмірів тарифів,</w:t>
      </w:r>
      <w:r w:rsidRPr="00FF59F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236B60">
        <w:rPr>
          <w:rFonts w:ascii="Times New Roman" w:hAnsi="Times New Roman" w:cs="Times New Roman"/>
          <w:sz w:val="28"/>
          <w:szCs w:val="28"/>
        </w:rPr>
        <w:t xml:space="preserve">керуючись ст..28 Закону України «Про місцеве самоврядування в Україні», ст. </w:t>
      </w:r>
      <w:r w:rsidR="00157585">
        <w:rPr>
          <w:rFonts w:ascii="Times New Roman" w:hAnsi="Times New Roman" w:cs="Times New Roman"/>
          <w:sz w:val="28"/>
          <w:szCs w:val="28"/>
        </w:rPr>
        <w:t>4</w:t>
      </w:r>
      <w:r w:rsidRPr="00236B60">
        <w:rPr>
          <w:rFonts w:ascii="Times New Roman" w:hAnsi="Times New Roman" w:cs="Times New Roman"/>
          <w:sz w:val="28"/>
          <w:szCs w:val="28"/>
        </w:rPr>
        <w:t xml:space="preserve"> Закону України «Про житлово-комунальні послуги», </w:t>
      </w:r>
      <w:r>
        <w:rPr>
          <w:rFonts w:ascii="Times New Roman" w:hAnsi="Times New Roman" w:cs="Times New Roman"/>
          <w:sz w:val="28"/>
          <w:szCs w:val="28"/>
        </w:rPr>
        <w:t>виконавчий комітет Менської міської ради</w:t>
      </w:r>
      <w:r w:rsidRPr="00236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9FB" w:rsidRDefault="00FF59FB" w:rsidP="00FF59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B6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B6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B6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B60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B60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B6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36B60">
        <w:rPr>
          <w:rFonts w:ascii="Times New Roman" w:hAnsi="Times New Roman" w:cs="Times New Roman"/>
          <w:sz w:val="28"/>
          <w:szCs w:val="28"/>
        </w:rPr>
        <w:t>:</w:t>
      </w:r>
    </w:p>
    <w:p w:rsidR="00572C8D" w:rsidRDefault="00572C8D" w:rsidP="00572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1.Встановити тарифи на послуги з централізованого водопостачання та водовідведення для споживачів на території міста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які надає ТОВ «Менський комунальник»,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слідуючих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розмірах:</w:t>
      </w:r>
    </w:p>
    <w:p w:rsidR="00572C8D" w:rsidRPr="00236B60" w:rsidRDefault="00572C8D" w:rsidP="00572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B60">
        <w:rPr>
          <w:rFonts w:ascii="Times New Roman" w:hAnsi="Times New Roman" w:cs="Times New Roman"/>
          <w:sz w:val="28"/>
          <w:szCs w:val="28"/>
        </w:rPr>
        <w:t>водопостачання</w:t>
      </w:r>
    </w:p>
    <w:p w:rsidR="00572C8D" w:rsidRPr="00236B60" w:rsidRDefault="00572C8D" w:rsidP="00572C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B60">
        <w:rPr>
          <w:rFonts w:ascii="Times New Roman" w:hAnsi="Times New Roman" w:cs="Times New Roman"/>
          <w:sz w:val="28"/>
          <w:szCs w:val="28"/>
        </w:rPr>
        <w:t>для населення</w:t>
      </w:r>
      <w:r w:rsidR="00605DAB">
        <w:rPr>
          <w:rFonts w:ascii="Times New Roman" w:hAnsi="Times New Roman" w:cs="Times New Roman"/>
          <w:sz w:val="28"/>
          <w:szCs w:val="28"/>
        </w:rPr>
        <w:tab/>
      </w:r>
      <w:r w:rsidR="00605DAB">
        <w:rPr>
          <w:rFonts w:ascii="Times New Roman" w:hAnsi="Times New Roman" w:cs="Times New Roman"/>
          <w:sz w:val="28"/>
          <w:szCs w:val="28"/>
        </w:rPr>
        <w:tab/>
      </w:r>
      <w:r w:rsidR="00605DAB">
        <w:rPr>
          <w:rFonts w:ascii="Times New Roman" w:hAnsi="Times New Roman" w:cs="Times New Roman"/>
          <w:sz w:val="28"/>
          <w:szCs w:val="28"/>
        </w:rPr>
        <w:tab/>
      </w:r>
      <w:r w:rsidR="00605DAB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05E92">
        <w:rPr>
          <w:rFonts w:ascii="Times New Roman" w:hAnsi="Times New Roman" w:cs="Times New Roman"/>
          <w:sz w:val="28"/>
          <w:szCs w:val="28"/>
        </w:rPr>
        <w:t>23,56</w:t>
      </w:r>
      <w:r w:rsidRPr="00236B60">
        <w:rPr>
          <w:rFonts w:ascii="Times New Roman" w:hAnsi="Times New Roman" w:cs="Times New Roman"/>
          <w:sz w:val="28"/>
          <w:szCs w:val="28"/>
        </w:rPr>
        <w:t xml:space="preserve"> грн. за 1 м.</w:t>
      </w:r>
      <w:r w:rsidR="00562F2C">
        <w:rPr>
          <w:rFonts w:ascii="Times New Roman" w:hAnsi="Times New Roman" w:cs="Times New Roman"/>
          <w:sz w:val="28"/>
          <w:szCs w:val="28"/>
        </w:rPr>
        <w:t xml:space="preserve"> </w:t>
      </w:r>
      <w:r w:rsidRPr="00236B60">
        <w:rPr>
          <w:rFonts w:ascii="Times New Roman" w:hAnsi="Times New Roman" w:cs="Times New Roman"/>
          <w:sz w:val="28"/>
          <w:szCs w:val="28"/>
        </w:rPr>
        <w:t>куб.</w:t>
      </w:r>
      <w:r>
        <w:rPr>
          <w:rFonts w:ascii="Times New Roman" w:hAnsi="Times New Roman" w:cs="Times New Roman"/>
          <w:sz w:val="28"/>
          <w:szCs w:val="28"/>
        </w:rPr>
        <w:t xml:space="preserve"> з ПДВ</w:t>
      </w:r>
      <w:r w:rsidRPr="00236B60">
        <w:rPr>
          <w:rFonts w:ascii="Times New Roman" w:hAnsi="Times New Roman" w:cs="Times New Roman"/>
          <w:sz w:val="28"/>
          <w:szCs w:val="28"/>
        </w:rPr>
        <w:t>;</w:t>
      </w:r>
    </w:p>
    <w:p w:rsidR="00572C8D" w:rsidRPr="00236B60" w:rsidRDefault="00572C8D" w:rsidP="00572C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B60">
        <w:rPr>
          <w:rFonts w:ascii="Times New Roman" w:hAnsi="Times New Roman" w:cs="Times New Roman"/>
          <w:sz w:val="28"/>
          <w:szCs w:val="28"/>
        </w:rPr>
        <w:t>для бюджетних установ</w:t>
      </w:r>
      <w:r w:rsidR="00605DAB">
        <w:rPr>
          <w:rFonts w:ascii="Times New Roman" w:hAnsi="Times New Roman" w:cs="Times New Roman"/>
          <w:sz w:val="28"/>
          <w:szCs w:val="28"/>
        </w:rPr>
        <w:tab/>
      </w:r>
      <w:r w:rsidR="00605DAB">
        <w:rPr>
          <w:rFonts w:ascii="Times New Roman" w:hAnsi="Times New Roman" w:cs="Times New Roman"/>
          <w:sz w:val="28"/>
          <w:szCs w:val="28"/>
        </w:rPr>
        <w:tab/>
      </w:r>
      <w:r w:rsidRPr="00236B60">
        <w:rPr>
          <w:rFonts w:ascii="Times New Roman" w:hAnsi="Times New Roman" w:cs="Times New Roman"/>
          <w:sz w:val="28"/>
          <w:szCs w:val="28"/>
        </w:rPr>
        <w:t xml:space="preserve">- </w:t>
      </w:r>
      <w:r w:rsidR="00405E92">
        <w:rPr>
          <w:rFonts w:ascii="Times New Roman" w:hAnsi="Times New Roman" w:cs="Times New Roman"/>
          <w:sz w:val="28"/>
          <w:szCs w:val="28"/>
        </w:rPr>
        <w:t xml:space="preserve">23,56 </w:t>
      </w:r>
      <w:r w:rsidRPr="00236B60">
        <w:rPr>
          <w:rFonts w:ascii="Times New Roman" w:hAnsi="Times New Roman" w:cs="Times New Roman"/>
          <w:sz w:val="28"/>
          <w:szCs w:val="28"/>
        </w:rPr>
        <w:t xml:space="preserve"> грн. за 1 м.</w:t>
      </w:r>
      <w:r w:rsidR="00562F2C">
        <w:rPr>
          <w:rFonts w:ascii="Times New Roman" w:hAnsi="Times New Roman" w:cs="Times New Roman"/>
          <w:sz w:val="28"/>
          <w:szCs w:val="28"/>
        </w:rPr>
        <w:t xml:space="preserve"> </w:t>
      </w:r>
      <w:r w:rsidRPr="00236B60">
        <w:rPr>
          <w:rFonts w:ascii="Times New Roman" w:hAnsi="Times New Roman" w:cs="Times New Roman"/>
          <w:sz w:val="28"/>
          <w:szCs w:val="28"/>
        </w:rPr>
        <w:t>куб.</w:t>
      </w:r>
      <w:r>
        <w:rPr>
          <w:rFonts w:ascii="Times New Roman" w:hAnsi="Times New Roman" w:cs="Times New Roman"/>
          <w:sz w:val="28"/>
          <w:szCs w:val="28"/>
        </w:rPr>
        <w:t xml:space="preserve"> з ПДВ</w:t>
      </w:r>
      <w:r w:rsidRPr="00236B60">
        <w:rPr>
          <w:rFonts w:ascii="Times New Roman" w:hAnsi="Times New Roman" w:cs="Times New Roman"/>
          <w:sz w:val="28"/>
          <w:szCs w:val="28"/>
        </w:rPr>
        <w:t>;</w:t>
      </w:r>
    </w:p>
    <w:p w:rsidR="00572C8D" w:rsidRDefault="00572C8D" w:rsidP="00572C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B60">
        <w:rPr>
          <w:rFonts w:ascii="Times New Roman" w:hAnsi="Times New Roman" w:cs="Times New Roman"/>
          <w:sz w:val="28"/>
          <w:szCs w:val="28"/>
        </w:rPr>
        <w:t>для інших споживачів</w:t>
      </w:r>
      <w:r w:rsidR="00605DAB">
        <w:rPr>
          <w:rFonts w:ascii="Times New Roman" w:hAnsi="Times New Roman" w:cs="Times New Roman"/>
          <w:sz w:val="28"/>
          <w:szCs w:val="28"/>
        </w:rPr>
        <w:tab/>
      </w:r>
      <w:r w:rsidR="00605DAB">
        <w:rPr>
          <w:rFonts w:ascii="Times New Roman" w:hAnsi="Times New Roman" w:cs="Times New Roman"/>
          <w:sz w:val="28"/>
          <w:szCs w:val="28"/>
        </w:rPr>
        <w:tab/>
      </w:r>
      <w:r w:rsidR="00605DAB">
        <w:rPr>
          <w:rFonts w:ascii="Times New Roman" w:hAnsi="Times New Roman" w:cs="Times New Roman"/>
          <w:sz w:val="28"/>
          <w:szCs w:val="28"/>
        </w:rPr>
        <w:tab/>
      </w:r>
      <w:r w:rsidRPr="00236B60">
        <w:rPr>
          <w:rFonts w:ascii="Times New Roman" w:hAnsi="Times New Roman" w:cs="Times New Roman"/>
          <w:sz w:val="28"/>
          <w:szCs w:val="28"/>
        </w:rPr>
        <w:t xml:space="preserve">- </w:t>
      </w:r>
      <w:r w:rsidR="00405E92">
        <w:rPr>
          <w:rFonts w:ascii="Times New Roman" w:hAnsi="Times New Roman" w:cs="Times New Roman"/>
          <w:sz w:val="28"/>
          <w:szCs w:val="28"/>
        </w:rPr>
        <w:t>23,56</w:t>
      </w:r>
      <w:r w:rsidRPr="00236B60">
        <w:rPr>
          <w:rFonts w:ascii="Times New Roman" w:hAnsi="Times New Roman" w:cs="Times New Roman"/>
          <w:sz w:val="28"/>
          <w:szCs w:val="28"/>
        </w:rPr>
        <w:t xml:space="preserve"> грн. за 1 м.</w:t>
      </w:r>
      <w:r w:rsidR="00562F2C">
        <w:rPr>
          <w:rFonts w:ascii="Times New Roman" w:hAnsi="Times New Roman" w:cs="Times New Roman"/>
          <w:sz w:val="28"/>
          <w:szCs w:val="28"/>
        </w:rPr>
        <w:t xml:space="preserve"> </w:t>
      </w:r>
      <w:r w:rsidRPr="00236B60">
        <w:rPr>
          <w:rFonts w:ascii="Times New Roman" w:hAnsi="Times New Roman" w:cs="Times New Roman"/>
          <w:sz w:val="28"/>
          <w:szCs w:val="28"/>
        </w:rPr>
        <w:t>куб.</w:t>
      </w:r>
      <w:r>
        <w:rPr>
          <w:rFonts w:ascii="Times New Roman" w:hAnsi="Times New Roman" w:cs="Times New Roman"/>
          <w:sz w:val="28"/>
          <w:szCs w:val="28"/>
        </w:rPr>
        <w:t xml:space="preserve"> з ПДВ</w:t>
      </w:r>
      <w:r w:rsidRPr="00236B60">
        <w:rPr>
          <w:rFonts w:ascii="Times New Roman" w:hAnsi="Times New Roman" w:cs="Times New Roman"/>
          <w:sz w:val="28"/>
          <w:szCs w:val="28"/>
        </w:rPr>
        <w:t>;</w:t>
      </w:r>
    </w:p>
    <w:p w:rsidR="00572C8D" w:rsidRPr="00236B60" w:rsidRDefault="00572C8D" w:rsidP="00572C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2C8D" w:rsidRPr="00236B60" w:rsidRDefault="00572C8D" w:rsidP="00572C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B60">
        <w:rPr>
          <w:rFonts w:ascii="Times New Roman" w:hAnsi="Times New Roman" w:cs="Times New Roman"/>
          <w:sz w:val="28"/>
          <w:szCs w:val="28"/>
        </w:rPr>
        <w:t>водовідведення</w:t>
      </w:r>
    </w:p>
    <w:p w:rsidR="00572C8D" w:rsidRPr="00236B60" w:rsidRDefault="00572C8D" w:rsidP="00572C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B60">
        <w:rPr>
          <w:rFonts w:ascii="Times New Roman" w:hAnsi="Times New Roman" w:cs="Times New Roman"/>
          <w:sz w:val="28"/>
          <w:szCs w:val="28"/>
        </w:rPr>
        <w:t>для населення</w:t>
      </w:r>
      <w:r w:rsidR="00605DAB">
        <w:rPr>
          <w:rFonts w:ascii="Times New Roman" w:hAnsi="Times New Roman" w:cs="Times New Roman"/>
          <w:sz w:val="28"/>
          <w:szCs w:val="28"/>
        </w:rPr>
        <w:tab/>
      </w:r>
      <w:r w:rsidR="00605DAB">
        <w:rPr>
          <w:rFonts w:ascii="Times New Roman" w:hAnsi="Times New Roman" w:cs="Times New Roman"/>
          <w:sz w:val="28"/>
          <w:szCs w:val="28"/>
        </w:rPr>
        <w:tab/>
      </w:r>
      <w:r w:rsidR="00605DAB">
        <w:rPr>
          <w:rFonts w:ascii="Times New Roman" w:hAnsi="Times New Roman" w:cs="Times New Roman"/>
          <w:sz w:val="28"/>
          <w:szCs w:val="28"/>
        </w:rPr>
        <w:tab/>
      </w:r>
      <w:r w:rsidR="00605D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0E4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AF201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236B60">
        <w:rPr>
          <w:rFonts w:ascii="Times New Roman" w:hAnsi="Times New Roman" w:cs="Times New Roman"/>
          <w:sz w:val="28"/>
          <w:szCs w:val="28"/>
        </w:rPr>
        <w:t xml:space="preserve"> грн. за 1 м.</w:t>
      </w:r>
      <w:r w:rsidR="00562F2C">
        <w:rPr>
          <w:rFonts w:ascii="Times New Roman" w:hAnsi="Times New Roman" w:cs="Times New Roman"/>
          <w:sz w:val="28"/>
          <w:szCs w:val="28"/>
        </w:rPr>
        <w:t xml:space="preserve"> </w:t>
      </w:r>
      <w:r w:rsidRPr="00236B60">
        <w:rPr>
          <w:rFonts w:ascii="Times New Roman" w:hAnsi="Times New Roman" w:cs="Times New Roman"/>
          <w:sz w:val="28"/>
          <w:szCs w:val="28"/>
        </w:rPr>
        <w:t>куб.</w:t>
      </w:r>
      <w:r>
        <w:rPr>
          <w:rFonts w:ascii="Times New Roman" w:hAnsi="Times New Roman" w:cs="Times New Roman"/>
          <w:sz w:val="28"/>
          <w:szCs w:val="28"/>
        </w:rPr>
        <w:t xml:space="preserve"> з ПДВ</w:t>
      </w:r>
      <w:r w:rsidRPr="00236B60">
        <w:rPr>
          <w:rFonts w:ascii="Times New Roman" w:hAnsi="Times New Roman" w:cs="Times New Roman"/>
          <w:sz w:val="28"/>
          <w:szCs w:val="28"/>
        </w:rPr>
        <w:t>;</w:t>
      </w:r>
    </w:p>
    <w:p w:rsidR="00572C8D" w:rsidRPr="00236B60" w:rsidRDefault="00572C8D" w:rsidP="00572C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B60">
        <w:rPr>
          <w:rFonts w:ascii="Times New Roman" w:hAnsi="Times New Roman" w:cs="Times New Roman"/>
          <w:sz w:val="28"/>
          <w:szCs w:val="28"/>
        </w:rPr>
        <w:t>для бюд</w:t>
      </w:r>
      <w:r>
        <w:rPr>
          <w:rFonts w:ascii="Times New Roman" w:hAnsi="Times New Roman" w:cs="Times New Roman"/>
          <w:sz w:val="28"/>
          <w:szCs w:val="28"/>
        </w:rPr>
        <w:t>жетних установ</w:t>
      </w:r>
      <w:r w:rsidR="00605DAB">
        <w:rPr>
          <w:rFonts w:ascii="Times New Roman" w:hAnsi="Times New Roman" w:cs="Times New Roman"/>
          <w:sz w:val="28"/>
          <w:szCs w:val="28"/>
        </w:rPr>
        <w:tab/>
      </w:r>
      <w:r w:rsidR="00605D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0E4C">
        <w:rPr>
          <w:rFonts w:ascii="Times New Roman" w:hAnsi="Times New Roman" w:cs="Times New Roman"/>
          <w:sz w:val="28"/>
          <w:szCs w:val="28"/>
        </w:rPr>
        <w:t>49,97</w:t>
      </w:r>
      <w:r w:rsidRPr="00236B60">
        <w:rPr>
          <w:rFonts w:ascii="Times New Roman" w:hAnsi="Times New Roman" w:cs="Times New Roman"/>
          <w:sz w:val="28"/>
          <w:szCs w:val="28"/>
        </w:rPr>
        <w:t xml:space="preserve"> грн. за 1 м</w:t>
      </w:r>
      <w:r w:rsidR="00562F2C">
        <w:rPr>
          <w:rFonts w:ascii="Times New Roman" w:hAnsi="Times New Roman" w:cs="Times New Roman"/>
          <w:sz w:val="28"/>
          <w:szCs w:val="28"/>
        </w:rPr>
        <w:t xml:space="preserve"> </w:t>
      </w:r>
      <w:r w:rsidRPr="00236B60">
        <w:rPr>
          <w:rFonts w:ascii="Times New Roman" w:hAnsi="Times New Roman" w:cs="Times New Roman"/>
          <w:sz w:val="28"/>
          <w:szCs w:val="28"/>
        </w:rPr>
        <w:t>.куб.</w:t>
      </w:r>
      <w:r>
        <w:rPr>
          <w:rFonts w:ascii="Times New Roman" w:hAnsi="Times New Roman" w:cs="Times New Roman"/>
          <w:sz w:val="28"/>
          <w:szCs w:val="28"/>
        </w:rPr>
        <w:t xml:space="preserve"> з ПДВ</w:t>
      </w:r>
      <w:r w:rsidRPr="00236B60">
        <w:rPr>
          <w:rFonts w:ascii="Times New Roman" w:hAnsi="Times New Roman" w:cs="Times New Roman"/>
          <w:sz w:val="28"/>
          <w:szCs w:val="28"/>
        </w:rPr>
        <w:t>;</w:t>
      </w:r>
    </w:p>
    <w:p w:rsidR="00572C8D" w:rsidRDefault="00572C8D" w:rsidP="00572C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B60">
        <w:rPr>
          <w:rFonts w:ascii="Times New Roman" w:hAnsi="Times New Roman" w:cs="Times New Roman"/>
          <w:sz w:val="28"/>
          <w:szCs w:val="28"/>
        </w:rPr>
        <w:t>для інших споживачів</w:t>
      </w:r>
      <w:r w:rsidR="00605DAB">
        <w:rPr>
          <w:rFonts w:ascii="Times New Roman" w:hAnsi="Times New Roman" w:cs="Times New Roman"/>
          <w:sz w:val="28"/>
          <w:szCs w:val="28"/>
        </w:rPr>
        <w:tab/>
      </w:r>
      <w:r w:rsidR="00605DAB">
        <w:rPr>
          <w:rFonts w:ascii="Times New Roman" w:hAnsi="Times New Roman" w:cs="Times New Roman"/>
          <w:sz w:val="28"/>
          <w:szCs w:val="28"/>
        </w:rPr>
        <w:tab/>
      </w:r>
      <w:r w:rsidR="00605D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0E4C">
        <w:rPr>
          <w:rFonts w:ascii="Times New Roman" w:hAnsi="Times New Roman" w:cs="Times New Roman"/>
          <w:sz w:val="28"/>
          <w:szCs w:val="28"/>
        </w:rPr>
        <w:t>49,97</w:t>
      </w:r>
      <w:r w:rsidRPr="00236B60">
        <w:rPr>
          <w:rFonts w:ascii="Times New Roman" w:hAnsi="Times New Roman" w:cs="Times New Roman"/>
          <w:sz w:val="28"/>
          <w:szCs w:val="28"/>
        </w:rPr>
        <w:t xml:space="preserve"> грн. за 1 м</w:t>
      </w:r>
      <w:r w:rsidR="00562F2C">
        <w:rPr>
          <w:rFonts w:ascii="Times New Roman" w:hAnsi="Times New Roman" w:cs="Times New Roman"/>
          <w:sz w:val="28"/>
          <w:szCs w:val="28"/>
        </w:rPr>
        <w:t xml:space="preserve"> </w:t>
      </w:r>
      <w:r w:rsidRPr="00236B60">
        <w:rPr>
          <w:rFonts w:ascii="Times New Roman" w:hAnsi="Times New Roman" w:cs="Times New Roman"/>
          <w:sz w:val="28"/>
          <w:szCs w:val="28"/>
        </w:rPr>
        <w:t>.куб.</w:t>
      </w:r>
      <w:r>
        <w:rPr>
          <w:rFonts w:ascii="Times New Roman" w:hAnsi="Times New Roman" w:cs="Times New Roman"/>
          <w:sz w:val="28"/>
          <w:szCs w:val="28"/>
        </w:rPr>
        <w:t xml:space="preserve"> з ПДВ</w:t>
      </w:r>
      <w:r w:rsidR="00363C4A">
        <w:rPr>
          <w:rFonts w:ascii="Times New Roman" w:hAnsi="Times New Roman" w:cs="Times New Roman"/>
          <w:sz w:val="28"/>
          <w:szCs w:val="28"/>
        </w:rPr>
        <w:t>.</w:t>
      </w:r>
    </w:p>
    <w:p w:rsidR="004903D4" w:rsidRDefault="004903D4" w:rsidP="00572C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2C8D" w:rsidRDefault="004903D4" w:rsidP="00490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тарифу на централізоване водопостачання (додаток 1) та водовідведення (додаток 2) </w:t>
      </w:r>
      <w:r w:rsidR="00026A3C">
        <w:rPr>
          <w:rFonts w:ascii="Times New Roman" w:hAnsi="Times New Roman" w:cs="Times New Roman"/>
          <w:sz w:val="28"/>
          <w:szCs w:val="28"/>
        </w:rPr>
        <w:t>по ТОВ «Менський комунальник»</w:t>
      </w:r>
      <w:r w:rsidR="00224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додається.</w:t>
      </w:r>
    </w:p>
    <w:p w:rsidR="004903D4" w:rsidRDefault="004903D4" w:rsidP="00490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C8D" w:rsidRDefault="00572C8D" w:rsidP="00572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2.Вважати такими, що втратили чинність  рішення виконкому Менської міської ради  № </w:t>
      </w:r>
      <w:r w:rsidR="00EC46CA">
        <w:rPr>
          <w:rFonts w:ascii="Times New Roman" w:hAnsi="Times New Roman" w:cs="Times New Roman"/>
          <w:sz w:val="28"/>
          <w:szCs w:val="28"/>
        </w:rPr>
        <w:t>283</w:t>
      </w:r>
      <w:r>
        <w:rPr>
          <w:rFonts w:ascii="Times New Roman" w:hAnsi="Times New Roman" w:cs="Times New Roman"/>
          <w:sz w:val="28"/>
          <w:szCs w:val="28"/>
        </w:rPr>
        <w:t xml:space="preserve"> від </w:t>
      </w:r>
      <w:r w:rsidR="00EC46CA">
        <w:rPr>
          <w:rFonts w:ascii="Times New Roman" w:hAnsi="Times New Roman" w:cs="Times New Roman"/>
          <w:sz w:val="28"/>
          <w:szCs w:val="28"/>
        </w:rPr>
        <w:t>17.12</w:t>
      </w:r>
      <w:r>
        <w:rPr>
          <w:rFonts w:ascii="Times New Roman" w:hAnsi="Times New Roman" w:cs="Times New Roman"/>
          <w:sz w:val="28"/>
          <w:szCs w:val="28"/>
        </w:rPr>
        <w:t xml:space="preserve">.2018 року «Про тарифи на послуги з централізованого водопостачання та водовідведення на території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Мена</w:t>
      </w:r>
      <w:proofErr w:type="spellEnd"/>
      <w:r>
        <w:rPr>
          <w:rFonts w:ascii="Times New Roman" w:hAnsi="Times New Roman" w:cs="Times New Roman"/>
          <w:sz w:val="28"/>
          <w:szCs w:val="28"/>
        </w:rPr>
        <w:t>»  з моменту введення в дію відкоригованих тарифів.</w:t>
      </w:r>
    </w:p>
    <w:p w:rsidR="00605DAB" w:rsidRDefault="00572C8D" w:rsidP="00605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05DAB">
        <w:rPr>
          <w:rFonts w:ascii="Times New Roman" w:hAnsi="Times New Roman" w:cs="Times New Roman"/>
          <w:sz w:val="28"/>
          <w:szCs w:val="28"/>
        </w:rPr>
        <w:t xml:space="preserve"> </w:t>
      </w:r>
      <w:r w:rsidR="00A16AAB">
        <w:rPr>
          <w:rFonts w:ascii="Times New Roman" w:hAnsi="Times New Roman" w:cs="Times New Roman"/>
          <w:sz w:val="28"/>
          <w:szCs w:val="28"/>
        </w:rPr>
        <w:t xml:space="preserve">Встановлені </w:t>
      </w:r>
      <w:r w:rsidR="00605DAB">
        <w:rPr>
          <w:rFonts w:ascii="Times New Roman" w:hAnsi="Times New Roman" w:cs="Times New Roman"/>
          <w:sz w:val="28"/>
          <w:szCs w:val="28"/>
        </w:rPr>
        <w:t xml:space="preserve">тарифи на послуги з централізованого водопостачання та водовідведення </w:t>
      </w:r>
      <w:r w:rsidR="00605DAB" w:rsidRPr="004834B0">
        <w:rPr>
          <w:rFonts w:ascii="Times New Roman" w:hAnsi="Times New Roman" w:cs="Times New Roman"/>
          <w:sz w:val="28"/>
          <w:szCs w:val="28"/>
        </w:rPr>
        <w:t xml:space="preserve">для споживачів на території міста </w:t>
      </w:r>
      <w:proofErr w:type="spellStart"/>
      <w:r w:rsidR="00605DAB" w:rsidRPr="004834B0">
        <w:rPr>
          <w:rFonts w:ascii="Times New Roman" w:hAnsi="Times New Roman" w:cs="Times New Roman"/>
          <w:sz w:val="28"/>
          <w:szCs w:val="28"/>
        </w:rPr>
        <w:t>Мена</w:t>
      </w:r>
      <w:proofErr w:type="spellEnd"/>
      <w:r w:rsidR="00605DAB" w:rsidRPr="004834B0">
        <w:rPr>
          <w:rFonts w:ascii="Times New Roman" w:hAnsi="Times New Roman" w:cs="Times New Roman"/>
          <w:sz w:val="28"/>
          <w:szCs w:val="28"/>
        </w:rPr>
        <w:t>, які надає ТОВ «Менський комунальник»</w:t>
      </w:r>
      <w:r w:rsidR="00605DAB">
        <w:rPr>
          <w:rFonts w:ascii="Times New Roman" w:hAnsi="Times New Roman" w:cs="Times New Roman"/>
          <w:sz w:val="28"/>
          <w:szCs w:val="28"/>
        </w:rPr>
        <w:t xml:space="preserve">,  вводяться в дію з </w:t>
      </w:r>
      <w:r w:rsidR="00891578">
        <w:rPr>
          <w:rFonts w:ascii="Times New Roman" w:hAnsi="Times New Roman" w:cs="Times New Roman"/>
          <w:sz w:val="28"/>
          <w:szCs w:val="28"/>
        </w:rPr>
        <w:t>01 січня 2020</w:t>
      </w:r>
      <w:r w:rsidR="00605DAB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572C8D" w:rsidRDefault="00572C8D" w:rsidP="00605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4.Оприлюднити дане рішення в газеті «Наше слово».</w:t>
      </w:r>
    </w:p>
    <w:p w:rsidR="001F4EC2" w:rsidRDefault="00C306E3" w:rsidP="00605DAB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F4EC2">
        <w:rPr>
          <w:rFonts w:ascii="Times New Roman" w:hAnsi="Times New Roman" w:cs="Times New Roman"/>
          <w:sz w:val="28"/>
          <w:szCs w:val="28"/>
        </w:rPr>
        <w:t>5.</w:t>
      </w:r>
      <w:r w:rsidR="001F4EC2" w:rsidRPr="001F4EC2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Звернутися на сесію Менської міської ради та просити розглянути питання про відшкодування </w:t>
      </w:r>
      <w:r w:rsidR="001F4EC2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ТОВ «Менський комунальник» </w:t>
      </w:r>
      <w:r w:rsidR="001F4EC2" w:rsidRPr="001F4EC2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різниці між </w:t>
      </w:r>
      <w:r w:rsidR="001F4EC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розміром встановленого</w:t>
      </w:r>
      <w:r w:rsidR="001F4EC2" w:rsidRPr="004B7B76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виконкомом міської р</w:t>
      </w:r>
      <w:r w:rsidR="001F4EC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ади  тарифу  на послугу</w:t>
      </w:r>
      <w:r w:rsidR="001F4EC2" w:rsidRPr="004B7B76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з </w:t>
      </w:r>
      <w:r w:rsidR="001F4EC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централізованого водовідведення для населення</w:t>
      </w:r>
      <w:r w:rsidR="001F4EC2" w:rsidRPr="004B7B76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( відповідно до п.1 даного рішення) на території міста </w:t>
      </w:r>
      <w:proofErr w:type="spellStart"/>
      <w:r w:rsidR="001F4EC2" w:rsidRPr="004B7B76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Мена</w:t>
      </w:r>
      <w:proofErr w:type="spellEnd"/>
      <w:r w:rsidR="001F4EC2" w:rsidRPr="004B7B76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та економічно обґрунтованими витр</w:t>
      </w:r>
      <w:r w:rsidR="001F4EC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атами на виробництво цієї послуги, враховуючи, що ТОВ «Менський комунальник» подано розрахунок тарифу на вказану послугу в розмірі </w:t>
      </w:r>
      <w:r w:rsidR="00363C4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49,97</w:t>
      </w:r>
      <w:r w:rsidR="001F4EC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грн. з ПДВ за 1 м. куб. </w:t>
      </w:r>
    </w:p>
    <w:p w:rsidR="001F4EC2" w:rsidRDefault="001F4EC2" w:rsidP="001F4EC2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6.Контроль за виконанням рішення покласти на заступник</w:t>
      </w:r>
      <w:r w:rsidR="005E20BE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ів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міського голови з питань діяльності виконкому міської ради</w:t>
      </w:r>
      <w:r w:rsidR="00A768A8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Гайдукевича М.В.</w:t>
      </w:r>
      <w:r w:rsidR="009334D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та Вишняк Т.С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</w:p>
    <w:p w:rsidR="001F4EC2" w:rsidRDefault="001F4EC2" w:rsidP="001F4EC2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21395C" w:rsidRDefault="0021395C" w:rsidP="001F4EC2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22471C" w:rsidRDefault="001F4EC2" w:rsidP="001F4EC2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 w:rsidRPr="001F4EC2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Міський голова </w:t>
      </w:r>
      <w:r w:rsidR="00605DAB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ab/>
      </w:r>
      <w:r w:rsidR="00605DAB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ab/>
      </w:r>
      <w:r w:rsidR="00605DAB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ab/>
      </w:r>
      <w:r w:rsidR="0021395C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ab/>
      </w:r>
      <w:r w:rsidR="00605DAB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ab/>
      </w:r>
      <w:r w:rsidR="00605DAB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ab/>
      </w:r>
      <w:r w:rsidR="00FA16AD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</w:t>
      </w:r>
      <w:r w:rsidRPr="001F4EC2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Г.А. Примаков</w:t>
      </w:r>
    </w:p>
    <w:p w:rsidR="0022471C" w:rsidRDefault="0022471C">
      <w:pPr>
        <w:suppressAutoHyphens w:val="0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br w:type="page"/>
      </w:r>
    </w:p>
    <w:p w:rsidR="0022471C" w:rsidRDefault="00353DE4" w:rsidP="0022471C">
      <w:pPr>
        <w:spacing w:after="0" w:line="240" w:lineRule="auto"/>
        <w:ind w:left="6521" w:firstLine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Додаток № 1 до </w:t>
      </w:r>
      <w:r w:rsidR="0022471C">
        <w:rPr>
          <w:rFonts w:ascii="Times New Roman" w:hAnsi="Times New Roman" w:cs="Times New Roman"/>
          <w:sz w:val="28"/>
          <w:szCs w:val="28"/>
        </w:rPr>
        <w:t xml:space="preserve"> рішення виконавчого комітету від 24 грудня 2019 року №</w:t>
      </w:r>
      <w:r>
        <w:rPr>
          <w:rFonts w:ascii="Times New Roman" w:hAnsi="Times New Roman" w:cs="Times New Roman"/>
          <w:sz w:val="28"/>
          <w:szCs w:val="28"/>
        </w:rPr>
        <w:t xml:space="preserve"> 356</w:t>
      </w:r>
    </w:p>
    <w:p w:rsidR="0022471C" w:rsidRDefault="0022471C" w:rsidP="00224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71C" w:rsidRDefault="0022471C" w:rsidP="00224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Скоригована структура тарифу на централізоване водопостачання</w:t>
      </w:r>
    </w:p>
    <w:p w:rsidR="0022471C" w:rsidRDefault="0022471C" w:rsidP="00224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3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ТОВ «Менський комунальник»</w:t>
      </w:r>
    </w:p>
    <w:p w:rsidR="0022471C" w:rsidRDefault="0022471C" w:rsidP="00224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71C" w:rsidRPr="005C055C" w:rsidRDefault="0022471C" w:rsidP="0022471C">
      <w:pPr>
        <w:spacing w:after="0" w:line="240" w:lineRule="auto"/>
        <w:ind w:firstLine="7088"/>
        <w:jc w:val="both"/>
        <w:rPr>
          <w:rFonts w:ascii="Times New Roman" w:hAnsi="Times New Roman" w:cs="Times New Roman"/>
          <w:sz w:val="24"/>
          <w:szCs w:val="24"/>
        </w:rPr>
      </w:pPr>
      <w:r w:rsidRPr="005C055C">
        <w:rPr>
          <w:rFonts w:ascii="Times New Roman" w:hAnsi="Times New Roman" w:cs="Times New Roman"/>
          <w:sz w:val="24"/>
          <w:szCs w:val="24"/>
        </w:rPr>
        <w:t>(без ПДВ)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4677"/>
        <w:gridCol w:w="2268"/>
        <w:gridCol w:w="1979"/>
      </w:tblGrid>
      <w:tr w:rsidR="0022471C" w:rsidRPr="002B5585" w:rsidTr="00B22104">
        <w:tc>
          <w:tcPr>
            <w:tcW w:w="704" w:type="dxa"/>
            <w:vMerge w:val="restart"/>
            <w:vAlign w:val="center"/>
          </w:tcPr>
          <w:p w:rsidR="0022471C" w:rsidRPr="002B5585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58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  <w:vMerge w:val="restart"/>
            <w:vAlign w:val="center"/>
          </w:tcPr>
          <w:p w:rsidR="0022471C" w:rsidRPr="002B5585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585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 показників</w:t>
            </w:r>
          </w:p>
        </w:tc>
        <w:tc>
          <w:tcPr>
            <w:tcW w:w="4247" w:type="dxa"/>
            <w:gridSpan w:val="2"/>
            <w:vAlign w:val="center"/>
          </w:tcPr>
          <w:p w:rsidR="0022471C" w:rsidRPr="002B5585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585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тарифів</w:t>
            </w:r>
          </w:p>
        </w:tc>
      </w:tr>
      <w:tr w:rsidR="0022471C" w:rsidTr="00B22104">
        <w:tc>
          <w:tcPr>
            <w:tcW w:w="704" w:type="dxa"/>
            <w:vMerge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2471C" w:rsidRPr="002B5585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585">
              <w:rPr>
                <w:rFonts w:ascii="Times New Roman" w:hAnsi="Times New Roman" w:cs="Times New Roman"/>
                <w:b/>
                <w:sz w:val="28"/>
                <w:szCs w:val="28"/>
              </w:rPr>
              <w:t>грн. на рік</w:t>
            </w:r>
          </w:p>
        </w:tc>
        <w:tc>
          <w:tcPr>
            <w:tcW w:w="1979" w:type="dxa"/>
            <w:vAlign w:val="center"/>
          </w:tcPr>
          <w:p w:rsidR="0022471C" w:rsidRPr="002B5585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585">
              <w:rPr>
                <w:rFonts w:ascii="Times New Roman" w:hAnsi="Times New Roman" w:cs="Times New Roman"/>
                <w:b/>
                <w:sz w:val="28"/>
                <w:szCs w:val="28"/>
              </w:rPr>
              <w:t>грн./м3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Виробнича собівартість, у т. ч.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3 223 724,31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12,62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Прямі матеріальні витрати, у т. ч.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447 587,57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електроенергія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442 842,57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1,73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інші прямі матеріальні витрати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4 745,00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Прямі витрати на оплату праці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910 599,14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3,56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Інші прямі витрати, у т. ч.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201 066,81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0,79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єдиний внесок на загальнообов’язкове державне соціальне страхування працівників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200 331,81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0,78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амортизація основних виробничих засобів та нематеріальних активів, безпосередньо пов’язаних із наданням послуг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витрати на обслуговування засобів вимірювальної техніки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735,00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інші прямі витрати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Загальновиробничі витрати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1 664 470,79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6,51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Адміністративні витрати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1 260 889,43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4,93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Витрати на збут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531 901,23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2,08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Інші операційні витрати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Фінансові витрати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Усього витрат повної собівартості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5 016 514,97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19,63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Розрахунковий прибуток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Вартість централізованого водопостачання за відповідними тарифами з ПДВ, грн.</w:t>
            </w:r>
          </w:p>
        </w:tc>
        <w:tc>
          <w:tcPr>
            <w:tcW w:w="4247" w:type="dxa"/>
            <w:gridSpan w:val="2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6 019 817,96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 на централізоване водопостачання, грн./м3 з ПДВ</w:t>
            </w:r>
          </w:p>
        </w:tc>
        <w:tc>
          <w:tcPr>
            <w:tcW w:w="4247" w:type="dxa"/>
            <w:gridSpan w:val="2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23,56</w:t>
            </w:r>
          </w:p>
        </w:tc>
      </w:tr>
    </w:tbl>
    <w:p w:rsidR="0022471C" w:rsidRDefault="0022471C" w:rsidP="0022471C">
      <w:pPr>
        <w:rPr>
          <w:rFonts w:ascii="Times New Roman" w:hAnsi="Times New Roman" w:cs="Times New Roman"/>
          <w:sz w:val="28"/>
          <w:szCs w:val="28"/>
        </w:rPr>
      </w:pPr>
    </w:p>
    <w:p w:rsidR="0022471C" w:rsidRDefault="0022471C" w:rsidP="00224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2471C" w:rsidRDefault="00353DE4" w:rsidP="0022471C">
      <w:pPr>
        <w:spacing w:after="0" w:line="240" w:lineRule="auto"/>
        <w:ind w:left="6521" w:firstLine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Додаток № 2 до </w:t>
      </w:r>
      <w:r w:rsidR="0022471C">
        <w:rPr>
          <w:rFonts w:ascii="Times New Roman" w:hAnsi="Times New Roman" w:cs="Times New Roman"/>
          <w:sz w:val="28"/>
          <w:szCs w:val="28"/>
        </w:rPr>
        <w:t>рішення виконавчого комітету від 24 грудня 2019 року №</w:t>
      </w:r>
      <w:r>
        <w:rPr>
          <w:rFonts w:ascii="Times New Roman" w:hAnsi="Times New Roman" w:cs="Times New Roman"/>
          <w:sz w:val="28"/>
          <w:szCs w:val="28"/>
        </w:rPr>
        <w:t xml:space="preserve"> 356</w:t>
      </w:r>
      <w:bookmarkStart w:id="0" w:name="_GoBack"/>
      <w:bookmarkEnd w:id="0"/>
    </w:p>
    <w:p w:rsidR="0022471C" w:rsidRDefault="0022471C" w:rsidP="00224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71C" w:rsidRDefault="0022471C" w:rsidP="00224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Скоригована структура тарифу на централізоване водовідведення </w:t>
      </w:r>
    </w:p>
    <w:p w:rsidR="0022471C" w:rsidRDefault="0022471C" w:rsidP="00224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ТОВ «Менський комунальник»</w:t>
      </w:r>
    </w:p>
    <w:p w:rsidR="0022471C" w:rsidRDefault="0022471C" w:rsidP="00224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71C" w:rsidRPr="005C055C" w:rsidRDefault="0022471C" w:rsidP="0022471C">
      <w:pPr>
        <w:spacing w:after="0" w:line="240" w:lineRule="auto"/>
        <w:ind w:firstLine="7088"/>
        <w:jc w:val="both"/>
        <w:rPr>
          <w:rFonts w:ascii="Times New Roman" w:hAnsi="Times New Roman" w:cs="Times New Roman"/>
          <w:sz w:val="24"/>
          <w:szCs w:val="24"/>
        </w:rPr>
      </w:pPr>
      <w:r w:rsidRPr="005C055C">
        <w:rPr>
          <w:rFonts w:ascii="Times New Roman" w:hAnsi="Times New Roman" w:cs="Times New Roman"/>
          <w:sz w:val="24"/>
          <w:szCs w:val="24"/>
        </w:rPr>
        <w:t>(без ПДВ)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4677"/>
        <w:gridCol w:w="2268"/>
        <w:gridCol w:w="1979"/>
      </w:tblGrid>
      <w:tr w:rsidR="0022471C" w:rsidRPr="002B5585" w:rsidTr="00B22104">
        <w:tc>
          <w:tcPr>
            <w:tcW w:w="704" w:type="dxa"/>
            <w:vMerge w:val="restart"/>
            <w:vAlign w:val="center"/>
          </w:tcPr>
          <w:p w:rsidR="0022471C" w:rsidRPr="002B5585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58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  <w:vMerge w:val="restart"/>
            <w:vAlign w:val="center"/>
          </w:tcPr>
          <w:p w:rsidR="0022471C" w:rsidRPr="002B5585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585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 показників</w:t>
            </w:r>
          </w:p>
        </w:tc>
        <w:tc>
          <w:tcPr>
            <w:tcW w:w="4247" w:type="dxa"/>
            <w:gridSpan w:val="2"/>
            <w:vAlign w:val="center"/>
          </w:tcPr>
          <w:p w:rsidR="0022471C" w:rsidRPr="002B5585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585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тарифів</w:t>
            </w:r>
          </w:p>
        </w:tc>
      </w:tr>
      <w:tr w:rsidR="0022471C" w:rsidTr="00B22104">
        <w:tc>
          <w:tcPr>
            <w:tcW w:w="704" w:type="dxa"/>
            <w:vMerge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2471C" w:rsidRPr="002B5585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585">
              <w:rPr>
                <w:rFonts w:ascii="Times New Roman" w:hAnsi="Times New Roman" w:cs="Times New Roman"/>
                <w:b/>
                <w:sz w:val="28"/>
                <w:szCs w:val="28"/>
              </w:rPr>
              <w:t>грн. на рік</w:t>
            </w:r>
          </w:p>
        </w:tc>
        <w:tc>
          <w:tcPr>
            <w:tcW w:w="1979" w:type="dxa"/>
            <w:vAlign w:val="center"/>
          </w:tcPr>
          <w:p w:rsidR="0022471C" w:rsidRPr="002B5585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585">
              <w:rPr>
                <w:rFonts w:ascii="Times New Roman" w:hAnsi="Times New Roman" w:cs="Times New Roman"/>
                <w:b/>
                <w:sz w:val="28"/>
                <w:szCs w:val="28"/>
              </w:rPr>
              <w:t>грн./м3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Виробнича собівартість, у т. ч.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1 670 759,23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26,77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Прямі матеріальні витрати, у т. ч.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174 621,48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2,80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електроенергія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55 421,84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0,89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послуги сторонніх підприємств з очистки стоків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119 199,64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1,91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інші прямі матеріальні витрати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Прямі витрати на оплату праці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667 635,14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10,70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Інші прямі витрати, у т. ч.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146 879,73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2,35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єдиний внесок на загальнообов’язкове державне соціальне страхування працівників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146 879,73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2,35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амортизація основних виробничих засобів та нематеріальних активів, безпосередньо пов’язаних із наданням послуг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інші прямі витрати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Загальновиробничі витрати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681 622,88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10,92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Адміністративні витрати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652 448,09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10,45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Витрати на збут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275 232,66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4,41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Інші операційні витрати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Фінансові витрати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Усього витрат повної собівартості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2 598 439,98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41,64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Розрахунковий прибуток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Вартість централізованого водовідведення за відповідними тарифами з ПДВ, грн.</w:t>
            </w:r>
          </w:p>
        </w:tc>
        <w:tc>
          <w:tcPr>
            <w:tcW w:w="4247" w:type="dxa"/>
            <w:gridSpan w:val="2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3 118 127,98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 на централізоване водовідведення, грн./м3 з ПДВ</w:t>
            </w:r>
          </w:p>
        </w:tc>
        <w:tc>
          <w:tcPr>
            <w:tcW w:w="4247" w:type="dxa"/>
            <w:gridSpan w:val="2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49,97</w:t>
            </w:r>
          </w:p>
        </w:tc>
      </w:tr>
    </w:tbl>
    <w:p w:rsidR="0022471C" w:rsidRPr="00F03C83" w:rsidRDefault="0022471C" w:rsidP="0022471C">
      <w:pPr>
        <w:rPr>
          <w:rFonts w:ascii="Times New Roman" w:hAnsi="Times New Roman" w:cs="Times New Roman"/>
          <w:sz w:val="28"/>
          <w:szCs w:val="28"/>
        </w:rPr>
      </w:pPr>
    </w:p>
    <w:p w:rsidR="001F4EC2" w:rsidRPr="001F4EC2" w:rsidRDefault="001F4EC2" w:rsidP="001F4EC2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sectPr w:rsidR="001F4EC2" w:rsidRPr="001F4EC2" w:rsidSect="00E113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329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57EFF"/>
    <w:multiLevelType w:val="hybridMultilevel"/>
    <w:tmpl w:val="BA6C4756"/>
    <w:lvl w:ilvl="0" w:tplc="0422000F">
      <w:start w:val="1"/>
      <w:numFmt w:val="decimal"/>
      <w:lvlText w:val="%1."/>
      <w:lvlJc w:val="left"/>
      <w:pPr>
        <w:ind w:left="1152" w:hanging="360"/>
      </w:pPr>
    </w:lvl>
    <w:lvl w:ilvl="1" w:tplc="04220019" w:tentative="1">
      <w:start w:val="1"/>
      <w:numFmt w:val="lowerLetter"/>
      <w:lvlText w:val="%2."/>
      <w:lvlJc w:val="left"/>
      <w:pPr>
        <w:ind w:left="1872" w:hanging="360"/>
      </w:pPr>
    </w:lvl>
    <w:lvl w:ilvl="2" w:tplc="0422001B" w:tentative="1">
      <w:start w:val="1"/>
      <w:numFmt w:val="lowerRoman"/>
      <w:lvlText w:val="%3."/>
      <w:lvlJc w:val="right"/>
      <w:pPr>
        <w:ind w:left="2592" w:hanging="180"/>
      </w:pPr>
    </w:lvl>
    <w:lvl w:ilvl="3" w:tplc="0422000F" w:tentative="1">
      <w:start w:val="1"/>
      <w:numFmt w:val="decimal"/>
      <w:lvlText w:val="%4."/>
      <w:lvlJc w:val="left"/>
      <w:pPr>
        <w:ind w:left="3312" w:hanging="360"/>
      </w:pPr>
    </w:lvl>
    <w:lvl w:ilvl="4" w:tplc="04220019" w:tentative="1">
      <w:start w:val="1"/>
      <w:numFmt w:val="lowerLetter"/>
      <w:lvlText w:val="%5."/>
      <w:lvlJc w:val="left"/>
      <w:pPr>
        <w:ind w:left="4032" w:hanging="360"/>
      </w:pPr>
    </w:lvl>
    <w:lvl w:ilvl="5" w:tplc="0422001B" w:tentative="1">
      <w:start w:val="1"/>
      <w:numFmt w:val="lowerRoman"/>
      <w:lvlText w:val="%6."/>
      <w:lvlJc w:val="right"/>
      <w:pPr>
        <w:ind w:left="4752" w:hanging="180"/>
      </w:pPr>
    </w:lvl>
    <w:lvl w:ilvl="6" w:tplc="0422000F" w:tentative="1">
      <w:start w:val="1"/>
      <w:numFmt w:val="decimal"/>
      <w:lvlText w:val="%7."/>
      <w:lvlJc w:val="left"/>
      <w:pPr>
        <w:ind w:left="5472" w:hanging="360"/>
      </w:pPr>
    </w:lvl>
    <w:lvl w:ilvl="7" w:tplc="04220019" w:tentative="1">
      <w:start w:val="1"/>
      <w:numFmt w:val="lowerLetter"/>
      <w:lvlText w:val="%8."/>
      <w:lvlJc w:val="left"/>
      <w:pPr>
        <w:ind w:left="6192" w:hanging="360"/>
      </w:pPr>
    </w:lvl>
    <w:lvl w:ilvl="8" w:tplc="0422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FB"/>
    <w:rsid w:val="00026A3C"/>
    <w:rsid w:val="0012688D"/>
    <w:rsid w:val="00136F5A"/>
    <w:rsid w:val="00157585"/>
    <w:rsid w:val="001F4EC2"/>
    <w:rsid w:val="0021395C"/>
    <w:rsid w:val="0022471C"/>
    <w:rsid w:val="00353DE4"/>
    <w:rsid w:val="00363C4A"/>
    <w:rsid w:val="00405E92"/>
    <w:rsid w:val="00446CB0"/>
    <w:rsid w:val="004903D4"/>
    <w:rsid w:val="00562F2C"/>
    <w:rsid w:val="00572C8D"/>
    <w:rsid w:val="005D5BF3"/>
    <w:rsid w:val="005E20BE"/>
    <w:rsid w:val="00605DAB"/>
    <w:rsid w:val="00634741"/>
    <w:rsid w:val="00641645"/>
    <w:rsid w:val="00891578"/>
    <w:rsid w:val="00930E4C"/>
    <w:rsid w:val="009334DA"/>
    <w:rsid w:val="00A16AAB"/>
    <w:rsid w:val="00A768A8"/>
    <w:rsid w:val="00AF2010"/>
    <w:rsid w:val="00B45498"/>
    <w:rsid w:val="00BA1B60"/>
    <w:rsid w:val="00BE1F47"/>
    <w:rsid w:val="00C306E3"/>
    <w:rsid w:val="00DA2152"/>
    <w:rsid w:val="00DE30A1"/>
    <w:rsid w:val="00E113B1"/>
    <w:rsid w:val="00EC46CA"/>
    <w:rsid w:val="00EF2590"/>
    <w:rsid w:val="00FA16AD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99D55"/>
  <w15:docId w15:val="{15D7781D-B82B-4F57-A618-A23B1EAB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59FB"/>
    <w:pPr>
      <w:suppressAutoHyphens/>
    </w:pPr>
    <w:rPr>
      <w:rFonts w:ascii="Calibri" w:eastAsia="Calibri" w:hAnsi="Calibri" w:cs="font329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F59FB"/>
    <w:rPr>
      <w:rFonts w:ascii="Tahoma" w:eastAsia="Calibri" w:hAnsi="Tahoma" w:cs="Tahoma"/>
      <w:kern w:val="1"/>
      <w:sz w:val="16"/>
      <w:szCs w:val="16"/>
    </w:rPr>
  </w:style>
  <w:style w:type="paragraph" w:styleId="a5">
    <w:name w:val="List Paragraph"/>
    <w:basedOn w:val="a"/>
    <w:uiPriority w:val="34"/>
    <w:qFormat/>
    <w:rsid w:val="001F4EC2"/>
    <w:pPr>
      <w:suppressAutoHyphens w:val="0"/>
      <w:ind w:left="720"/>
      <w:contextualSpacing/>
    </w:pPr>
    <w:rPr>
      <w:rFonts w:cs="Times New Roman"/>
      <w:kern w:val="0"/>
    </w:rPr>
  </w:style>
  <w:style w:type="table" w:styleId="a6">
    <w:name w:val="Table Grid"/>
    <w:basedOn w:val="a1"/>
    <w:uiPriority w:val="39"/>
    <w:rsid w:val="00224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3286</Words>
  <Characters>1874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vkradamena@gmail.com</cp:lastModifiedBy>
  <cp:revision>4</cp:revision>
  <cp:lastPrinted>2019-12-13T10:11:00Z</cp:lastPrinted>
  <dcterms:created xsi:type="dcterms:W3CDTF">2019-12-16T07:19:00Z</dcterms:created>
  <dcterms:modified xsi:type="dcterms:W3CDTF">2019-12-24T13:03:00Z</dcterms:modified>
</cp:coreProperties>
</file>