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E1" w:rsidRPr="001A19E1" w:rsidRDefault="009E6455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E6455">
        <w:rPr>
          <w:rFonts w:ascii="Times New Roman" w:eastAsia="Lucida Sans Unicode" w:hAnsi="Times New Roman" w:cs="Mangal"/>
          <w:b/>
          <w:noProof/>
          <w:sz w:val="28"/>
          <w:szCs w:val="28"/>
          <w:lang w:eastAsia="ru-RU"/>
        </w:rPr>
        <w:drawing>
          <wp:inline distT="0" distB="0" distL="0" distR="0" wp14:anchorId="618064B4" wp14:editId="15A42F66">
            <wp:extent cx="542925" cy="752474"/>
            <wp:effectExtent l="19049" t="0" r="95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УКРАЇНА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МЕНСЬКА МІСЬКА РАДА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Менського району Чернігівської області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ВИКОНАВЧИЙ КОМІТЕТ</w:t>
      </w:r>
    </w:p>
    <w:p w:rsidR="001A19E1" w:rsidRPr="001A19E1" w:rsidRDefault="001E4601" w:rsidP="001E46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83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</w:t>
      </w:r>
      <w:r w:rsidR="001A19E1"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РІШЕННЯ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A19E1" w:rsidRPr="00692CA8" w:rsidRDefault="00692CA8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8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2C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18</w:t>
      </w:r>
      <w:r w:rsidR="001A19E1" w:rsidRPr="00692C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E46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листопада 2019 року</w:t>
      </w:r>
      <w:r w:rsidR="001E46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м. </w:t>
      </w:r>
      <w:proofErr w:type="spellStart"/>
      <w:r w:rsidR="001E46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Мена</w:t>
      </w:r>
      <w:proofErr w:type="spellEnd"/>
      <w:r w:rsidR="001E46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№ 289</w:t>
      </w:r>
    </w:p>
    <w:p w:rsidR="001A19E1" w:rsidRPr="00692CA8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57" w:right="9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A19E1" w:rsidRPr="001A19E1" w:rsidRDefault="00692CA8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погодження П</w:t>
      </w:r>
      <w:r w:rsidR="001A19E1"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</w:t>
      </w:r>
      <w:r w:rsidR="001A19E1"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підтримки та розвитку дитячих творчих колективів відділу культури Менської міської ради на 20</w:t>
      </w:r>
      <w:r w:rsidR="001A19E1" w:rsidRPr="001A19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20-2022</w:t>
      </w:r>
      <w:r w:rsidR="001A19E1"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роки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Заслухавши інформацію про необхідність підтримки та розвитку дитячих колективів громади </w:t>
      </w:r>
      <w:r w:rsidR="00E75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керуючись  Законом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культуру», </w:t>
      </w:r>
      <w:r w:rsidR="00E75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52 Закону України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 </w:t>
      </w:r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виконавчий комітет Менської міської ради,</w:t>
      </w:r>
    </w:p>
    <w:p w:rsidR="001A19E1" w:rsidRPr="00692CA8" w:rsidRDefault="001A19E1" w:rsidP="001A19E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1A19E1" w:rsidRPr="00E756ED" w:rsidRDefault="00E756ED" w:rsidP="00E75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19E1"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Погодити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Програми</w:t>
      </w:r>
      <w:r w:rsidR="001A19E1"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підтримки та розвитку дитячих творчих колективів відділу культури Менської міської ради на 2020-2022 роки, згідно додатків 1, 2,  до даного рішення (додається) .</w:t>
      </w:r>
    </w:p>
    <w:p w:rsidR="001A19E1" w:rsidRPr="001A19E1" w:rsidRDefault="00E756ED" w:rsidP="00E75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2.</w:t>
      </w:r>
      <w:r w:rsidR="001A19E1"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Подати на сес</w:t>
      </w:r>
      <w:r w:rsidR="001A19E1" w:rsidRPr="001A19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ію Менської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даної Програми</w:t>
      </w:r>
      <w:r w:rsidR="001A19E1" w:rsidRPr="001A19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розгляду та затвердження.</w:t>
      </w:r>
    </w:p>
    <w:p w:rsidR="001A19E1" w:rsidRPr="001A19E1" w:rsidRDefault="00E756ED" w:rsidP="00E75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A19E1"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виконкому Менської міської ради Вишняк Т.С.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E75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756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Г.А.</w:t>
      </w:r>
      <w:r w:rsidR="00E756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Примаков</w:t>
      </w:r>
    </w:p>
    <w:p w:rsidR="001A19E1" w:rsidRPr="001A19E1" w:rsidRDefault="001A19E1" w:rsidP="001A19E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25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rPr>
          <w:rFonts w:ascii="Times New Roman" w:eastAsia="Times New Roman" w:hAnsi="Times New Roman" w:cs="Times New Roman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="00E756E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1 до </w:t>
      </w:r>
      <w:r w:rsidRPr="001A19E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виконавчого коміт</w:t>
      </w:r>
      <w:r w:rsidR="00692CA8">
        <w:rPr>
          <w:rFonts w:ascii="Times New Roman" w:eastAsia="Times New Roman" w:hAnsi="Times New Roman" w:cs="Times New Roman"/>
          <w:sz w:val="24"/>
          <w:szCs w:val="24"/>
          <w:lang w:val="uk-UA"/>
        </w:rPr>
        <w:t>ету Менської міської ради від 18</w:t>
      </w:r>
      <w:r w:rsidRPr="001A19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.11.2019 </w:t>
      </w:r>
      <w:r w:rsidRPr="001A19E1">
        <w:rPr>
          <w:rFonts w:ascii="Times New Roman" w:eastAsia="Times New Roman" w:hAnsi="Times New Roman" w:cs="Times New Roman"/>
          <w:lang w:val="uk-UA" w:eastAsia="ru-RU"/>
        </w:rPr>
        <w:t xml:space="preserve"> «Про погодження Програми підтримки та  розвитку дитячих   творчих колективів відділу культури Менської міської ради на 2020-2022 роки » </w:t>
      </w:r>
      <w:r w:rsidR="00692CA8">
        <w:rPr>
          <w:rFonts w:ascii="Times New Roman" w:eastAsia="Times New Roman" w:hAnsi="Times New Roman" w:cs="Times New Roman"/>
          <w:lang w:val="uk-UA" w:eastAsia="ru-RU"/>
        </w:rPr>
        <w:t xml:space="preserve"> №</w:t>
      </w:r>
      <w:r w:rsidR="00E756ED">
        <w:rPr>
          <w:rFonts w:ascii="Times New Roman" w:eastAsia="Times New Roman" w:hAnsi="Times New Roman" w:cs="Times New Roman"/>
          <w:lang w:val="uk-UA" w:eastAsia="ru-RU"/>
        </w:rPr>
        <w:t>289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ПРОГРАМА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підтримки та розвитку дитячих творчих колективів відділу культури Менської міської ради на 20</w:t>
      </w:r>
      <w:r w:rsidRPr="001A19E1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20-2022</w:t>
      </w:r>
      <w:r w:rsidRPr="001A19E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 роки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1A19E1">
        <w:rPr>
          <w:rFonts w:ascii="Times New Roman" w:eastAsia="Times New Roman" w:hAnsi="Times New Roman" w:cs="Times New Roman"/>
          <w:b/>
          <w:sz w:val="28"/>
          <w:lang w:val="uk-UA" w:eastAsia="uk-UA"/>
        </w:rPr>
        <w:t>Мена</w:t>
      </w:r>
      <w:proofErr w:type="spellEnd"/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lang w:val="uk-UA" w:eastAsia="uk-UA"/>
        </w:rPr>
        <w:t>2019 р.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lang w:val="uk-UA"/>
        </w:rPr>
        <w:br w:type="page"/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ПАСПОРТ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Програми 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відділу культури Менської міської ради </w:t>
      </w:r>
      <w:r w:rsidRPr="001A19E1">
        <w:rPr>
          <w:rFonts w:ascii="Times New Roman" w:eastAsia="Times New Roman" w:hAnsi="Times New Roman" w:cs="Times New Roman"/>
          <w:b/>
          <w:sz w:val="28"/>
          <w:lang w:val="uk-UA"/>
        </w:rPr>
        <w:t>на 2020-2022 роки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9E1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Програма </w:t>
            </w:r>
            <w:r w:rsidRPr="001A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підтримки та розвитку дитячих творчих колективів відділу культури Менської міської ради </w:t>
            </w:r>
            <w:r w:rsidRPr="001A19E1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на 2020-2022 роки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Підстава для розроблення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Закон України «Про місцеве самоврядування в Україні», Закон України «Про Державні цільові програми», Закон України «Про культуру»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Розробники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Відділ культури Менської міської ради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Відділ культури Менської міської ради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  <w:t>Відповідальний виконавець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Відділ культури Менської міської ради</w:t>
            </w:r>
          </w:p>
        </w:tc>
      </w:tr>
      <w:tr w:rsidR="001A19E1" w:rsidRPr="001A19E1" w:rsidTr="00B81CA4">
        <w:trPr>
          <w:trHeight w:val="1130"/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Метою Програми є </w:t>
            </w: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сприяння розвитку творчих особистостей ,  підтримка </w:t>
            </w: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творчої діяльності  колективів громади.</w:t>
            </w:r>
          </w:p>
          <w:p w:rsidR="001A19E1" w:rsidRPr="001A19E1" w:rsidRDefault="001A19E1" w:rsidP="001A19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Строк виконання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2020-2022 роки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Обсяги та джерела фінансування</w:t>
            </w:r>
          </w:p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2020 р.</w:t>
            </w:r>
          </w:p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2021 р.</w:t>
            </w:r>
          </w:p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2022 р.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Бюджет Менської міської об’єднаної територіальної громади </w:t>
            </w:r>
          </w:p>
          <w:p w:rsidR="001A19E1" w:rsidRPr="001A19E1" w:rsidRDefault="0079188F" w:rsidP="001A19E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  <w:t xml:space="preserve">166500,00 </w:t>
            </w:r>
            <w:r w:rsidR="001A19E1"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грн.</w:t>
            </w:r>
          </w:p>
          <w:p w:rsidR="001A19E1" w:rsidRPr="001A19E1" w:rsidRDefault="0079188F" w:rsidP="001A19E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  <w:t xml:space="preserve">183150,00 </w:t>
            </w:r>
            <w:r w:rsidR="001A19E1"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грн.</w:t>
            </w:r>
          </w:p>
          <w:p w:rsidR="001A19E1" w:rsidRPr="001A19E1" w:rsidRDefault="0079188F" w:rsidP="001A19E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  <w:t>201465</w:t>
            </w:r>
            <w:r w:rsidR="001A19E1" w:rsidRPr="001A19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  <w:t xml:space="preserve">,00 </w:t>
            </w:r>
            <w:r w:rsidR="001A19E1"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грн.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Очікувані результати виконання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en-US"/>
              </w:rPr>
              <w:t>поліпшення матеріально-технічної бази колективів</w:t>
            </w:r>
            <w:r w:rsidRPr="001A19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  <w:t>.</w:t>
            </w:r>
          </w:p>
          <w:p w:rsidR="001A19E1" w:rsidRPr="001A19E1" w:rsidRDefault="001A19E1" w:rsidP="001A19E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en-US"/>
              </w:rPr>
              <w:t>придбання необхідних сценічних костюмів</w:t>
            </w:r>
          </w:p>
          <w:p w:rsidR="001A19E1" w:rsidRPr="001A19E1" w:rsidRDefault="001A19E1" w:rsidP="001A19E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колективів в оглядах, конкурсах, фестивалях різного рівня.</w:t>
            </w:r>
          </w:p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Контроль за виконанням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Заступники міського голови з питань діяльності виконкому</w:t>
            </w:r>
          </w:p>
        </w:tc>
      </w:tr>
    </w:tbl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ЗАГАЛЬНІ ПОЛОЖЕННЯ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Нещодавно Менська ОТГ  долучилася до міжнародної ініціативи </w:t>
      </w: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Громада дружня до дітей та молоді».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Тож дана програма розроблена з метою вдосконалення</w:t>
      </w:r>
      <w:r w:rsidRPr="001A1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ініціативи в  сфері культури, збереження та розвитку культурного потенціалу громади, відродження української  культури, культурних традицій краю, створення умов для естетичного та духовного виховання дітей та юнацтва.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 культури приділяє особливу увагу розвитку дитячої художньої творчості, підтримці і всебічному сприянню діяльності дитячих колективів, які мають звання «зразковий», забезпечує нерозривність національних традицій, моралі, виховання, всебічного розвитку молодого покоління.</w:t>
      </w:r>
      <w:r w:rsidRPr="001A19E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сьогодні у Менській ОТГ функціонує 6 зразкових дитячих колективів та 3 опорні дитячі колективи, які дарують глядачам народне мистецтво, зберігають і доносять до жителів громади здобутки української національної культури, регулярно, систематично працюють і радують земляків своєю творчістю та своїми досягненнями. Дитячі колективи є постійними учасниками Міжнародних, Всеукраїнських, обласних та місцевих фестивалів та конкурсів, мають дипломи Лауреатів та інші почесні нагороди.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Разом з тим існують проблеми матеріально-технічного і організаційного забезпечення колективів, для повноцінного функціонування котрих потрібно придбати сценічні костюми, відремонтувати і технічно забезпечити приміщення для репетицій, забезпечити фінансування транспортного забезпечення і кошти на відрядження для концертної діяльності.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Наявність даної Програми у 20</w:t>
      </w:r>
      <w:r w:rsidRPr="001A19E1">
        <w:rPr>
          <w:rFonts w:ascii="Times New Roman" w:eastAsia="Times New Roman" w:hAnsi="Times New Roman" w:cs="Times New Roman"/>
          <w:sz w:val="28"/>
          <w:szCs w:val="28"/>
          <w:lang w:eastAsia="uk-UA"/>
        </w:rPr>
        <w:t>20-2022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роках дасть можливість стимулювати діяльність творчих колективів, що функціонують при клубних установах відділу культури Менської міської ради за результативність у художній творчості, а саме:  участь у культурному житті громади, участь у заходах відділу культури, звіти колективу перед населенням, кількість проведених творчими колективами гастрольних заходів; участь у конкурсах, святах, фестивалях.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535570076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Претендентами на отримання фінансової допомоги на суму 20 тис. грн. можуть бути постійно діючі колективи художньої самодіяльності із почесним званням «зразковий», </w:t>
      </w:r>
      <w:bookmarkStart w:id="2" w:name="_Hlk535570300"/>
      <w:bookmarkEnd w:id="1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досягли високої художньо-виконавської майстерності, ведуть активну творчу</w:t>
      </w:r>
      <w:bookmarkEnd w:id="2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виховну та просвітницьку роботу по відродженню національно-культурних традицій українського народу, його духовних цінностей, свої творчі здобутки систематично виносять на осуд глядача, забезпечують непереривність творчого процесу шляхом залучення в колектив обдарованої молоді. Також надати додаткову фінансову допомогу в сумі 9 тис. грн. зразковому ансамблю народного танцю «Калинонька»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Куковицької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 «Менський будинок культури» для підвозу колективу на репетиції в Менський будинок культури. 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Претендентами на отримання фінансової допомоги на суму 12,5 тис. грн. можуть бути постійно діючі колективи художньої самодіяльності без почесного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звання «зразковий», які досягли високої художньо-виконавської майстерності</w:t>
      </w: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ведуть активну творчу роботу, беруть постійну участь у заходах відділу культури, займаються гастрольною діяльністю та беруть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участь у Міжнародних та Всеукраїнських конкурсах, фестивалях.</w:t>
      </w:r>
    </w:p>
    <w:p w:rsidR="001A19E1" w:rsidRPr="001A19E1" w:rsidRDefault="001A19E1" w:rsidP="001A19E1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МЕТА ПРОГРАМИ</w:t>
      </w:r>
    </w:p>
    <w:p w:rsidR="001A19E1" w:rsidRPr="001A19E1" w:rsidRDefault="001A19E1" w:rsidP="001A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9E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Підтримка, збереження та розвиток творчого потенціалу громади.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 обдарованої молоді, </w:t>
      </w: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сприяння розвитку творчих особистостей та підтримка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творчої діяльності,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культурних надбань громади, шляхом участі колективів у Всеукраїнських та Міжнародних конкурсах, фестивалях.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 ПРОГРАМИ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можливостей для активної участі молоді громади у самодіяльній творчості.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Поліпшення матеріально-технічної бази колективів: 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зразкового ансамблю народного танцю «Калинонька»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Куковицької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 «Менський будинок культури»; 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зразкового циркового колективу «Юність»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Макошинської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 «Менський будинок культури»;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зразкового  духового оркестру КЗ «Менський будинок культури»;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зразкового ансамблю сучасного танцю «Сюрприз» КЗ «Менський будинок культури»; 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зразкового хореографічного циркового колективу «Фієста»;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зразкового циркового колективу «Феєрія»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Феськівської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 «Менський будинок культури;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танцювального колективу «Перлина»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Стольненської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 «Менський будинок культури»;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танцювальної групи народного аматорського ансамблю пісні і танцю «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Менщина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КЗ «Менський будинок культури»;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вокального ансамблю «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Домісолька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». 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1A19E1">
        <w:rPr>
          <w:rFonts w:ascii="Times New Roman" w:eastAsia="Calibri" w:hAnsi="Times New Roman" w:cs="Calibri"/>
          <w:sz w:val="28"/>
          <w:szCs w:val="28"/>
          <w:lang w:val="uk-UA"/>
        </w:rPr>
        <w:t>Забезпечення колективів транспортом для участі  в конкурсах, фестивалях.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left="36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ОСНОВНІ РЕЗУЛЬТАТИ ВИКОНАННЯ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Програми дасть можливість:</w:t>
      </w:r>
    </w:p>
    <w:p w:rsidR="001A19E1" w:rsidRPr="001A19E1" w:rsidRDefault="001A19E1" w:rsidP="001A19E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належних умовах проводити репетиції;</w:t>
      </w:r>
    </w:p>
    <w:p w:rsidR="001A19E1" w:rsidRPr="001A19E1" w:rsidRDefault="001A19E1" w:rsidP="001A19E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придбати необхідні сценічні костюми;</w:t>
      </w:r>
    </w:p>
    <w:p w:rsidR="001A19E1" w:rsidRPr="001A19E1" w:rsidRDefault="001A19E1" w:rsidP="001A19E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поліпшити матеріально-технічну базу колективів;</w:t>
      </w:r>
    </w:p>
    <w:p w:rsidR="001A19E1" w:rsidRPr="001A19E1" w:rsidRDefault="001A19E1" w:rsidP="001A19E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участь колективів в оглядах, конкурсах, фестивалях різного рівня.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ФІНАНСОВЕ ЗАБЕЗПЕЧЕННЯ</w:t>
      </w:r>
    </w:p>
    <w:p w:rsidR="00D50DC8" w:rsidRDefault="001A19E1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Фінансування заходів згідно Програми здійснювати за рахунок коштів бюджету Менської ОТГ (додаток 2), виходячи з реальних можливостей</w:t>
      </w:r>
      <w:r w:rsidR="001D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та його </w:t>
      </w:r>
      <w:proofErr w:type="spellStart"/>
      <w:r w:rsidR="001D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пріорітетів</w:t>
      </w:r>
      <w:proofErr w:type="spellEnd"/>
      <w:r w:rsidR="001D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Pr="00E11FB2" w:rsidRDefault="00E756ED" w:rsidP="00E11FB2">
      <w:pPr>
        <w:spacing w:after="0" w:line="240" w:lineRule="auto"/>
        <w:ind w:left="567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2 до </w:t>
      </w:r>
      <w:r w:rsidR="00E11FB2" w:rsidRPr="00E11F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виконавчого комітету Менської міської ради від 14.11.2019 </w:t>
      </w:r>
      <w:r w:rsidR="00E11FB2" w:rsidRPr="00E11FB2">
        <w:rPr>
          <w:rFonts w:ascii="Times New Roman" w:eastAsia="Times New Roman" w:hAnsi="Times New Roman" w:cs="Times New Roman"/>
          <w:lang w:val="uk-UA" w:eastAsia="ru-RU"/>
        </w:rPr>
        <w:t xml:space="preserve"> «Про погодження Програми підтримки та  розвитку дитячих   творчих колективів відділу культури Менської міської ради на 2020-2022 роки » </w:t>
      </w:r>
      <w:r>
        <w:rPr>
          <w:rFonts w:ascii="Times New Roman" w:eastAsia="Times New Roman" w:hAnsi="Times New Roman" w:cs="Times New Roman"/>
          <w:lang w:val="uk-UA" w:eastAsia="ru-RU"/>
        </w:rPr>
        <w:t>№289</w:t>
      </w:r>
    </w:p>
    <w:p w:rsidR="00E11FB2" w:rsidRPr="00E11FB2" w:rsidRDefault="00E11FB2" w:rsidP="00E11FB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tbl>
      <w:tblPr>
        <w:tblStyle w:val="a5"/>
        <w:tblW w:w="0" w:type="auto"/>
        <w:tblInd w:w="-99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2003"/>
        <w:gridCol w:w="1177"/>
        <w:gridCol w:w="569"/>
        <w:gridCol w:w="767"/>
        <w:gridCol w:w="580"/>
        <w:gridCol w:w="569"/>
        <w:gridCol w:w="767"/>
        <w:gridCol w:w="499"/>
        <w:gridCol w:w="638"/>
        <w:gridCol w:w="767"/>
        <w:gridCol w:w="580"/>
      </w:tblGrid>
      <w:tr w:rsidR="00E11FB2" w:rsidRP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117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</w:tc>
        <w:tc>
          <w:tcPr>
            <w:tcW w:w="2003" w:type="dxa"/>
            <w:vMerge w:val="restart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Зміст заходу</w:t>
            </w:r>
          </w:p>
        </w:tc>
        <w:tc>
          <w:tcPr>
            <w:tcW w:w="1177" w:type="dxa"/>
            <w:vMerge w:val="restart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Термін виконання, фінансування заходів</w:t>
            </w:r>
          </w:p>
        </w:tc>
        <w:tc>
          <w:tcPr>
            <w:tcW w:w="1916" w:type="dxa"/>
            <w:gridSpan w:val="3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Фінансування заходів, тис. грн</w:t>
            </w:r>
          </w:p>
        </w:tc>
        <w:tc>
          <w:tcPr>
            <w:tcW w:w="1835" w:type="dxa"/>
            <w:gridSpan w:val="3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Фінансування заходів, тис. грн</w:t>
            </w:r>
          </w:p>
        </w:tc>
        <w:tc>
          <w:tcPr>
            <w:tcW w:w="1985" w:type="dxa"/>
            <w:gridSpan w:val="3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Фінансування заходів, тис. грн</w:t>
            </w: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2003" w:type="dxa"/>
            <w:vMerge/>
          </w:tcPr>
          <w:p w:rsidR="00E11FB2" w:rsidRDefault="00E11FB2" w:rsidP="00A37EB5"/>
        </w:tc>
        <w:tc>
          <w:tcPr>
            <w:tcW w:w="1177" w:type="dxa"/>
            <w:vMerge/>
          </w:tcPr>
          <w:p w:rsidR="00E11FB2" w:rsidRDefault="00E11FB2" w:rsidP="00A37EB5"/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2020р.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2021р.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2022р.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п/п</w:t>
            </w:r>
          </w:p>
        </w:tc>
        <w:tc>
          <w:tcPr>
            <w:tcW w:w="2003" w:type="dxa"/>
            <w:vMerge/>
          </w:tcPr>
          <w:p w:rsidR="00E11FB2" w:rsidRDefault="00E11FB2" w:rsidP="00A37EB5"/>
        </w:tc>
        <w:tc>
          <w:tcPr>
            <w:tcW w:w="1177" w:type="dxa"/>
            <w:vMerge/>
          </w:tcPr>
          <w:p w:rsidR="00E11FB2" w:rsidRDefault="00E11FB2" w:rsidP="00A37EB5"/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Всього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придбання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послуги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Всього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придбання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послуги</w:t>
            </w: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Всього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придбання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послуги</w:t>
            </w: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Придбання сценічних костюмів та взуття</w:t>
            </w:r>
          </w:p>
        </w:tc>
        <w:tc>
          <w:tcPr>
            <w:tcW w:w="117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2020-2022 рр.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E11FB2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57,50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E11FB2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57,50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63,25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63,25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69,57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69,57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vMerge w:val="restart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Поліпшення матеріально-технічної бази. Придбання апаратури для репетицій. </w:t>
            </w:r>
          </w:p>
        </w:tc>
        <w:tc>
          <w:tcPr>
            <w:tcW w:w="1177" w:type="dxa"/>
            <w:vMerge w:val="restart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2020-2022 рр.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33,00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36,30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36,30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vMerge/>
          </w:tcPr>
          <w:p w:rsidR="00E11FB2" w:rsidRDefault="00E11FB2" w:rsidP="00A37EB5"/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Придбання музичних інструментів. </w:t>
            </w:r>
          </w:p>
        </w:tc>
        <w:tc>
          <w:tcPr>
            <w:tcW w:w="1177" w:type="dxa"/>
            <w:vMerge/>
          </w:tcPr>
          <w:p w:rsidR="00E11FB2" w:rsidRDefault="00E11FB2" w:rsidP="00A37EB5"/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24,20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24,20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vMerge/>
          </w:tcPr>
          <w:p w:rsidR="00E11FB2" w:rsidRDefault="00E11FB2" w:rsidP="00A37EB5"/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1177" w:type="dxa"/>
            <w:vMerge/>
          </w:tcPr>
          <w:p w:rsidR="00E11FB2" w:rsidRDefault="00E11FB2" w:rsidP="00A37EB5"/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Транспортне забезпечення для участі в Міжнародних, Всеукраїнських, обласних та районних фестивалях та конкурсах</w:t>
            </w:r>
          </w:p>
        </w:tc>
        <w:tc>
          <w:tcPr>
            <w:tcW w:w="11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2020-2022 рр.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59,00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64,90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71,39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71,39</w:t>
            </w: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Всього</w:t>
            </w:r>
          </w:p>
        </w:tc>
        <w:tc>
          <w:tcPr>
            <w:tcW w:w="117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166,50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107,50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59,00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183</w:t>
            </w:r>
            <w:r w:rsidR="0079188F">
              <w:rPr>
                <w:rFonts w:ascii="Times New Roman" w:eastAsia="Times New Roman" w:hAnsi="Times New Roman" w:cs="Times New Roman"/>
                <w:b/>
                <w:color w:val="000000"/>
              </w:rPr>
              <w:t>,15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118,25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201,46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130,07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71,39</w:t>
            </w:r>
          </w:p>
        </w:tc>
      </w:tr>
    </w:tbl>
    <w:p w:rsidR="00E11FB2" w:rsidRPr="00E11FB2" w:rsidRDefault="00E11FB2" w:rsidP="00E1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11FB2" w:rsidRPr="001D1E32" w:rsidRDefault="00E11FB2" w:rsidP="001A19E1">
      <w:pPr>
        <w:rPr>
          <w:lang w:val="uk-UA"/>
        </w:rPr>
      </w:pPr>
    </w:p>
    <w:sectPr w:rsidR="00E11FB2" w:rsidRPr="001D1E32" w:rsidSect="0069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4B8"/>
    <w:multiLevelType w:val="hybridMultilevel"/>
    <w:tmpl w:val="08EA3704"/>
    <w:lvl w:ilvl="0" w:tplc="FFB0C108">
      <w:start w:val="1"/>
      <w:numFmt w:val="decimal"/>
      <w:lvlText w:val="%1."/>
      <w:lvlJc w:val="left"/>
      <w:pPr>
        <w:ind w:left="1114" w:hanging="403"/>
      </w:pPr>
      <w:rPr>
        <w:rFonts w:hint="default"/>
      </w:rPr>
    </w:lvl>
    <w:lvl w:ilvl="1" w:tplc="F8D6F4D4">
      <w:start w:val="1"/>
      <w:numFmt w:val="lowerLetter"/>
      <w:lvlText w:val="%2."/>
      <w:lvlJc w:val="left"/>
      <w:pPr>
        <w:ind w:left="1789" w:hanging="358"/>
      </w:pPr>
    </w:lvl>
    <w:lvl w:ilvl="2" w:tplc="187E0B82">
      <w:start w:val="1"/>
      <w:numFmt w:val="lowerRoman"/>
      <w:lvlText w:val="%3."/>
      <w:lvlJc w:val="right"/>
      <w:pPr>
        <w:ind w:left="2509" w:hanging="178"/>
      </w:pPr>
    </w:lvl>
    <w:lvl w:ilvl="3" w:tplc="E6AACD2C">
      <w:start w:val="1"/>
      <w:numFmt w:val="decimal"/>
      <w:lvlText w:val="%4."/>
      <w:lvlJc w:val="left"/>
      <w:pPr>
        <w:ind w:left="3229" w:hanging="358"/>
      </w:pPr>
    </w:lvl>
    <w:lvl w:ilvl="4" w:tplc="CAC2304A">
      <w:start w:val="1"/>
      <w:numFmt w:val="lowerLetter"/>
      <w:lvlText w:val="%5."/>
      <w:lvlJc w:val="left"/>
      <w:pPr>
        <w:ind w:left="3949" w:hanging="358"/>
      </w:pPr>
    </w:lvl>
    <w:lvl w:ilvl="5" w:tplc="04521832">
      <w:start w:val="1"/>
      <w:numFmt w:val="lowerRoman"/>
      <w:lvlText w:val="%6."/>
      <w:lvlJc w:val="right"/>
      <w:pPr>
        <w:ind w:left="4669" w:hanging="178"/>
      </w:pPr>
    </w:lvl>
    <w:lvl w:ilvl="6" w:tplc="A47CC0CC">
      <w:start w:val="1"/>
      <w:numFmt w:val="decimal"/>
      <w:lvlText w:val="%7."/>
      <w:lvlJc w:val="left"/>
      <w:pPr>
        <w:ind w:left="5389" w:hanging="358"/>
      </w:pPr>
    </w:lvl>
    <w:lvl w:ilvl="7" w:tplc="D470684A">
      <w:start w:val="1"/>
      <w:numFmt w:val="lowerLetter"/>
      <w:lvlText w:val="%8."/>
      <w:lvlJc w:val="left"/>
      <w:pPr>
        <w:ind w:left="6109" w:hanging="358"/>
      </w:pPr>
    </w:lvl>
    <w:lvl w:ilvl="8" w:tplc="5B6CCC56">
      <w:start w:val="1"/>
      <w:numFmt w:val="lowerRoman"/>
      <w:lvlText w:val="%9."/>
      <w:lvlJc w:val="right"/>
      <w:pPr>
        <w:ind w:left="6829" w:hanging="178"/>
      </w:pPr>
    </w:lvl>
  </w:abstractNum>
  <w:abstractNum w:abstractNumId="1" w15:restartNumberingAfterBreak="0">
    <w:nsid w:val="31304C7C"/>
    <w:multiLevelType w:val="hybridMultilevel"/>
    <w:tmpl w:val="FF88C428"/>
    <w:lvl w:ilvl="0" w:tplc="CA8AA42A">
      <w:start w:val="1"/>
      <w:numFmt w:val="bullet"/>
      <w:lvlText w:val=""/>
      <w:lvlJc w:val="left"/>
      <w:pPr>
        <w:ind w:left="1155" w:hanging="358"/>
      </w:pPr>
      <w:rPr>
        <w:rFonts w:ascii="Symbol" w:hAnsi="Symbol" w:hint="default"/>
      </w:rPr>
    </w:lvl>
    <w:lvl w:ilvl="1" w:tplc="7B1EC844">
      <w:start w:val="1"/>
      <w:numFmt w:val="bullet"/>
      <w:lvlText w:val="o"/>
      <w:lvlJc w:val="left"/>
      <w:pPr>
        <w:ind w:left="1875" w:hanging="358"/>
      </w:pPr>
      <w:rPr>
        <w:rFonts w:ascii="Courier New" w:hAnsi="Courier New" w:cs="Courier New" w:hint="default"/>
      </w:rPr>
    </w:lvl>
    <w:lvl w:ilvl="2" w:tplc="5CEC3DB8">
      <w:start w:val="1"/>
      <w:numFmt w:val="bullet"/>
      <w:lvlText w:val=""/>
      <w:lvlJc w:val="left"/>
      <w:pPr>
        <w:ind w:left="2595" w:hanging="358"/>
      </w:pPr>
      <w:rPr>
        <w:rFonts w:ascii="Wingdings" w:hAnsi="Wingdings" w:hint="default"/>
      </w:rPr>
    </w:lvl>
    <w:lvl w:ilvl="3" w:tplc="17D0D1EA">
      <w:start w:val="1"/>
      <w:numFmt w:val="bullet"/>
      <w:lvlText w:val=""/>
      <w:lvlJc w:val="left"/>
      <w:pPr>
        <w:ind w:left="3315" w:hanging="358"/>
      </w:pPr>
      <w:rPr>
        <w:rFonts w:ascii="Symbol" w:hAnsi="Symbol" w:hint="default"/>
      </w:rPr>
    </w:lvl>
    <w:lvl w:ilvl="4" w:tplc="A6104748">
      <w:start w:val="1"/>
      <w:numFmt w:val="bullet"/>
      <w:lvlText w:val="o"/>
      <w:lvlJc w:val="left"/>
      <w:pPr>
        <w:ind w:left="4035" w:hanging="358"/>
      </w:pPr>
      <w:rPr>
        <w:rFonts w:ascii="Courier New" w:hAnsi="Courier New" w:cs="Courier New" w:hint="default"/>
      </w:rPr>
    </w:lvl>
    <w:lvl w:ilvl="5" w:tplc="231430D0">
      <w:start w:val="1"/>
      <w:numFmt w:val="bullet"/>
      <w:lvlText w:val=""/>
      <w:lvlJc w:val="left"/>
      <w:pPr>
        <w:ind w:left="4755" w:hanging="358"/>
      </w:pPr>
      <w:rPr>
        <w:rFonts w:ascii="Wingdings" w:hAnsi="Wingdings" w:hint="default"/>
      </w:rPr>
    </w:lvl>
    <w:lvl w:ilvl="6" w:tplc="17743DE0">
      <w:start w:val="1"/>
      <w:numFmt w:val="bullet"/>
      <w:lvlText w:val=""/>
      <w:lvlJc w:val="left"/>
      <w:pPr>
        <w:ind w:left="5475" w:hanging="358"/>
      </w:pPr>
      <w:rPr>
        <w:rFonts w:ascii="Symbol" w:hAnsi="Symbol" w:hint="default"/>
      </w:rPr>
    </w:lvl>
    <w:lvl w:ilvl="7" w:tplc="463A71FC">
      <w:start w:val="1"/>
      <w:numFmt w:val="bullet"/>
      <w:lvlText w:val="o"/>
      <w:lvlJc w:val="left"/>
      <w:pPr>
        <w:ind w:left="6195" w:hanging="358"/>
      </w:pPr>
      <w:rPr>
        <w:rFonts w:ascii="Courier New" w:hAnsi="Courier New" w:cs="Courier New" w:hint="default"/>
      </w:rPr>
    </w:lvl>
    <w:lvl w:ilvl="8" w:tplc="3B965EFA">
      <w:start w:val="1"/>
      <w:numFmt w:val="bullet"/>
      <w:lvlText w:val=""/>
      <w:lvlJc w:val="left"/>
      <w:pPr>
        <w:ind w:left="6915" w:hanging="358"/>
      </w:pPr>
      <w:rPr>
        <w:rFonts w:ascii="Wingdings" w:hAnsi="Wingdings" w:hint="default"/>
      </w:rPr>
    </w:lvl>
  </w:abstractNum>
  <w:abstractNum w:abstractNumId="2" w15:restartNumberingAfterBreak="0">
    <w:nsid w:val="36D43149"/>
    <w:multiLevelType w:val="hybridMultilevel"/>
    <w:tmpl w:val="0246838E"/>
    <w:lvl w:ilvl="0" w:tplc="63C85F82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5B36C0E2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A4C082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76C323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80F6E5E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5D92382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0D1C40B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C24C1B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632BDF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" w15:restartNumberingAfterBreak="0">
    <w:nsid w:val="3E8377EB"/>
    <w:multiLevelType w:val="hybridMultilevel"/>
    <w:tmpl w:val="A784107C"/>
    <w:lvl w:ilvl="0" w:tplc="B9069D22">
      <w:start w:val="2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Times New Roman" w:hAnsi="Times New Roman" w:cs="Times New Roman" w:hint="default"/>
      </w:rPr>
    </w:lvl>
    <w:lvl w:ilvl="1" w:tplc="96C6998E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cs="Courier New" w:hint="default"/>
      </w:rPr>
    </w:lvl>
    <w:lvl w:ilvl="2" w:tplc="5F8A846C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</w:rPr>
    </w:lvl>
    <w:lvl w:ilvl="3" w:tplc="A3628676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 w:hint="default"/>
      </w:rPr>
    </w:lvl>
    <w:lvl w:ilvl="4" w:tplc="C2EC6C9E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 w:cs="Courier New" w:hint="default"/>
      </w:rPr>
    </w:lvl>
    <w:lvl w:ilvl="5" w:tplc="41C0B12E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</w:rPr>
    </w:lvl>
    <w:lvl w:ilvl="6" w:tplc="C21C221C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 w:hint="default"/>
      </w:rPr>
    </w:lvl>
    <w:lvl w:ilvl="7" w:tplc="FBA48F64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 w:cs="Courier New" w:hint="default"/>
      </w:rPr>
    </w:lvl>
    <w:lvl w:ilvl="8" w:tplc="5486122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</w:rPr>
    </w:lvl>
  </w:abstractNum>
  <w:abstractNum w:abstractNumId="4" w15:restartNumberingAfterBreak="0">
    <w:nsid w:val="71DE13A6"/>
    <w:multiLevelType w:val="hybridMultilevel"/>
    <w:tmpl w:val="1898FE5A"/>
    <w:lvl w:ilvl="0" w:tplc="8F0422C8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C318164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E0A01BB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F6276F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DF478D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559E1EB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918C321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4A62E7C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BFD0033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C8"/>
    <w:rsid w:val="001A19E1"/>
    <w:rsid w:val="001D1E32"/>
    <w:rsid w:val="001E4601"/>
    <w:rsid w:val="00692CA8"/>
    <w:rsid w:val="0079188F"/>
    <w:rsid w:val="009E6455"/>
    <w:rsid w:val="00D50DC8"/>
    <w:rsid w:val="00E11FB2"/>
    <w:rsid w:val="00E7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0D71-AC6E-4ADE-B840-011AA31F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19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F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5391</Words>
  <Characters>3073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vkradamena@gmail.com</cp:lastModifiedBy>
  <cp:revision>8</cp:revision>
  <dcterms:created xsi:type="dcterms:W3CDTF">2019-11-04T14:36:00Z</dcterms:created>
  <dcterms:modified xsi:type="dcterms:W3CDTF">2019-11-27T13:36:00Z</dcterms:modified>
</cp:coreProperties>
</file>