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B" w:rsidRPr="00CF18E5" w:rsidRDefault="0029547B" w:rsidP="0029547B">
      <w:pPr>
        <w:pStyle w:val="a4"/>
        <w:ind w:left="5670"/>
        <w:jc w:val="both"/>
        <w:rPr>
          <w:rFonts w:ascii="Times New Roman" w:hAnsi="Times New Roman"/>
          <w:b w:val="0"/>
          <w:sz w:val="28"/>
          <w:szCs w:val="28"/>
        </w:rPr>
      </w:pPr>
      <w:r w:rsidRPr="00CF18E5">
        <w:rPr>
          <w:rFonts w:ascii="Times New Roman" w:hAnsi="Times New Roman"/>
          <w:b w:val="0"/>
          <w:noProof/>
          <w:sz w:val="20"/>
          <w:lang w:val="ru-RU"/>
        </w:rPr>
        <w:t xml:space="preserve">Додаток </w:t>
      </w:r>
      <w:r>
        <w:rPr>
          <w:rFonts w:ascii="Times New Roman" w:hAnsi="Times New Roman"/>
          <w:b w:val="0"/>
          <w:noProof/>
          <w:sz w:val="20"/>
          <w:lang w:val="ru-RU"/>
        </w:rPr>
        <w:t xml:space="preserve">1 </w:t>
      </w:r>
      <w:r w:rsidRPr="00CF18E5">
        <w:rPr>
          <w:rFonts w:ascii="Times New Roman" w:hAnsi="Times New Roman"/>
          <w:b w:val="0"/>
          <w:noProof/>
          <w:sz w:val="20"/>
          <w:lang w:val="ru-RU"/>
        </w:rPr>
        <w:t xml:space="preserve">до </w:t>
      </w:r>
      <w:r w:rsidR="00972F86">
        <w:rPr>
          <w:rFonts w:ascii="Times New Roman" w:hAnsi="Times New Roman"/>
          <w:b w:val="0"/>
          <w:noProof/>
          <w:sz w:val="20"/>
          <w:lang w:val="ru-RU"/>
        </w:rPr>
        <w:t xml:space="preserve">проекту </w:t>
      </w:r>
      <w:r w:rsidRPr="00CF18E5">
        <w:rPr>
          <w:rFonts w:ascii="Times New Roman" w:hAnsi="Times New Roman"/>
          <w:b w:val="0"/>
          <w:noProof/>
          <w:sz w:val="20"/>
          <w:lang w:val="ru-RU"/>
        </w:rPr>
        <w:t xml:space="preserve">рішення </w:t>
      </w:r>
      <w:r w:rsidR="00972F86">
        <w:rPr>
          <w:rFonts w:ascii="Times New Roman" w:hAnsi="Times New Roman"/>
          <w:b w:val="0"/>
          <w:noProof/>
          <w:sz w:val="20"/>
          <w:lang w:val="ru-RU"/>
        </w:rPr>
        <w:t>__</w:t>
      </w:r>
      <w:r w:rsidR="00954B7A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="00F74B40">
        <w:rPr>
          <w:rFonts w:ascii="Times New Roman" w:hAnsi="Times New Roman"/>
          <w:b w:val="0"/>
          <w:noProof/>
          <w:sz w:val="20"/>
          <w:lang w:val="ru-RU"/>
        </w:rPr>
        <w:t>сесії Менської міської ради 7</w:t>
      </w:r>
      <w:r w:rsidR="00621239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Pr="00CF18E5">
        <w:rPr>
          <w:rFonts w:ascii="Times New Roman" w:hAnsi="Times New Roman"/>
          <w:b w:val="0"/>
          <w:noProof/>
          <w:sz w:val="20"/>
          <w:lang w:val="ru-RU"/>
        </w:rPr>
        <w:t xml:space="preserve">скликання </w:t>
      </w:r>
      <w:r w:rsidRPr="00621239">
        <w:rPr>
          <w:rFonts w:ascii="Times New Roman" w:hAnsi="Times New Roman"/>
          <w:b w:val="0"/>
          <w:noProof/>
          <w:sz w:val="14"/>
          <w:lang w:val="ru-RU"/>
        </w:rPr>
        <w:t>«</w:t>
      </w:r>
      <w:r w:rsidR="00F74B40" w:rsidRPr="00F74B40">
        <w:rPr>
          <w:rFonts w:ascii="Times New Roman" w:hAnsi="Times New Roman"/>
          <w:b w:val="0"/>
          <w:sz w:val="20"/>
          <w:szCs w:val="28"/>
        </w:rPr>
        <w:t xml:space="preserve">Про встановлення </w:t>
      </w:r>
      <w:proofErr w:type="gramStart"/>
      <w:r w:rsidR="00F74B40" w:rsidRPr="00F74B40">
        <w:rPr>
          <w:rFonts w:ascii="Times New Roman" w:hAnsi="Times New Roman"/>
          <w:b w:val="0"/>
          <w:sz w:val="20"/>
          <w:szCs w:val="28"/>
        </w:rPr>
        <w:t>п</w:t>
      </w:r>
      <w:proofErr w:type="gramEnd"/>
      <w:r w:rsidR="00F74B40" w:rsidRPr="00F74B40">
        <w:rPr>
          <w:rFonts w:ascii="Times New Roman" w:hAnsi="Times New Roman"/>
          <w:b w:val="0"/>
          <w:sz w:val="20"/>
          <w:szCs w:val="28"/>
        </w:rPr>
        <w:t>ільги по сплаті земельного податку  установам та підприємствам природно-заповідного фонду України, які являються неприбутковими організаціями на 20</w:t>
      </w:r>
      <w:r w:rsidR="00972F86">
        <w:rPr>
          <w:rFonts w:ascii="Times New Roman" w:hAnsi="Times New Roman"/>
          <w:b w:val="0"/>
          <w:sz w:val="20"/>
          <w:szCs w:val="28"/>
        </w:rPr>
        <w:t>20</w:t>
      </w:r>
      <w:r w:rsidR="00F74B40" w:rsidRPr="00F74B40">
        <w:rPr>
          <w:rFonts w:ascii="Times New Roman" w:hAnsi="Times New Roman"/>
          <w:b w:val="0"/>
          <w:sz w:val="20"/>
          <w:szCs w:val="28"/>
        </w:rPr>
        <w:t xml:space="preserve"> рік</w:t>
      </w:r>
      <w:r w:rsidRPr="00621239">
        <w:rPr>
          <w:rFonts w:ascii="Times New Roman" w:hAnsi="Times New Roman"/>
          <w:b w:val="0"/>
          <w:noProof/>
          <w:sz w:val="14"/>
        </w:rPr>
        <w:t>»</w:t>
      </w:r>
      <w:r w:rsidR="00BD12D4" w:rsidRPr="00621239">
        <w:rPr>
          <w:rFonts w:ascii="Times New Roman" w:hAnsi="Times New Roman"/>
          <w:noProof/>
          <w:sz w:val="14"/>
          <w:szCs w:val="24"/>
          <w:lang w:val="ru-RU"/>
        </w:rPr>
        <w:t xml:space="preserve"> </w:t>
      </w:r>
      <w:r w:rsidR="00BD12D4" w:rsidRPr="00BD12D4">
        <w:rPr>
          <w:rFonts w:ascii="Times New Roman" w:hAnsi="Times New Roman"/>
          <w:b w:val="0"/>
          <w:noProof/>
          <w:sz w:val="20"/>
          <w:szCs w:val="24"/>
          <w:lang w:val="ru-RU"/>
        </w:rPr>
        <w:t>від</w:t>
      </w:r>
      <w:r w:rsidR="00F74B40">
        <w:rPr>
          <w:rFonts w:ascii="Times New Roman" w:hAnsi="Times New Roman"/>
          <w:b w:val="0"/>
          <w:noProof/>
          <w:sz w:val="20"/>
          <w:szCs w:val="24"/>
          <w:lang w:val="ru-RU"/>
        </w:rPr>
        <w:t xml:space="preserve"> </w:t>
      </w:r>
      <w:r w:rsidR="00972F86">
        <w:rPr>
          <w:rFonts w:ascii="Times New Roman" w:hAnsi="Times New Roman"/>
          <w:b w:val="0"/>
          <w:noProof/>
          <w:sz w:val="20"/>
          <w:szCs w:val="24"/>
          <w:lang w:val="ru-RU"/>
        </w:rPr>
        <w:t>_____________</w:t>
      </w:r>
      <w:r w:rsidR="00C93875">
        <w:rPr>
          <w:rFonts w:ascii="Times New Roman" w:hAnsi="Times New Roman"/>
          <w:b w:val="0"/>
          <w:noProof/>
          <w:sz w:val="20"/>
          <w:szCs w:val="24"/>
          <w:lang w:val="ru-RU"/>
        </w:rPr>
        <w:t xml:space="preserve"> року №___</w:t>
      </w:r>
      <w:r w:rsidRPr="00CF18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547B" w:rsidRPr="00B56F36" w:rsidRDefault="0029547B" w:rsidP="0029547B">
      <w:pPr>
        <w:pStyle w:val="a4"/>
        <w:rPr>
          <w:rFonts w:ascii="Times New Roman" w:hAnsi="Times New Roman"/>
          <w:sz w:val="28"/>
          <w:szCs w:val="28"/>
        </w:rPr>
      </w:pPr>
      <w:r w:rsidRPr="00B56F36">
        <w:rPr>
          <w:rFonts w:ascii="Times New Roman" w:hAnsi="Times New Roman"/>
          <w:sz w:val="28"/>
          <w:szCs w:val="28"/>
        </w:rPr>
        <w:t>ПЕРЕЛІК</w:t>
      </w:r>
      <w:r w:rsidRPr="00B56F36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податку</w:t>
      </w:r>
      <w:r w:rsidRPr="00B56F36">
        <w:rPr>
          <w:rFonts w:ascii="Times New Roman" w:hAnsi="Times New Roman"/>
          <w:sz w:val="28"/>
          <w:szCs w:val="28"/>
          <w:vertAlign w:val="superscript"/>
        </w:rPr>
        <w:t>1</w:t>
      </w:r>
      <w:r w:rsidRPr="00B56F36">
        <w:rPr>
          <w:rFonts w:ascii="Times New Roman" w:hAnsi="Times New Roman"/>
          <w:sz w:val="28"/>
          <w:szCs w:val="28"/>
        </w:rPr>
        <w:br/>
      </w:r>
    </w:p>
    <w:p w:rsidR="0029547B" w:rsidRPr="00B56F36" w:rsidRDefault="0029547B" w:rsidP="002954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972F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дію</w:t>
      </w:r>
      <w:r w:rsidRPr="00B56F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1 січня </w:t>
      </w:r>
      <w:r w:rsidRPr="00B56F36">
        <w:rPr>
          <w:rFonts w:ascii="Times New Roman" w:hAnsi="Times New Roman"/>
          <w:sz w:val="24"/>
          <w:szCs w:val="24"/>
        </w:rPr>
        <w:t>20</w:t>
      </w:r>
      <w:r w:rsidR="00972F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року.</w:t>
      </w:r>
    </w:p>
    <w:p w:rsidR="0029547B" w:rsidRPr="00B56F36" w:rsidRDefault="0029547B" w:rsidP="0029547B">
      <w:pPr>
        <w:pStyle w:val="a3"/>
        <w:spacing w:before="0"/>
        <w:ind w:firstLine="1276"/>
        <w:rPr>
          <w:rFonts w:ascii="Times New Roman" w:hAnsi="Times New Roman"/>
          <w:sz w:val="24"/>
          <w:szCs w:val="24"/>
        </w:rPr>
      </w:pPr>
    </w:p>
    <w:p w:rsidR="0029547B" w:rsidRPr="00B56F36" w:rsidRDefault="0029547B" w:rsidP="0029547B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рішення</w:t>
      </w:r>
      <w:r w:rsidR="00967D5B"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037"/>
        <w:gridCol w:w="1738"/>
        <w:gridCol w:w="5660"/>
      </w:tblGrid>
      <w:tr w:rsidR="0029547B" w:rsidRPr="00954E56" w:rsidTr="007F70F3">
        <w:tc>
          <w:tcPr>
            <w:tcW w:w="593" w:type="pct"/>
            <w:vAlign w:val="center"/>
            <w:hideMark/>
          </w:tcPr>
          <w:p w:rsidR="0029547B" w:rsidRPr="008A3DA9" w:rsidRDefault="0029547B" w:rsidP="007F70F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  <w:hideMark/>
          </w:tcPr>
          <w:p w:rsidR="0029547B" w:rsidRPr="008A3DA9" w:rsidRDefault="0029547B" w:rsidP="007F70F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  <w:hideMark/>
          </w:tcPr>
          <w:p w:rsidR="0029547B" w:rsidRPr="008A3DA9" w:rsidRDefault="0029547B" w:rsidP="007F70F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  <w:hideMark/>
          </w:tcPr>
          <w:p w:rsidR="0029547B" w:rsidRPr="00954E56" w:rsidRDefault="0029547B" w:rsidP="007F70F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4395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 xml:space="preserve">04644        </w:t>
      </w:r>
      <w:r w:rsidRPr="00B57DA4">
        <w:rPr>
          <w:rFonts w:ascii="Times New Roman" w:hAnsi="Times New Roman"/>
          <w:sz w:val="24"/>
          <w:shd w:val="clear" w:color="auto" w:fill="FFFFFF"/>
        </w:rPr>
        <w:t>04061777</w:t>
      </w:r>
      <w:r w:rsidRPr="00B57DA4">
        <w:rPr>
          <w:rFonts w:ascii="Times New Roman" w:hAnsi="Times New Roman"/>
          <w:sz w:val="24"/>
          <w:szCs w:val="24"/>
        </w:rPr>
        <w:t xml:space="preserve">    7423010100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місто </w:t>
      </w:r>
      <w:proofErr w:type="spellStart"/>
      <w:r>
        <w:rPr>
          <w:rFonts w:ascii="Times New Roman" w:hAnsi="Times New Roman"/>
          <w:sz w:val="24"/>
          <w:szCs w:val="24"/>
        </w:rPr>
        <w:t>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області, центр об’єднаної територіальної громади 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7423081001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Блистова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7423081501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Бірківка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7423085002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Куковицьке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7423088502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Дмитрівка</w:t>
      </w:r>
      <w:proofErr w:type="spellEnd"/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</w:t>
      </w:r>
    </w:p>
    <w:p w:rsidR="00967D5B" w:rsidRPr="007A7877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7A7877">
        <w:rPr>
          <w:rFonts w:ascii="Times New Roman" w:hAnsi="Times New Roman"/>
          <w:sz w:val="24"/>
          <w:szCs w:val="24"/>
        </w:rPr>
        <w:t>7423081002</w:t>
      </w:r>
      <w:r w:rsidRPr="007A78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7A7877">
        <w:rPr>
          <w:rFonts w:ascii="Times New Roman" w:hAnsi="Times New Roman"/>
          <w:sz w:val="24"/>
          <w:szCs w:val="24"/>
        </w:rPr>
        <w:t>Дерепівка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7423081801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Величківка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7423081803</w:t>
      </w:r>
      <w:r>
        <w:rPr>
          <w:rFonts w:ascii="Times New Roman" w:hAnsi="Times New Roman"/>
          <w:sz w:val="24"/>
          <w:szCs w:val="24"/>
        </w:rPr>
        <w:tab/>
        <w:t>село Вільне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7423083501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Дягова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7423084501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Киселівка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7423084504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Комарівка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lastRenderedPageBreak/>
        <w:t>7423084505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 w:rsidRPr="00B57DA4">
        <w:rPr>
          <w:rFonts w:ascii="Times New Roman" w:hAnsi="Times New Roman"/>
          <w:sz w:val="24"/>
          <w:szCs w:val="24"/>
        </w:rPr>
        <w:t>Прогрес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7423085003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Загорівка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7423085002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Куковичі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7423088503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Лазарівка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7423085901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 w:rsidRPr="00B57DA4">
        <w:rPr>
          <w:rFonts w:ascii="Times New Roman" w:hAnsi="Times New Roman"/>
          <w:sz w:val="24"/>
          <w:szCs w:val="24"/>
        </w:rPr>
        <w:t>Ліски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7423085905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 w:rsidRPr="00B57DA4">
        <w:rPr>
          <w:rFonts w:ascii="Times New Roman" w:hAnsi="Times New Roman"/>
          <w:sz w:val="24"/>
          <w:szCs w:val="24"/>
        </w:rPr>
        <w:t xml:space="preserve">Луки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7423085902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 w:rsidRPr="00B57DA4">
        <w:rPr>
          <w:rFonts w:ascii="Times New Roman" w:hAnsi="Times New Roman"/>
          <w:sz w:val="24"/>
          <w:szCs w:val="24"/>
        </w:rPr>
        <w:t>Майське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 xml:space="preserve">7423085904 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57DA4">
        <w:rPr>
          <w:rFonts w:ascii="Times New Roman" w:hAnsi="Times New Roman"/>
          <w:sz w:val="24"/>
          <w:szCs w:val="24"/>
        </w:rPr>
        <w:t>Максаки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7423055700</w:t>
      </w:r>
      <w:r>
        <w:rPr>
          <w:rFonts w:ascii="Times New Roman" w:hAnsi="Times New Roman"/>
          <w:sz w:val="24"/>
          <w:szCs w:val="24"/>
        </w:rPr>
        <w:tab/>
        <w:t xml:space="preserve">селище міського типу </w:t>
      </w:r>
      <w:proofErr w:type="spellStart"/>
      <w:r>
        <w:rPr>
          <w:rFonts w:ascii="Times New Roman" w:hAnsi="Times New Roman"/>
          <w:sz w:val="24"/>
          <w:szCs w:val="24"/>
        </w:rPr>
        <w:t>Макошине</w:t>
      </w:r>
      <w:proofErr w:type="spellEnd"/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7423085004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DA4">
        <w:rPr>
          <w:rFonts w:ascii="Times New Roman" w:hAnsi="Times New Roman"/>
          <w:sz w:val="24"/>
          <w:szCs w:val="24"/>
        </w:rPr>
        <w:t>Овчарівка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7423087201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Осьмаки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7423055701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DA4">
        <w:rPr>
          <w:rFonts w:ascii="Times New Roman" w:hAnsi="Times New Roman"/>
          <w:sz w:val="24"/>
          <w:szCs w:val="24"/>
        </w:rPr>
        <w:t>Остапівка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7423088703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Нові Броди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7423088701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Садове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7423087601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DA4">
        <w:rPr>
          <w:rFonts w:ascii="Times New Roman" w:hAnsi="Times New Roman"/>
          <w:sz w:val="24"/>
          <w:szCs w:val="24"/>
        </w:rPr>
        <w:t>Семенівка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7423088001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Синявка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7423088201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Слобідка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7423088501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Стольне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tabs>
          <w:tab w:val="left" w:pos="4365"/>
          <w:tab w:val="left" w:pos="7140"/>
        </w:tabs>
        <w:ind w:left="4395" w:hanging="2127"/>
        <w:jc w:val="both"/>
        <w:rPr>
          <w:rFonts w:ascii="Times New Roman" w:hAnsi="Times New Roman"/>
          <w:sz w:val="24"/>
          <w:szCs w:val="24"/>
        </w:rPr>
      </w:pPr>
      <w:r w:rsidRPr="00B57DA4">
        <w:rPr>
          <w:rFonts w:ascii="Times New Roman" w:hAnsi="Times New Roman"/>
          <w:sz w:val="24"/>
          <w:szCs w:val="24"/>
        </w:rPr>
        <w:t>7423089001</w:t>
      </w:r>
      <w:r w:rsidRPr="00B57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село</w:t>
      </w:r>
      <w:r w:rsidRPr="00B5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DA4">
        <w:rPr>
          <w:rFonts w:ascii="Times New Roman" w:hAnsi="Times New Roman"/>
          <w:sz w:val="24"/>
          <w:szCs w:val="24"/>
        </w:rPr>
        <w:t>Ушня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ind w:left="4395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7423089501   село</w:t>
      </w:r>
      <w:r w:rsidRPr="00B5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7DA4">
        <w:rPr>
          <w:rFonts w:ascii="Times New Roman" w:hAnsi="Times New Roman"/>
          <w:sz w:val="24"/>
          <w:szCs w:val="24"/>
        </w:rPr>
        <w:t>Феськівка</w:t>
      </w:r>
      <w:proofErr w:type="spellEnd"/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Pr="00B57DA4" w:rsidRDefault="00967D5B" w:rsidP="00967D5B">
      <w:pPr>
        <w:pStyle w:val="a3"/>
        <w:ind w:left="4395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7423088504    село</w:t>
      </w:r>
      <w:r w:rsidRPr="00B57DA4">
        <w:rPr>
          <w:rFonts w:ascii="Times New Roman" w:hAnsi="Times New Roman"/>
          <w:sz w:val="24"/>
          <w:szCs w:val="24"/>
        </w:rPr>
        <w:t xml:space="preserve"> Чорногорці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Default="00967D5B" w:rsidP="00967D5B">
      <w:pPr>
        <w:pStyle w:val="a3"/>
        <w:ind w:left="4395" w:hanging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7423089002    село</w:t>
      </w:r>
      <w:r w:rsidRPr="00B57DA4">
        <w:rPr>
          <w:rFonts w:ascii="Times New Roman" w:hAnsi="Times New Roman"/>
          <w:sz w:val="24"/>
          <w:szCs w:val="24"/>
        </w:rPr>
        <w:t xml:space="preserve"> Дібровка</w:t>
      </w:r>
      <w:r w:rsidRPr="00FE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Менської міської об’єднаної територіальної громади у Чернігівській області</w:t>
      </w:r>
    </w:p>
    <w:p w:rsidR="00967D5B" w:rsidRDefault="00967D5B" w:rsidP="00967D5B">
      <w:pPr>
        <w:pStyle w:val="a3"/>
        <w:tabs>
          <w:tab w:val="left" w:pos="4365"/>
          <w:tab w:val="left" w:pos="714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47B" w:rsidRPr="00182C33" w:rsidRDefault="0029547B" w:rsidP="0029547B">
      <w:pPr>
        <w:pStyle w:val="a3"/>
        <w:tabs>
          <w:tab w:val="left" w:pos="4365"/>
          <w:tab w:val="left" w:pos="714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8"/>
        <w:gridCol w:w="1893"/>
      </w:tblGrid>
      <w:tr w:rsidR="0029547B" w:rsidRPr="00B56F36" w:rsidTr="007F70F3">
        <w:tc>
          <w:tcPr>
            <w:tcW w:w="4011" w:type="pct"/>
            <w:vAlign w:val="center"/>
          </w:tcPr>
          <w:p w:rsidR="0029547B" w:rsidRPr="00B56F36" w:rsidRDefault="0029547B" w:rsidP="007F70F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  <w:tc>
          <w:tcPr>
            <w:tcW w:w="989" w:type="pct"/>
            <w:vAlign w:val="center"/>
          </w:tcPr>
          <w:p w:rsidR="0029547B" w:rsidRPr="00B56F36" w:rsidRDefault="0029547B" w:rsidP="007F70F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пільги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</w:tbl>
    <w:p w:rsidR="00517127" w:rsidRDefault="00517127" w:rsidP="00517127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17127">
        <w:rPr>
          <w:rFonts w:ascii="Times New Roman" w:hAnsi="Times New Roman"/>
          <w:sz w:val="28"/>
          <w:szCs w:val="28"/>
        </w:rPr>
        <w:t>станови</w:t>
      </w:r>
      <w:r>
        <w:rPr>
          <w:rFonts w:ascii="Times New Roman" w:hAnsi="Times New Roman"/>
          <w:sz w:val="28"/>
          <w:szCs w:val="28"/>
        </w:rPr>
        <w:t xml:space="preserve"> та підприємства </w:t>
      </w:r>
      <w:r w:rsidRPr="00517127">
        <w:rPr>
          <w:rFonts w:ascii="Times New Roman" w:hAnsi="Times New Roman"/>
          <w:sz w:val="28"/>
          <w:szCs w:val="28"/>
        </w:rPr>
        <w:t xml:space="preserve">природно-заповідного фонду </w:t>
      </w:r>
      <w:r>
        <w:rPr>
          <w:rFonts w:ascii="Times New Roman" w:hAnsi="Times New Roman"/>
          <w:sz w:val="28"/>
          <w:szCs w:val="28"/>
        </w:rPr>
        <w:tab/>
        <w:t>100%</w:t>
      </w:r>
    </w:p>
    <w:p w:rsidR="00517127" w:rsidRDefault="00517127" w:rsidP="00517127">
      <w:pPr>
        <w:pStyle w:val="a3"/>
        <w:tabs>
          <w:tab w:val="left" w:pos="8175"/>
        </w:tabs>
        <w:jc w:val="both"/>
        <w:rPr>
          <w:rFonts w:ascii="Times New Roman" w:hAnsi="Times New Roman"/>
          <w:sz w:val="28"/>
          <w:szCs w:val="28"/>
        </w:rPr>
      </w:pPr>
      <w:r w:rsidRPr="00517127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>,</w:t>
      </w:r>
      <w:r w:rsidRPr="00517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які</w:t>
      </w:r>
      <w:r w:rsidRPr="00517127">
        <w:rPr>
          <w:rFonts w:ascii="Times New Roman" w:hAnsi="Times New Roman"/>
          <w:sz w:val="28"/>
          <w:szCs w:val="28"/>
        </w:rPr>
        <w:t xml:space="preserve"> являються неприбутковими організаціями </w:t>
      </w:r>
    </w:p>
    <w:p w:rsidR="00517127" w:rsidRDefault="00517127" w:rsidP="002D087C">
      <w:pPr>
        <w:pStyle w:val="a3"/>
        <w:tabs>
          <w:tab w:val="left" w:pos="8115"/>
        </w:tabs>
        <w:jc w:val="both"/>
        <w:rPr>
          <w:rFonts w:ascii="Times New Roman" w:hAnsi="Times New Roman"/>
          <w:sz w:val="28"/>
          <w:szCs w:val="28"/>
        </w:rPr>
      </w:pPr>
    </w:p>
    <w:p w:rsidR="00517127" w:rsidRDefault="00517127" w:rsidP="002D087C">
      <w:pPr>
        <w:pStyle w:val="a3"/>
        <w:tabs>
          <w:tab w:val="left" w:pos="8115"/>
        </w:tabs>
        <w:jc w:val="both"/>
        <w:rPr>
          <w:rFonts w:ascii="Times New Roman" w:hAnsi="Times New Roman"/>
          <w:sz w:val="28"/>
          <w:szCs w:val="28"/>
        </w:rPr>
      </w:pPr>
    </w:p>
    <w:p w:rsidR="0029547B" w:rsidRPr="00BC6929" w:rsidRDefault="0029547B" w:rsidP="0029547B">
      <w:pPr>
        <w:pStyle w:val="a3"/>
        <w:jc w:val="both"/>
        <w:rPr>
          <w:rFonts w:ascii="Times New Roman" w:hAnsi="Times New Roman"/>
          <w:sz w:val="20"/>
        </w:rPr>
      </w:pPr>
      <w:r w:rsidRPr="00BC6929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підпункту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12.3.7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12.3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 w:rsidRPr="0029547B"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30.2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статей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281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окремо.</w:t>
      </w:r>
    </w:p>
    <w:p w:rsidR="0029547B" w:rsidRPr="00574084" w:rsidRDefault="0029547B" w:rsidP="0029547B">
      <w:pPr>
        <w:widowControl w:val="0"/>
        <w:tabs>
          <w:tab w:val="left" w:pos="1134"/>
          <w:tab w:val="left" w:pos="609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</w:p>
    <w:p w:rsidR="0002139D" w:rsidRDefault="0002139D"/>
    <w:sectPr w:rsidR="0002139D" w:rsidSect="00B647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7B"/>
    <w:rsid w:val="00010CA4"/>
    <w:rsid w:val="0002139D"/>
    <w:rsid w:val="00101E26"/>
    <w:rsid w:val="00193340"/>
    <w:rsid w:val="001C5499"/>
    <w:rsid w:val="00251B90"/>
    <w:rsid w:val="0029547B"/>
    <w:rsid w:val="002D087C"/>
    <w:rsid w:val="00314640"/>
    <w:rsid w:val="00330A98"/>
    <w:rsid w:val="0033799A"/>
    <w:rsid w:val="003A1F89"/>
    <w:rsid w:val="004A27E3"/>
    <w:rsid w:val="00517127"/>
    <w:rsid w:val="00536E8F"/>
    <w:rsid w:val="005B236D"/>
    <w:rsid w:val="00621239"/>
    <w:rsid w:val="00623A4E"/>
    <w:rsid w:val="00910684"/>
    <w:rsid w:val="00954B7A"/>
    <w:rsid w:val="00967D5B"/>
    <w:rsid w:val="00972F86"/>
    <w:rsid w:val="00AE78E4"/>
    <w:rsid w:val="00B266AE"/>
    <w:rsid w:val="00B64704"/>
    <w:rsid w:val="00BB7160"/>
    <w:rsid w:val="00BD12D4"/>
    <w:rsid w:val="00C93875"/>
    <w:rsid w:val="00CC49A4"/>
    <w:rsid w:val="00F7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B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547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9547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BD12D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2018-09-21T09:46:00Z</dcterms:created>
  <dcterms:modified xsi:type="dcterms:W3CDTF">2019-11-11T07:29:00Z</dcterms:modified>
</cp:coreProperties>
</file>