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6098" cy="749298"/>
                <wp:effectExtent l="0" t="0" r="6348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ПРОЕКТ  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18 листопада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2019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4961" w:hanging="0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надання соціальних послуг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в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КУ «Територіальний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ц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ентр соціального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обслуговування»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що надійшли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від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до Менської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які проживають в Менській ОТГ 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 КУ «Територіальний центр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соціального обслуговування (надання соціальних послуг)»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протоколи комісії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 наданню соціальних послуг, створену виконавчим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 надання соц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іальних послуг)» Менської міської ради, 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еруючись Постановою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Кабінету Міністрів України від 29.12.2009 року № 1417 «Деякі питання діяльності територіальних цент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рів соціального обслуговування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надання соціальних послуг)»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ст.34 Закону України « Про місцеве самоврядування в Україні», виконавчий комітет Менської міської ради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 w:val="false"/>
          <w:sz w:val="28"/>
          <w:szCs w:val="24"/>
          <w:lang w:eastAsia="ru-RU"/>
        </w:rPr>
        <w:t xml:space="preserve">ВИРІШИВ</w:t>
      </w:r>
      <w:r>
        <w:rPr>
          <w:rFonts w:ascii="Times New Roman" w:hAnsi="Times New Roman" w:eastAsia="Times New Roman"/>
          <w:b w:val="false"/>
          <w:sz w:val="28"/>
          <w:szCs w:val="24"/>
          <w:lang w:eastAsia="ru-RU"/>
        </w:rPr>
        <w:t xml:space="preserve">:</w:t>
      </w:r>
      <w:r>
        <w:rPr>
          <w:rFonts w:ascii="Times New Roman" w:hAnsi="Times New Roman" w:eastAsia="Times New Roman"/>
          <w:sz w:val="28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1.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Затвердити перелік осіб, яким надаються соціальні послуги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КУ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«Територіальний центр соціального обслуговування (надання соціальних послуг)» Менської міської ради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відповідно до поданих заяв з 03 жовтня по 08 листопада 2019 року згідно додатку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послуг)»Менсь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кої міської ради відповідно до поданих заяв з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03 жовтня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08 листопада 2019 року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згідно додатку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.Контроль за виконанням рішення покласти на начальника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дділу охорони здоров’я та соціального захисту населення Москальчук М.В. 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Міський голова</w:t>
        <w:tab/>
        <w:t xml:space="preserve">Г.А.Пр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имаков</w:t>
      </w:r>
      <w:r/>
    </w:p>
    <w:p>
      <w:pPr>
        <w:shd w:val="nil" w:color="auto" w:fill="FFFFFF"/>
        <w:rPr>
          <w:rFonts w:ascii="Times New Roman" w:hAnsi="Times New Roman" w:eastAsia="Batang"/>
          <w:b w:val="false"/>
          <w:sz w:val="20"/>
          <w:szCs w:val="28"/>
          <w:lang w:eastAsia="ru-RU"/>
        </w:rPr>
      </w:pPr>
      <w:r>
        <w:rPr>
          <w:rFonts w:ascii="Times New Roman" w:hAnsi="Times New Roman" w:eastAsia="Batang"/>
          <w:b w:val="false"/>
          <w:sz w:val="20"/>
          <w:lang w:eastAsia="ru-RU"/>
        </w:rPr>
        <w:br w:type="page"/>
      </w:r>
      <w:r/>
    </w:p>
    <w:p>
      <w:pPr>
        <w:ind w:left="5953" w:right="0" w:hanging="0"/>
        <w:jc w:val="both"/>
        <w:spacing w:lineRule="auto" w:line="240" w:after="0"/>
        <w:widowControl w:val="off"/>
        <w:rPr>
          <w:rFonts w:ascii="Times New Roman" w:hAnsi="Times New Roman" w:eastAsia="Batang"/>
          <w:b w:val="false"/>
          <w:sz w:val="20"/>
          <w:szCs w:val="28"/>
        </w:rPr>
      </w:pPr>
      <w:r>
        <w:rPr>
          <w:rFonts w:ascii="Times New Roman" w:hAnsi="Times New Roman" w:eastAsia="Batang"/>
          <w:b w:val="false"/>
          <w:sz w:val="20"/>
          <w:lang w:eastAsia="ru-RU"/>
        </w:rPr>
        <w:t xml:space="preserve">Додаток №1 до проекту рішення </w:t>
      </w:r>
      <w:r>
        <w:rPr>
          <w:rFonts w:ascii="Times New Roman" w:hAnsi="Times New Roman" w:eastAsia="Batang"/>
          <w:b w:val="false"/>
          <w:sz w:val="20"/>
          <w:lang w:eastAsia="ru-RU"/>
        </w:rPr>
        <w:t xml:space="preserve">виконкому Менської міської ради 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надання соціальних послуг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в 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КУ «Територіальний 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ц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ентр соціального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 обслуговування» 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Менської міської ради</w:t>
      </w:r>
      <w:r>
        <w:rPr>
          <w:b w:val="false"/>
          <w:sz w:val="20"/>
        </w:rPr>
      </w:r>
      <w:r/>
    </w:p>
    <w:p>
      <w:pPr>
        <w:jc w:val="both"/>
        <w:spacing w:lineRule="auto" w:line="240" w:after="0"/>
        <w:widowControl w:val="off"/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4"/>
          <w:lang w:eastAsia="ru-RU"/>
        </w:rPr>
        <w:t xml:space="preserve">Перелік осіб, яким надаються соціальні послуги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в КУ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«Територіальний центр соціального обслуговування (надання соціальних послуг)» Менської міської ради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відповідно до поданих заяв з 03 жовтня по 08 листопада 2019 року</w:t>
      </w:r>
      <w:r>
        <w:rPr>
          <w:b/>
          <w:sz w:val="22"/>
        </w:rPr>
      </w:r>
      <w:r/>
    </w:p>
    <w:p>
      <w:pPr>
        <w:ind w:left="0" w:right="0" w:hanging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FF0000"/>
          <w:sz w:val="28"/>
          <w:szCs w:val="28"/>
          <w:lang w:bidi="hi-IN" w:eastAsia="hi-IN"/>
        </w:rPr>
      </w:pPr>
      <w:r>
        <w:rPr>
          <w:lang w:val="ru-RU" w:eastAsia="ru-RU"/>
        </w:rPr>
      </w: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19798" cy="2924173"/>
                <wp:effectExtent l="0" t="0" r="0" b="9523"/>
                <wp:docPr id="2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019799" cy="2924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74.0pt;height:230.2pt;">
                <v:path textboxrect="0,0,0,0"/>
                <v:imagedata r:id="rId8" o:title=""/>
              </v:shape>
            </w:pict>
          </mc:Fallback>
        </mc:AlternateContent>
      </w:r>
      <w:r>
        <w:rPr>
          <w:lang w:val="ru-RU" w:eastAsia="ru-RU"/>
        </w:rPr>
      </w:r>
      <w:r/>
    </w:p>
    <w:p>
      <w:pPr>
        <w:shd w:val="nil" w:color="auto" w:fill="FFFFFF"/>
        <w:rPr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br w:type="page"/>
      </w:r>
      <w:r/>
    </w:p>
    <w:p>
      <w:pPr>
        <w:ind w:left="5953" w:right="0" w:hanging="0"/>
        <w:jc w:val="both"/>
        <w:spacing w:lineRule="auto" w:line="240" w:after="0"/>
        <w:widowControl w:val="off"/>
        <w:rPr>
          <w:rFonts w:ascii="Times New Roman" w:hAnsi="Times New Roman" w:eastAsia="Batang"/>
        </w:rPr>
      </w:pPr>
      <w:r>
        <w:rPr>
          <w:rFonts w:ascii="Times New Roman" w:hAnsi="Times New Roman" w:eastAsia="Batang"/>
          <w:b w:val="false"/>
          <w:sz w:val="20"/>
          <w:lang w:eastAsia="ru-RU"/>
        </w:rPr>
        <w:t xml:space="preserve">Додаток  № 2 до проекту рішення  </w:t>
      </w:r>
      <w:r>
        <w:rPr>
          <w:rFonts w:ascii="Times New Roman" w:hAnsi="Times New Roman" w:eastAsia="Batang"/>
          <w:b w:val="false"/>
          <w:sz w:val="20"/>
          <w:lang w:eastAsia="ru-RU"/>
        </w:rPr>
        <w:t xml:space="preserve">  виконкому Менської міської ради   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 надання соціальних послуг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в 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КУ «Територіальний 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ц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ентр соціального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 обслуговування» </w:t>
      </w:r>
      <w:r>
        <w:rPr>
          <w:rFonts w:ascii="Times New Roman" w:hAnsi="Times New Roman" w:cs="Mangal" w:eastAsia="Lucida Sans Unicode"/>
          <w:b w:val="false"/>
          <w:sz w:val="20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eastAsia="Batang"/>
          <w:b w:val="false"/>
          <w:sz w:val="20"/>
          <w:szCs w:val="28"/>
        </w:rPr>
      </w:r>
      <w:r/>
    </w:p>
    <w:p>
      <w:pPr>
        <w:ind w:left="0" w:hanging="0"/>
        <w:jc w:val="center"/>
        <w:spacing w:lineRule="auto" w:line="240" w:after="0"/>
        <w:widowControl w:val="off"/>
        <w:rPr>
          <w:b/>
          <w:szCs w:val="28"/>
        </w:rPr>
      </w:pPr>
      <w:r>
        <w:rPr>
          <w:b/>
        </w:rPr>
      </w:r>
      <w:r/>
    </w:p>
    <w:p>
      <w:pPr>
        <w:ind w:left="0" w:hanging="0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b/>
          <w:sz w:val="22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Перелік осіб, яким припиняється надання соціальних послуг в КУ «Територіальний центр соціального обслуговування (надання соціальних послуг)»Менсь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кої міської ради відповідно до поданих заяв з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03 жовтня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по 08 листопада 2019 року</w:t>
      </w:r>
      <w:r>
        <w:rPr>
          <w:b/>
          <w:sz w:val="22"/>
        </w:rPr>
      </w:r>
      <w:r/>
    </w:p>
    <w:p>
      <w:pPr>
        <w:ind w:left="708" w:firstLine="708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Зняти осіб,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які перебували  на обліку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комунальній установі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FF0000"/>
          <w:sz w:val="28"/>
          <w:szCs w:val="28"/>
          <w:lang w:bidi="hi-IN" w:eastAsia="hi-IN"/>
        </w:rP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55715" cy="1275078"/>
                <wp:effectExtent l="0" t="0" r="0" b="1268"/>
                <wp:docPr id="3" name="Рисунок 4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365585" cy="1277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21.7pt;height:100.4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r>
      <w:r/>
    </w:p>
    <w:sectPr>
      <w:footnotePr/>
      <w:type w:val="nextPage"/>
      <w:pgSz w:w="11906" w:h="16838"/>
      <w:pgMar w:top="1134" w:right="567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>
    <w:name w:val="Heading 1"/>
    <w:basedOn w:val="244"/>
    <w:next w:val="244"/>
    <w:link w:val="1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79">
    <w:name w:val="Heading 1 Char"/>
    <w:basedOn w:val="245"/>
    <w:link w:val="178"/>
    <w:uiPriority w:val="9"/>
    <w:rPr>
      <w:rFonts w:ascii="Arial" w:hAnsi="Arial" w:cs="Arial" w:eastAsia="Arial"/>
      <w:sz w:val="40"/>
      <w:szCs w:val="40"/>
    </w:rPr>
  </w:style>
  <w:style w:type="paragraph" w:styleId="180">
    <w:name w:val="Heading 2"/>
    <w:basedOn w:val="244"/>
    <w:next w:val="244"/>
    <w:link w:val="1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1">
    <w:name w:val="Heading 2 Char"/>
    <w:basedOn w:val="245"/>
    <w:link w:val="180"/>
    <w:uiPriority w:val="9"/>
    <w:rPr>
      <w:rFonts w:ascii="Arial" w:hAnsi="Arial" w:cs="Arial" w:eastAsia="Arial"/>
      <w:sz w:val="34"/>
    </w:rPr>
  </w:style>
  <w:style w:type="paragraph" w:styleId="182">
    <w:name w:val="Heading 3"/>
    <w:basedOn w:val="244"/>
    <w:next w:val="244"/>
    <w:link w:val="1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3">
    <w:name w:val="Heading 3 Char"/>
    <w:basedOn w:val="245"/>
    <w:link w:val="182"/>
    <w:uiPriority w:val="9"/>
    <w:rPr>
      <w:rFonts w:ascii="Arial" w:hAnsi="Arial" w:cs="Arial" w:eastAsia="Arial"/>
      <w:sz w:val="30"/>
      <w:szCs w:val="30"/>
    </w:rPr>
  </w:style>
  <w:style w:type="paragraph" w:styleId="184">
    <w:name w:val="Heading 4"/>
    <w:basedOn w:val="244"/>
    <w:next w:val="244"/>
    <w:link w:val="1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5">
    <w:name w:val="Heading 4 Char"/>
    <w:basedOn w:val="245"/>
    <w:link w:val="184"/>
    <w:uiPriority w:val="9"/>
    <w:rPr>
      <w:rFonts w:ascii="Arial" w:hAnsi="Arial" w:cs="Arial" w:eastAsia="Arial"/>
      <w:b/>
      <w:bCs/>
      <w:sz w:val="26"/>
      <w:szCs w:val="26"/>
    </w:rPr>
  </w:style>
  <w:style w:type="paragraph" w:styleId="186">
    <w:name w:val="Heading 5"/>
    <w:basedOn w:val="244"/>
    <w:next w:val="244"/>
    <w:link w:val="1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7">
    <w:name w:val="Heading 5 Char"/>
    <w:basedOn w:val="245"/>
    <w:link w:val="186"/>
    <w:uiPriority w:val="9"/>
    <w:rPr>
      <w:rFonts w:ascii="Arial" w:hAnsi="Arial" w:cs="Arial" w:eastAsia="Arial"/>
      <w:b/>
      <w:bCs/>
      <w:sz w:val="24"/>
      <w:szCs w:val="24"/>
    </w:rPr>
  </w:style>
  <w:style w:type="paragraph" w:styleId="188">
    <w:name w:val="Heading 6"/>
    <w:basedOn w:val="244"/>
    <w:next w:val="244"/>
    <w:link w:val="1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9">
    <w:name w:val="Heading 6 Char"/>
    <w:basedOn w:val="245"/>
    <w:link w:val="188"/>
    <w:uiPriority w:val="9"/>
    <w:rPr>
      <w:rFonts w:ascii="Arial" w:hAnsi="Arial" w:cs="Arial" w:eastAsia="Arial"/>
      <w:b/>
      <w:bCs/>
      <w:sz w:val="22"/>
      <w:szCs w:val="22"/>
    </w:rPr>
  </w:style>
  <w:style w:type="paragraph" w:styleId="190">
    <w:name w:val="Heading 7"/>
    <w:basedOn w:val="244"/>
    <w:next w:val="244"/>
    <w:link w:val="1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1">
    <w:name w:val="Heading 7 Char"/>
    <w:basedOn w:val="245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2">
    <w:name w:val="Heading 8"/>
    <w:basedOn w:val="244"/>
    <w:next w:val="244"/>
    <w:link w:val="1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3">
    <w:name w:val="Heading 8 Char"/>
    <w:basedOn w:val="245"/>
    <w:link w:val="192"/>
    <w:uiPriority w:val="9"/>
    <w:rPr>
      <w:rFonts w:ascii="Arial" w:hAnsi="Arial" w:cs="Arial" w:eastAsia="Arial"/>
      <w:i/>
      <w:iCs/>
      <w:sz w:val="22"/>
      <w:szCs w:val="22"/>
    </w:rPr>
  </w:style>
  <w:style w:type="paragraph" w:styleId="194">
    <w:name w:val="Heading 9"/>
    <w:basedOn w:val="244"/>
    <w:next w:val="244"/>
    <w:link w:val="1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5">
    <w:name w:val="Heading 9 Char"/>
    <w:basedOn w:val="245"/>
    <w:link w:val="194"/>
    <w:uiPriority w:val="9"/>
    <w:rPr>
      <w:rFonts w:ascii="Arial" w:hAnsi="Arial" w:cs="Arial" w:eastAsia="Arial"/>
      <w:i/>
      <w:iCs/>
      <w:sz w:val="21"/>
      <w:szCs w:val="21"/>
    </w:rPr>
  </w:style>
  <w:style w:type="paragraph" w:styleId="196">
    <w:name w:val="List Paragraph"/>
    <w:basedOn w:val="244"/>
    <w:qFormat/>
    <w:uiPriority w:val="34"/>
    <w:pPr>
      <w:contextualSpacing w:val="true"/>
      <w:ind w:left="720"/>
    </w:pPr>
  </w:style>
  <w:style w:type="paragraph" w:styleId="197">
    <w:name w:val="No Spacing"/>
    <w:qFormat/>
    <w:uiPriority w:val="1"/>
    <w:pPr>
      <w:spacing w:lineRule="auto" w:line="240" w:after="0" w:before="0"/>
    </w:pPr>
  </w:style>
  <w:style w:type="paragraph" w:styleId="198">
    <w:name w:val="Title"/>
    <w:basedOn w:val="244"/>
    <w:next w:val="244"/>
    <w:link w:val="1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9">
    <w:name w:val="Title Char"/>
    <w:basedOn w:val="245"/>
    <w:link w:val="198"/>
    <w:uiPriority w:val="10"/>
    <w:rPr>
      <w:sz w:val="48"/>
      <w:szCs w:val="48"/>
    </w:rPr>
  </w:style>
  <w:style w:type="paragraph" w:styleId="200">
    <w:name w:val="Subtitle"/>
    <w:basedOn w:val="244"/>
    <w:next w:val="244"/>
    <w:link w:val="201"/>
    <w:qFormat/>
    <w:uiPriority w:val="11"/>
    <w:rPr>
      <w:sz w:val="24"/>
      <w:szCs w:val="24"/>
    </w:rPr>
    <w:pPr>
      <w:spacing w:after="200" w:before="200"/>
    </w:pPr>
  </w:style>
  <w:style w:type="character" w:styleId="201">
    <w:name w:val="Subtitle Char"/>
    <w:basedOn w:val="245"/>
    <w:link w:val="200"/>
    <w:uiPriority w:val="11"/>
    <w:rPr>
      <w:sz w:val="24"/>
      <w:szCs w:val="24"/>
    </w:rPr>
  </w:style>
  <w:style w:type="paragraph" w:styleId="202">
    <w:name w:val="Quote"/>
    <w:basedOn w:val="244"/>
    <w:next w:val="244"/>
    <w:link w:val="203"/>
    <w:qFormat/>
    <w:uiPriority w:val="29"/>
    <w:rPr>
      <w:i/>
    </w:rPr>
    <w:pPr>
      <w:ind w:left="720" w:right="720"/>
    </w:pPr>
  </w:style>
  <w:style w:type="character" w:styleId="203">
    <w:name w:val="Quote Char"/>
    <w:link w:val="202"/>
    <w:uiPriority w:val="29"/>
    <w:rPr>
      <w:i/>
    </w:rPr>
  </w:style>
  <w:style w:type="paragraph" w:styleId="204">
    <w:name w:val="Intense Quote"/>
    <w:basedOn w:val="244"/>
    <w:next w:val="244"/>
    <w:link w:val="20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5">
    <w:name w:val="Intense Quote Char"/>
    <w:link w:val="204"/>
    <w:uiPriority w:val="30"/>
    <w:rPr>
      <w:i/>
    </w:rPr>
  </w:style>
  <w:style w:type="character" w:styleId="206">
    <w:name w:val="Header Char"/>
    <w:basedOn w:val="245"/>
    <w:link w:val="250"/>
    <w:uiPriority w:val="99"/>
  </w:style>
  <w:style w:type="character" w:styleId="207">
    <w:name w:val="Footer Char"/>
    <w:basedOn w:val="245"/>
    <w:link w:val="252"/>
    <w:uiPriority w:val="99"/>
  </w:style>
  <w:style w:type="table" w:styleId="208">
    <w:name w:val="Table Grid"/>
    <w:basedOn w:val="2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09">
    <w:name w:val="Lined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0">
    <w:name w:val="Lined - Accent 1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1">
    <w:name w:val="Lined - Accent 2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2">
    <w:name w:val="Lined - Accent 3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3">
    <w:name w:val="Lined - Accent 4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4">
    <w:name w:val="Lined - Accent 5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5">
    <w:name w:val="Lined - Accent 6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6">
    <w:name w:val="Bordered"/>
    <w:basedOn w:val="2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7">
    <w:name w:val="Bordered - Accent 1"/>
    <w:basedOn w:val="2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18">
    <w:name w:val="Bordered - Accent 2"/>
    <w:basedOn w:val="2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19">
    <w:name w:val="Bordered - Accent 3"/>
    <w:basedOn w:val="2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0">
    <w:name w:val="Bordered - Accent 4"/>
    <w:basedOn w:val="2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1">
    <w:name w:val="Bordered - Accent 5"/>
    <w:basedOn w:val="2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2">
    <w:name w:val="Bordered - Accent 6"/>
    <w:basedOn w:val="2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3">
    <w:name w:val="Bordered &amp; Lined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Bordered &amp; Lined - Accent 1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Bordered &amp; Lined - Accent 2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Bordered &amp; Lined - Accent 3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7">
    <w:name w:val="Bordered &amp; Lined - Accent 4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Bordered &amp; Lined - Accent 5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Bordered &amp; Lined - Accent 6"/>
    <w:basedOn w:val="2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0">
    <w:name w:val="Hyperlink"/>
    <w:uiPriority w:val="99"/>
    <w:unhideWhenUsed/>
    <w:rPr>
      <w:color w:val="0000FF" w:themeColor="hyperlink"/>
      <w:u w:val="single"/>
    </w:rPr>
  </w:style>
  <w:style w:type="paragraph" w:styleId="231">
    <w:name w:val="footnote text"/>
    <w:basedOn w:val="244"/>
    <w:link w:val="232"/>
    <w:uiPriority w:val="99"/>
    <w:semiHidden/>
    <w:unhideWhenUsed/>
    <w:rPr>
      <w:sz w:val="18"/>
    </w:rPr>
    <w:pPr>
      <w:spacing w:lineRule="auto" w:line="240" w:after="40"/>
    </w:pPr>
  </w:style>
  <w:style w:type="character" w:styleId="232">
    <w:name w:val="Footnote Text Char"/>
    <w:link w:val="231"/>
    <w:uiPriority w:val="99"/>
    <w:rPr>
      <w:sz w:val="18"/>
    </w:rPr>
  </w:style>
  <w:style w:type="character" w:styleId="233">
    <w:name w:val="footnote reference"/>
    <w:basedOn w:val="245"/>
    <w:uiPriority w:val="99"/>
    <w:unhideWhenUsed/>
    <w:rPr>
      <w:vertAlign w:val="superscript"/>
    </w:rPr>
  </w:style>
  <w:style w:type="paragraph" w:styleId="234">
    <w:name w:val="toc 1"/>
    <w:basedOn w:val="244"/>
    <w:next w:val="244"/>
    <w:uiPriority w:val="39"/>
    <w:unhideWhenUsed/>
    <w:pPr>
      <w:ind w:left="0" w:right="0" w:hanging="0"/>
      <w:spacing w:after="57"/>
    </w:pPr>
  </w:style>
  <w:style w:type="paragraph" w:styleId="235">
    <w:name w:val="toc 2"/>
    <w:basedOn w:val="244"/>
    <w:next w:val="244"/>
    <w:uiPriority w:val="39"/>
    <w:unhideWhenUsed/>
    <w:pPr>
      <w:ind w:left="283" w:right="0" w:hanging="0"/>
      <w:spacing w:after="57"/>
    </w:pPr>
  </w:style>
  <w:style w:type="paragraph" w:styleId="236">
    <w:name w:val="toc 3"/>
    <w:basedOn w:val="244"/>
    <w:next w:val="244"/>
    <w:uiPriority w:val="39"/>
    <w:unhideWhenUsed/>
    <w:pPr>
      <w:ind w:left="567" w:right="0" w:hanging="0"/>
      <w:spacing w:after="57"/>
    </w:pPr>
  </w:style>
  <w:style w:type="paragraph" w:styleId="237">
    <w:name w:val="toc 4"/>
    <w:basedOn w:val="244"/>
    <w:next w:val="244"/>
    <w:uiPriority w:val="39"/>
    <w:unhideWhenUsed/>
    <w:pPr>
      <w:ind w:left="850" w:right="0" w:hanging="0"/>
      <w:spacing w:after="57"/>
    </w:pPr>
  </w:style>
  <w:style w:type="paragraph" w:styleId="238">
    <w:name w:val="toc 5"/>
    <w:basedOn w:val="244"/>
    <w:next w:val="244"/>
    <w:uiPriority w:val="39"/>
    <w:unhideWhenUsed/>
    <w:pPr>
      <w:ind w:left="1134" w:right="0" w:hanging="0"/>
      <w:spacing w:after="57"/>
    </w:pPr>
  </w:style>
  <w:style w:type="paragraph" w:styleId="239">
    <w:name w:val="toc 6"/>
    <w:basedOn w:val="244"/>
    <w:next w:val="244"/>
    <w:uiPriority w:val="39"/>
    <w:unhideWhenUsed/>
    <w:pPr>
      <w:ind w:left="1417" w:right="0" w:hanging="0"/>
      <w:spacing w:after="57"/>
    </w:pPr>
  </w:style>
  <w:style w:type="paragraph" w:styleId="240">
    <w:name w:val="toc 7"/>
    <w:basedOn w:val="244"/>
    <w:next w:val="244"/>
    <w:uiPriority w:val="39"/>
    <w:unhideWhenUsed/>
    <w:pPr>
      <w:ind w:left="1701" w:right="0" w:hanging="0"/>
      <w:spacing w:after="57"/>
    </w:pPr>
  </w:style>
  <w:style w:type="paragraph" w:styleId="241">
    <w:name w:val="toc 8"/>
    <w:basedOn w:val="244"/>
    <w:next w:val="244"/>
    <w:uiPriority w:val="39"/>
    <w:unhideWhenUsed/>
    <w:pPr>
      <w:ind w:left="1984" w:right="0" w:hanging="0"/>
      <w:spacing w:after="57"/>
    </w:pPr>
  </w:style>
  <w:style w:type="paragraph" w:styleId="242">
    <w:name w:val="toc 9"/>
    <w:basedOn w:val="244"/>
    <w:next w:val="244"/>
    <w:uiPriority w:val="39"/>
    <w:unhideWhenUsed/>
    <w:pPr>
      <w:ind w:left="2268" w:right="0" w:hanging="0"/>
      <w:spacing w:after="57"/>
    </w:pPr>
  </w:style>
  <w:style w:type="paragraph" w:styleId="243">
    <w:name w:val="TOC Heading"/>
    <w:uiPriority w:val="39"/>
    <w:unhideWhenUsed/>
  </w:style>
  <w:style w:type="paragraph" w:styleId="244" w:default="1">
    <w:name w:val="Normal"/>
    <w:qFormat/>
    <w:rPr>
      <w:rFonts w:ascii="Calibri" w:hAnsi="Calibri" w:cs="Times New Roman" w:eastAsia="Calibri"/>
    </w:rPr>
  </w:style>
  <w:style w:type="character" w:styleId="245" w:default="1">
    <w:name w:val="Default Paragraph Font"/>
    <w:uiPriority w:val="1"/>
    <w:semiHidden/>
    <w:unhideWhenUsed/>
  </w:style>
  <w:style w:type="table" w:styleId="2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7" w:default="1">
    <w:name w:val="No List"/>
    <w:uiPriority w:val="99"/>
    <w:semiHidden/>
    <w:unhideWhenUsed/>
  </w:style>
  <w:style w:type="paragraph" w:styleId="248">
    <w:name w:val="Balloon Text"/>
    <w:basedOn w:val="244"/>
    <w:link w:val="24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49" w:customStyle="1">
    <w:name w:val="Текст у виносці Знак"/>
    <w:basedOn w:val="245"/>
    <w:link w:val="248"/>
    <w:uiPriority w:val="99"/>
    <w:semiHidden/>
    <w:rPr>
      <w:rFonts w:ascii="Tahoma" w:hAnsi="Tahoma" w:cs="Tahoma" w:eastAsia="Calibri"/>
      <w:sz w:val="16"/>
      <w:szCs w:val="16"/>
    </w:rPr>
  </w:style>
  <w:style w:type="paragraph" w:styleId="250">
    <w:name w:val="Header"/>
    <w:basedOn w:val="244"/>
    <w:link w:val="25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251" w:customStyle="1">
    <w:name w:val="Верхній колонтитул Знак"/>
    <w:basedOn w:val="245"/>
    <w:link w:val="250"/>
    <w:uiPriority w:val="99"/>
    <w:rPr>
      <w:rFonts w:ascii="Calibri" w:hAnsi="Calibri" w:cs="Times New Roman" w:eastAsia="Calibri"/>
    </w:rPr>
  </w:style>
  <w:style w:type="paragraph" w:styleId="252">
    <w:name w:val="Footer"/>
    <w:basedOn w:val="244"/>
    <w:link w:val="25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253" w:customStyle="1">
    <w:name w:val="Нижній колонтитул Знак"/>
    <w:basedOn w:val="245"/>
    <w:link w:val="252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Relationship Id="rId8" Type="http://schemas.openxmlformats.org/officeDocument/2006/relationships/image" Target="media/image2.emf"/><Relationship Id="rId9" Type="http://schemas.openxmlformats.org/officeDocument/2006/relationships/image" Target="media/image3.e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