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AA" w:rsidRDefault="007276AA" w:rsidP="007276AA">
      <w:pPr>
        <w:widowControl w:val="0"/>
        <w:suppressAutoHyphens/>
        <w:jc w:val="center"/>
        <w:rPr>
          <w:rFonts w:eastAsia="Batang" w:cs="Mangal"/>
          <w:kern w:val="2"/>
          <w:sz w:val="28"/>
          <w:szCs w:val="28"/>
          <w:lang w:eastAsia="hi-IN" w:bidi="hi-IN"/>
        </w:rPr>
      </w:pPr>
      <w:r>
        <w:rPr>
          <w:rFonts w:eastAsia="Batang" w:cs="Mangal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1435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AA" w:rsidRDefault="007276AA" w:rsidP="007276AA">
      <w:pPr>
        <w:widowControl w:val="0"/>
        <w:suppressAutoHyphens/>
        <w:jc w:val="center"/>
        <w:rPr>
          <w:rFonts w:eastAsia="Batang" w:cs="Mangal"/>
          <w:b/>
          <w:kern w:val="2"/>
          <w:sz w:val="32"/>
          <w:szCs w:val="32"/>
          <w:lang w:eastAsia="hi-IN" w:bidi="hi-IN"/>
        </w:rPr>
      </w:pPr>
      <w:proofErr w:type="spellStart"/>
      <w:r>
        <w:rPr>
          <w:rFonts w:eastAsia="Batang" w:cs="Mangal"/>
          <w:kern w:val="2"/>
          <w:sz w:val="28"/>
          <w:szCs w:val="28"/>
          <w:lang w:eastAsia="hi-IN" w:bidi="hi-IN"/>
        </w:rPr>
        <w:t>Україна</w:t>
      </w:r>
      <w:proofErr w:type="spellEnd"/>
    </w:p>
    <w:p w:rsidR="007276AA" w:rsidRDefault="007276AA" w:rsidP="007276AA">
      <w:pPr>
        <w:widowControl w:val="0"/>
        <w:suppressAutoHyphens/>
        <w:jc w:val="center"/>
        <w:rPr>
          <w:rFonts w:eastAsia="Batang" w:cs="Mangal"/>
          <w:b/>
          <w:kern w:val="2"/>
          <w:sz w:val="28"/>
          <w:szCs w:val="28"/>
          <w:lang w:eastAsia="hi-IN" w:bidi="hi-IN"/>
        </w:rPr>
      </w:pPr>
      <w:r>
        <w:rPr>
          <w:rFonts w:eastAsia="Batang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7276AA" w:rsidRDefault="007276AA" w:rsidP="007276AA">
      <w:pPr>
        <w:widowControl w:val="0"/>
        <w:suppressAutoHyphens/>
        <w:jc w:val="center"/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</w:pPr>
      <w:proofErr w:type="spellStart"/>
      <w:r>
        <w:rPr>
          <w:rFonts w:eastAsia="Batang" w:cs="Mangal"/>
          <w:b/>
          <w:kern w:val="2"/>
          <w:sz w:val="28"/>
          <w:szCs w:val="28"/>
          <w:lang w:eastAsia="hi-IN" w:bidi="hi-IN"/>
        </w:rPr>
        <w:t>Менського</w:t>
      </w:r>
      <w:proofErr w:type="spellEnd"/>
      <w:r>
        <w:rPr>
          <w:rFonts w:eastAsia="Batang" w:cs="Mangal"/>
          <w:b/>
          <w:kern w:val="2"/>
          <w:sz w:val="28"/>
          <w:szCs w:val="28"/>
          <w:lang w:eastAsia="hi-IN" w:bidi="hi-IN"/>
        </w:rPr>
        <w:t xml:space="preserve"> району </w:t>
      </w:r>
      <w:proofErr w:type="spellStart"/>
      <w:r>
        <w:rPr>
          <w:rFonts w:eastAsia="Batang" w:cs="Mangal"/>
          <w:b/>
          <w:kern w:val="2"/>
          <w:sz w:val="28"/>
          <w:szCs w:val="28"/>
          <w:lang w:eastAsia="hi-IN" w:bidi="hi-IN"/>
        </w:rPr>
        <w:t>Чернігівської</w:t>
      </w:r>
      <w:proofErr w:type="spellEnd"/>
      <w:r>
        <w:rPr>
          <w:rFonts w:eastAsia="Batang" w:cs="Mangal"/>
          <w:b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eastAsia="Batang" w:cs="Mangal"/>
          <w:b/>
          <w:kern w:val="2"/>
          <w:sz w:val="28"/>
          <w:szCs w:val="28"/>
          <w:lang w:eastAsia="hi-IN" w:bidi="hi-IN"/>
        </w:rPr>
        <w:t>області</w:t>
      </w:r>
      <w:proofErr w:type="spellEnd"/>
    </w:p>
    <w:p w:rsidR="007276AA" w:rsidRDefault="007276AA" w:rsidP="007276AA">
      <w:pPr>
        <w:widowControl w:val="0"/>
        <w:suppressAutoHyphens/>
        <w:jc w:val="center"/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7276AA" w:rsidRDefault="007276AA" w:rsidP="007276AA">
      <w:pPr>
        <w:widowControl w:val="0"/>
        <w:suppressAutoHyphens/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  <w:t xml:space="preserve">   </w:t>
      </w:r>
      <w:r>
        <w:rPr>
          <w:rFonts w:eastAsia="Batang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                  </w:t>
      </w:r>
      <w:r w:rsidR="00FB291E">
        <w:rPr>
          <w:rFonts w:eastAsia="Batang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  </w:t>
      </w:r>
      <w:r w:rsidR="00427965">
        <w:rPr>
          <w:rFonts w:eastAsia="Batang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                                   </w:t>
      </w:r>
      <w:r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  <w:t>РІШЕННЯ</w:t>
      </w:r>
    </w:p>
    <w:p w:rsidR="007276AA" w:rsidRDefault="007276AA" w:rsidP="007276AA">
      <w:pPr>
        <w:widowControl w:val="0"/>
        <w:suppressAutoHyphens/>
        <w:rPr>
          <w:rFonts w:eastAsia="Batang" w:cs="Mangal"/>
          <w:b/>
          <w:kern w:val="2"/>
          <w:sz w:val="28"/>
          <w:szCs w:val="28"/>
          <w:lang w:eastAsia="hi-IN" w:bidi="hi-IN"/>
        </w:rPr>
      </w:pPr>
    </w:p>
    <w:p w:rsidR="007276AA" w:rsidRDefault="00AF2234" w:rsidP="007276AA">
      <w:pPr>
        <w:rPr>
          <w:rFonts w:eastAsia="Batang" w:cs="Mangal"/>
          <w:kern w:val="2"/>
          <w:sz w:val="28"/>
          <w:szCs w:val="28"/>
          <w:lang w:val="uk-UA" w:eastAsia="hi-IN" w:bidi="hi-IN"/>
        </w:rPr>
      </w:pPr>
      <w:r>
        <w:rPr>
          <w:rFonts w:eastAsia="Batang" w:cs="Mangal"/>
          <w:kern w:val="2"/>
          <w:sz w:val="28"/>
          <w:szCs w:val="28"/>
          <w:lang w:val="uk-UA" w:eastAsia="hi-IN" w:bidi="hi-IN"/>
        </w:rPr>
        <w:t xml:space="preserve">17 </w:t>
      </w:r>
      <w:r w:rsidR="007276AA">
        <w:rPr>
          <w:rFonts w:eastAsia="Batang" w:cs="Mangal"/>
          <w:kern w:val="2"/>
          <w:sz w:val="28"/>
          <w:szCs w:val="28"/>
          <w:lang w:val="uk-UA" w:eastAsia="hi-IN" w:bidi="hi-IN"/>
        </w:rPr>
        <w:t xml:space="preserve">жовтня </w:t>
      </w:r>
      <w:r w:rsidR="007276AA">
        <w:rPr>
          <w:rFonts w:eastAsia="Batang" w:cs="Mangal"/>
          <w:kern w:val="2"/>
          <w:sz w:val="28"/>
          <w:szCs w:val="28"/>
          <w:lang w:eastAsia="hi-IN" w:bidi="hi-IN"/>
        </w:rPr>
        <w:t>2019 року                            м. Мена                                №</w:t>
      </w:r>
      <w:r w:rsidR="007276AA">
        <w:rPr>
          <w:rFonts w:eastAsia="Batang" w:cs="Mangal"/>
          <w:kern w:val="2"/>
          <w:sz w:val="28"/>
          <w:szCs w:val="28"/>
          <w:lang w:val="uk-UA" w:eastAsia="hi-IN" w:bidi="hi-IN"/>
        </w:rPr>
        <w:t xml:space="preserve"> </w:t>
      </w:r>
      <w:r w:rsidR="00427965">
        <w:rPr>
          <w:rFonts w:eastAsia="Batang" w:cs="Mangal"/>
          <w:kern w:val="2"/>
          <w:sz w:val="28"/>
          <w:szCs w:val="28"/>
          <w:lang w:val="uk-UA" w:eastAsia="hi-IN" w:bidi="hi-IN"/>
        </w:rPr>
        <w:t>245</w:t>
      </w:r>
    </w:p>
    <w:p w:rsidR="00AF2234" w:rsidRPr="007276AA" w:rsidRDefault="00AF2234" w:rsidP="007276AA">
      <w:pPr>
        <w:rPr>
          <w:rFonts w:eastAsia="Batang" w:cs="Mangal"/>
          <w:kern w:val="2"/>
          <w:sz w:val="28"/>
          <w:szCs w:val="28"/>
          <w:lang w:val="uk-UA" w:eastAsia="hi-IN" w:bidi="hi-IN"/>
        </w:rPr>
      </w:pPr>
    </w:p>
    <w:p w:rsidR="007276AA" w:rsidRDefault="007276AA" w:rsidP="007276AA">
      <w:pPr>
        <w:ind w:right="5953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створення</w:t>
      </w:r>
    </w:p>
    <w:p w:rsidR="007276AA" w:rsidRDefault="007276AA" w:rsidP="007276AA">
      <w:pPr>
        <w:ind w:right="595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тимчасових робочих місць</w:t>
      </w:r>
    </w:p>
    <w:p w:rsidR="007276AA" w:rsidRDefault="007276AA" w:rsidP="007276AA">
      <w:pPr>
        <w:ind w:right="595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території села  </w:t>
      </w:r>
      <w:proofErr w:type="spellStart"/>
      <w:r>
        <w:rPr>
          <w:b/>
          <w:bCs/>
          <w:sz w:val="28"/>
          <w:szCs w:val="28"/>
          <w:lang w:val="uk-UA"/>
        </w:rPr>
        <w:t>Семенівка</w:t>
      </w:r>
      <w:proofErr w:type="spellEnd"/>
    </w:p>
    <w:p w:rsidR="00AF2234" w:rsidRDefault="00AF2234" w:rsidP="007276AA">
      <w:pPr>
        <w:ind w:right="5953"/>
        <w:rPr>
          <w:sz w:val="28"/>
          <w:szCs w:val="28"/>
          <w:lang w:val="uk-UA"/>
        </w:rPr>
      </w:pPr>
    </w:p>
    <w:p w:rsidR="00AF2234" w:rsidRDefault="007276AA" w:rsidP="00AF2234">
      <w:pPr>
        <w:tabs>
          <w:tab w:val="left" w:pos="709"/>
          <w:tab w:val="left" w:pos="1965"/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F223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Заслухавши інформацію в.о. старости Семенівського старостинського округу  Пилипенко С.В., про створення 3 тимчасових  робочих місць для організації та проведення громадських робіт в період з 18.10.2019 по 31.10.2019 року на території села Семенівка, відповідно  до Порядку організації громадських  та інших робіт тимчасового характеру, затвердженого ПКМУ № 175 від 20.03.2013 року, керуючись ст.. 34 Закону України «Про місцеве самоврядування в Україні», виконавчий комітет Менської міської ради  </w:t>
      </w:r>
    </w:p>
    <w:p w:rsidR="007276AA" w:rsidRDefault="007276AA" w:rsidP="00AF2234">
      <w:pPr>
        <w:tabs>
          <w:tab w:val="left" w:pos="709"/>
          <w:tab w:val="left" w:pos="1965"/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276AA" w:rsidRDefault="007276AA" w:rsidP="007276AA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в Менській міській раді 3 (три) тимчасові робочі місця (підсобний робітник) на території села Семенівка для організації та проведення громадських робіт на період з  18 жовтня 2019 року  по  31 жовтня 2019 року.</w:t>
      </w:r>
    </w:p>
    <w:p w:rsidR="007276AA" w:rsidRDefault="007276AA" w:rsidP="007276AA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2.Завідувачу сектором кадрової роботи   Менської міської ради </w:t>
      </w:r>
      <w:proofErr w:type="spellStart"/>
      <w:r>
        <w:rPr>
          <w:sz w:val="28"/>
          <w:szCs w:val="28"/>
          <w:lang w:val="uk-UA"/>
        </w:rPr>
        <w:t>Осєдач</w:t>
      </w:r>
      <w:proofErr w:type="spellEnd"/>
      <w:r>
        <w:rPr>
          <w:sz w:val="28"/>
          <w:szCs w:val="28"/>
          <w:lang w:val="uk-UA"/>
        </w:rPr>
        <w:t xml:space="preserve"> Р.М. провести роботу по оформленню  відповідних документів на безробітних, направлених Менською  районною філією Чернігівського обласного центру зайнятості</w:t>
      </w:r>
    </w:p>
    <w:p w:rsidR="007276AA" w:rsidRDefault="007276AA" w:rsidP="007276AA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3.В.о. старости Семенівського старостинського округу Пилипенко С.В. 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осіб, залучених до виконання громадських робіт.</w:t>
      </w:r>
    </w:p>
    <w:p w:rsidR="007276AA" w:rsidRDefault="007276AA" w:rsidP="007276AA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4.Відділу бухгалтерського обліку і звітності  міської ради забезпечити подання звітів, відповідно до вимог законодавства, щодо осіб, залучених до виконання громадських робіт .</w:t>
      </w:r>
    </w:p>
    <w:p w:rsidR="00AF2234" w:rsidRDefault="007276AA" w:rsidP="00AF2234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5.Контроль за виконанням рішення покласти на заступника міського голови з питань діяльності виконкому  Гайдукевича М.В.</w:t>
      </w:r>
    </w:p>
    <w:p w:rsidR="00427965" w:rsidRDefault="00427965" w:rsidP="00427965">
      <w:pPr>
        <w:tabs>
          <w:tab w:val="left" w:pos="709"/>
          <w:tab w:val="left" w:pos="1965"/>
          <w:tab w:val="left" w:pos="694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11552" w:rsidRPr="00AF2234" w:rsidRDefault="007276AA" w:rsidP="00AF2234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Г.А. Примаков</w:t>
      </w:r>
    </w:p>
    <w:sectPr w:rsidR="00E11552" w:rsidRPr="00AF2234" w:rsidSect="00AF22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6AA"/>
    <w:rsid w:val="00427965"/>
    <w:rsid w:val="007276AA"/>
    <w:rsid w:val="00AF2234"/>
    <w:rsid w:val="00E11552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A98B"/>
  <w15:docId w15:val="{F370E6A2-B00D-44A1-B4F7-7253E6E0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6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A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6AA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1261</Words>
  <Characters>720</Characters>
  <Application>Microsoft Office Word</Application>
  <DocSecurity>0</DocSecurity>
  <Lines>6</Lines>
  <Paragraphs>3</Paragraphs>
  <ScaleCrop>false</ScaleCrop>
  <Company>Reanimator Extreme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vkradamena@gmail.com</cp:lastModifiedBy>
  <cp:revision>5</cp:revision>
  <dcterms:created xsi:type="dcterms:W3CDTF">2019-10-11T12:27:00Z</dcterms:created>
  <dcterms:modified xsi:type="dcterms:W3CDTF">2019-10-17T06:57:00Z</dcterms:modified>
</cp:coreProperties>
</file>