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16" w:rsidRPr="00AE141F" w:rsidRDefault="002E521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"/>
      <w:r w:rsidRPr="00AE141F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AE141F">
        <w:rPr>
          <w:rFonts w:ascii="Times New Roman" w:hAnsi="Times New Roman"/>
          <w:b/>
          <w:sz w:val="28"/>
          <w:szCs w:val="28"/>
        </w:rPr>
        <w:object w:dxaOrig="660" w:dyaOrig="840">
          <v:shape id="_x0000_i0" o:spid="_x0000_i1025" type="#_x0000_t75" style="width:33pt;height:42pt;mso-wrap-distance-left:0;mso-wrap-distance-top:0;mso-wrap-distance-right:0;mso-wrap-distance-bottom:0" o:ole="">
            <v:imagedata r:id="rId7" o:title=""/>
            <v:path textboxrect="0,0,0,0"/>
          </v:shape>
          <o:OLEObject Type="Embed" ProgID="PBrush" ShapeID="_x0000_i0" DrawAspect="Content" ObjectID="_1631977523" r:id="rId8"/>
        </w:object>
      </w:r>
    </w:p>
    <w:p w:rsidR="002E5216" w:rsidRPr="00AE141F" w:rsidRDefault="00CB6719">
      <w:pPr>
        <w:pStyle w:val="2"/>
        <w:rPr>
          <w:rFonts w:ascii="Times New Roman" w:hAnsi="Times New Roman"/>
          <w:szCs w:val="28"/>
        </w:rPr>
      </w:pPr>
      <w:r w:rsidRPr="00AE141F">
        <w:rPr>
          <w:rFonts w:ascii="Times New Roman" w:hAnsi="Times New Roman"/>
          <w:szCs w:val="28"/>
        </w:rPr>
        <w:t>УКРАЇНА</w:t>
      </w:r>
    </w:p>
    <w:p w:rsidR="002E5216" w:rsidRPr="00AE141F" w:rsidRDefault="00CB6719">
      <w:pPr>
        <w:pStyle w:val="2"/>
        <w:rPr>
          <w:rFonts w:ascii="Times New Roman" w:hAnsi="Times New Roman"/>
          <w:szCs w:val="28"/>
        </w:rPr>
      </w:pPr>
      <w:r w:rsidRPr="00AE141F">
        <w:rPr>
          <w:rFonts w:ascii="Times New Roman" w:hAnsi="Times New Roman"/>
          <w:szCs w:val="28"/>
        </w:rPr>
        <w:t>МЕНСЬКА  МІСЬКА  РАДА</w:t>
      </w:r>
    </w:p>
    <w:p w:rsidR="002E5216" w:rsidRPr="00AE141F" w:rsidRDefault="00CB6719">
      <w:pPr>
        <w:pStyle w:val="1"/>
        <w:rPr>
          <w:rFonts w:ascii="Times New Roman" w:hAnsi="Times New Roman"/>
          <w:b/>
          <w:sz w:val="28"/>
          <w:szCs w:val="28"/>
        </w:rPr>
      </w:pPr>
      <w:r w:rsidRPr="00AE141F">
        <w:rPr>
          <w:rFonts w:ascii="Times New Roman" w:hAnsi="Times New Roman"/>
          <w:b/>
          <w:sz w:val="28"/>
          <w:szCs w:val="28"/>
        </w:rPr>
        <w:t>Менського району</w:t>
      </w:r>
      <w:r w:rsidRPr="00AE141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E141F">
        <w:rPr>
          <w:rFonts w:ascii="Times New Roman" w:hAnsi="Times New Roman"/>
          <w:b/>
          <w:sz w:val="28"/>
          <w:szCs w:val="28"/>
        </w:rPr>
        <w:t>Чернігівської області</w:t>
      </w:r>
    </w:p>
    <w:p w:rsidR="002E5216" w:rsidRPr="00AE141F" w:rsidRDefault="002E5216">
      <w:pPr>
        <w:rPr>
          <w:rFonts w:ascii="Times New Roman" w:hAnsi="Times New Roman"/>
          <w:sz w:val="28"/>
          <w:szCs w:val="28"/>
        </w:rPr>
      </w:pPr>
    </w:p>
    <w:p w:rsidR="002E5216" w:rsidRPr="00AE141F" w:rsidRDefault="00CB6719">
      <w:pPr>
        <w:pStyle w:val="3"/>
        <w:rPr>
          <w:rFonts w:ascii="Times New Roman" w:hAnsi="Times New Roman"/>
          <w:sz w:val="28"/>
          <w:szCs w:val="28"/>
        </w:rPr>
      </w:pPr>
      <w:r w:rsidRPr="00AE141F">
        <w:rPr>
          <w:rFonts w:ascii="Times New Roman" w:hAnsi="Times New Roman"/>
          <w:sz w:val="28"/>
          <w:szCs w:val="28"/>
        </w:rPr>
        <w:t xml:space="preserve">Р О З П О Р Я Д Ж Е Н Н Я  </w:t>
      </w:r>
    </w:p>
    <w:p w:rsidR="002E5216" w:rsidRPr="00AE141F" w:rsidRDefault="00CB6719">
      <w:pPr>
        <w:rPr>
          <w:rFonts w:ascii="Times New Roman" w:hAnsi="Times New Roman"/>
          <w:sz w:val="28"/>
          <w:szCs w:val="28"/>
        </w:rPr>
      </w:pPr>
      <w:r w:rsidRPr="00AE141F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2E5216" w:rsidRPr="00AE141F" w:rsidRDefault="00AE141F">
      <w:pPr>
        <w:pStyle w:val="33"/>
        <w:shd w:val="clear" w:color="auto" w:fill="auto"/>
        <w:tabs>
          <w:tab w:val="left" w:pos="4253"/>
          <w:tab w:val="left" w:pos="4395"/>
        </w:tabs>
        <w:spacing w:before="0" w:after="0" w:line="240" w:lineRule="auto"/>
        <w:ind w:right="80"/>
        <w:jc w:val="left"/>
        <w:rPr>
          <w:rFonts w:ascii="Times New Roman" w:hAnsi="Times New Roman"/>
          <w:b w:val="0"/>
          <w:sz w:val="28"/>
          <w:szCs w:val="28"/>
          <w:lang w:val="uk-UA"/>
        </w:rPr>
      </w:pPr>
      <w:r w:rsidRPr="00AE141F">
        <w:rPr>
          <w:rFonts w:ascii="Times New Roman" w:hAnsi="Times New Roman"/>
          <w:b w:val="0"/>
          <w:sz w:val="28"/>
          <w:szCs w:val="28"/>
          <w:lang w:val="uk-UA"/>
        </w:rPr>
        <w:t xml:space="preserve">Від </w:t>
      </w:r>
      <w:r w:rsidR="00CB6719" w:rsidRPr="00AE141F">
        <w:rPr>
          <w:rFonts w:ascii="Times New Roman" w:hAnsi="Times New Roman"/>
          <w:b w:val="0"/>
          <w:sz w:val="28"/>
          <w:szCs w:val="28"/>
          <w:lang w:val="uk-UA"/>
        </w:rPr>
        <w:t>20</w:t>
      </w:r>
      <w:r w:rsidR="00CB6719" w:rsidRPr="00AE141F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CB6719" w:rsidRPr="00AE141F">
        <w:rPr>
          <w:rFonts w:ascii="Times New Roman" w:hAnsi="Times New Roman"/>
          <w:b w:val="0"/>
          <w:sz w:val="28"/>
          <w:szCs w:val="28"/>
          <w:lang w:val="uk-UA"/>
        </w:rPr>
        <w:t xml:space="preserve">вересня </w:t>
      </w:r>
      <w:r w:rsidR="00CB6719" w:rsidRPr="00AE141F">
        <w:rPr>
          <w:rFonts w:ascii="Times New Roman" w:hAnsi="Times New Roman"/>
          <w:b w:val="0"/>
          <w:sz w:val="28"/>
          <w:szCs w:val="28"/>
          <w:lang w:val="ru-RU"/>
        </w:rPr>
        <w:t>201</w:t>
      </w:r>
      <w:r w:rsidR="00CB6719" w:rsidRPr="00AE141F">
        <w:rPr>
          <w:rFonts w:ascii="Times New Roman" w:hAnsi="Times New Roman"/>
          <w:b w:val="0"/>
          <w:sz w:val="28"/>
          <w:szCs w:val="28"/>
          <w:lang w:val="uk-UA"/>
        </w:rPr>
        <w:t>9</w:t>
      </w:r>
      <w:r w:rsidR="00CB6719" w:rsidRPr="00AE141F">
        <w:rPr>
          <w:rFonts w:ascii="Times New Roman" w:hAnsi="Times New Roman"/>
          <w:b w:val="0"/>
          <w:sz w:val="28"/>
          <w:szCs w:val="28"/>
          <w:lang w:val="ru-RU"/>
        </w:rPr>
        <w:t xml:space="preserve"> року</w:t>
      </w:r>
      <w:r w:rsidR="00CB6719" w:rsidRPr="00AE141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B6719" w:rsidRPr="00AE141F">
        <w:rPr>
          <w:rFonts w:ascii="Times New Roman" w:hAnsi="Times New Roman"/>
          <w:b w:val="0"/>
          <w:sz w:val="28"/>
          <w:szCs w:val="28"/>
          <w:lang w:val="uk-UA"/>
        </w:rPr>
        <w:tab/>
        <w:t>№260</w:t>
      </w:r>
    </w:p>
    <w:p w:rsidR="002E5216" w:rsidRPr="00AE141F" w:rsidRDefault="002E5216">
      <w:pPr>
        <w:rPr>
          <w:rFonts w:ascii="Times New Roman" w:hAnsi="Times New Roman"/>
          <w:sz w:val="28"/>
          <w:szCs w:val="28"/>
          <w:lang w:val="uk-UA"/>
        </w:rPr>
      </w:pPr>
    </w:p>
    <w:p w:rsidR="002E5216" w:rsidRPr="00AE141F" w:rsidRDefault="00CB6719">
      <w:pPr>
        <w:rPr>
          <w:rFonts w:ascii="Times New Roman" w:hAnsi="Times New Roman"/>
          <w:b/>
          <w:sz w:val="28"/>
          <w:szCs w:val="28"/>
          <w:lang w:val="uk-UA"/>
        </w:rPr>
      </w:pPr>
      <w:r w:rsidRPr="00AE141F">
        <w:rPr>
          <w:rFonts w:ascii="Times New Roman" w:hAnsi="Times New Roman"/>
          <w:b/>
          <w:sz w:val="28"/>
          <w:szCs w:val="28"/>
          <w:lang w:val="uk-UA"/>
        </w:rPr>
        <w:t>Про створення робочої групи</w:t>
      </w:r>
    </w:p>
    <w:p w:rsidR="002E5216" w:rsidRPr="00AE141F" w:rsidRDefault="002E521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E5216" w:rsidRPr="00AE141F" w:rsidRDefault="00CB671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E141F">
        <w:rPr>
          <w:rFonts w:ascii="Times New Roman" w:hAnsi="Times New Roman"/>
          <w:sz w:val="28"/>
          <w:szCs w:val="28"/>
          <w:lang w:val="uk-UA"/>
        </w:rPr>
        <w:t>Відповідно до звернення ТОВ «Праця Стольне» ві</w:t>
      </w:r>
      <w:r w:rsidRPr="00AE141F">
        <w:rPr>
          <w:rFonts w:ascii="Times New Roman" w:hAnsi="Times New Roman"/>
          <w:sz w:val="28"/>
          <w:szCs w:val="28"/>
          <w:lang w:val="uk-UA"/>
        </w:rPr>
        <w:t>д 27.08.2019 року №134  щодо вивчення можливості прийняття у комунальну власність Менської об’єднаної територіальної громади артезіанської свердловини, яка здійснює водопостачання Стольненської ЗЗСО І-ІІІ ступенів, медичної амбулаторії та населення с. Стол</w:t>
      </w:r>
      <w:r w:rsidRPr="00AE141F">
        <w:rPr>
          <w:rFonts w:ascii="Times New Roman" w:hAnsi="Times New Roman"/>
          <w:sz w:val="28"/>
          <w:szCs w:val="28"/>
          <w:lang w:val="uk-UA"/>
        </w:rPr>
        <w:t>ьне,  з метою обстеження даної свердловини  створити робочу групу в слідуючому складі:</w:t>
      </w:r>
    </w:p>
    <w:p w:rsidR="002E5216" w:rsidRPr="00AE141F" w:rsidRDefault="002E521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5216" w:rsidRPr="00AE141F" w:rsidRDefault="00CB6719">
      <w:pPr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AE141F">
        <w:rPr>
          <w:rFonts w:ascii="Times New Roman" w:hAnsi="Times New Roman"/>
          <w:sz w:val="28"/>
          <w:szCs w:val="28"/>
          <w:lang w:val="uk-UA"/>
        </w:rPr>
        <w:t xml:space="preserve">Голова робочої групи: </w:t>
      </w:r>
    </w:p>
    <w:p w:rsidR="002E5216" w:rsidRPr="00AE141F" w:rsidRDefault="00CB67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E141F">
        <w:rPr>
          <w:rFonts w:ascii="Times New Roman" w:hAnsi="Times New Roman"/>
          <w:sz w:val="28"/>
          <w:szCs w:val="28"/>
          <w:lang w:val="uk-UA"/>
        </w:rPr>
        <w:t>Гайдукевич М. В. – заступник міського голови з питань діяльності виконавчого комітету Менської міської ради;</w:t>
      </w:r>
    </w:p>
    <w:p w:rsidR="002E5216" w:rsidRPr="00AE141F" w:rsidRDefault="00CB6719">
      <w:pPr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AE141F">
        <w:rPr>
          <w:rFonts w:ascii="Times New Roman" w:hAnsi="Times New Roman"/>
          <w:sz w:val="28"/>
          <w:szCs w:val="28"/>
          <w:lang w:val="uk-UA"/>
        </w:rPr>
        <w:t>Члени робочої групи:</w:t>
      </w:r>
    </w:p>
    <w:p w:rsidR="002E5216" w:rsidRPr="00AE141F" w:rsidRDefault="00CB6719">
      <w:pPr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AE141F">
        <w:rPr>
          <w:rFonts w:ascii="Times New Roman" w:hAnsi="Times New Roman"/>
          <w:sz w:val="28"/>
          <w:szCs w:val="28"/>
          <w:lang w:val="uk-UA"/>
        </w:rPr>
        <w:t>2) Минець Р. В.</w:t>
      </w:r>
      <w:r w:rsidRPr="00AE141F">
        <w:rPr>
          <w:rFonts w:ascii="Times New Roman" w:hAnsi="Times New Roman"/>
          <w:sz w:val="28"/>
          <w:szCs w:val="28"/>
          <w:lang w:val="uk-UA"/>
        </w:rPr>
        <w:t xml:space="preserve"> директор КП «Менакомунпослуга» Менської міської    ради;</w:t>
      </w:r>
    </w:p>
    <w:p w:rsidR="002E5216" w:rsidRPr="00AE141F" w:rsidRDefault="00CB6719">
      <w:pPr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AE141F">
        <w:rPr>
          <w:rFonts w:ascii="Times New Roman" w:hAnsi="Times New Roman"/>
          <w:sz w:val="28"/>
          <w:szCs w:val="28"/>
          <w:lang w:val="uk-UA"/>
        </w:rPr>
        <w:t>3) Лихотинська Л. А. – начальник відділу архітектури, містобудування  та ЖКГ Менської міської ради;</w:t>
      </w:r>
    </w:p>
    <w:p w:rsidR="002E5216" w:rsidRPr="00AE141F" w:rsidRDefault="00CB671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E141F">
        <w:rPr>
          <w:rFonts w:ascii="Times New Roman" w:hAnsi="Times New Roman"/>
          <w:sz w:val="28"/>
          <w:szCs w:val="28"/>
          <w:lang w:val="uk-UA"/>
        </w:rPr>
        <w:t>4) Полторак Ю. В. – інженер з охорони праці відділу освіти Менської міської ради;</w:t>
      </w:r>
    </w:p>
    <w:p w:rsidR="002E5216" w:rsidRPr="00AE141F" w:rsidRDefault="00CB6719">
      <w:pPr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AE141F">
        <w:rPr>
          <w:rFonts w:ascii="Times New Roman" w:hAnsi="Times New Roman"/>
          <w:sz w:val="28"/>
          <w:szCs w:val="28"/>
          <w:lang w:val="uk-UA"/>
        </w:rPr>
        <w:t>5</w:t>
      </w:r>
      <w:r w:rsidRPr="00AE141F">
        <w:rPr>
          <w:rFonts w:ascii="Times New Roman" w:hAnsi="Times New Roman"/>
          <w:sz w:val="28"/>
          <w:szCs w:val="28"/>
          <w:lang w:val="uk-UA"/>
        </w:rPr>
        <w:t>) Прилипко Н. В. – юрисконсульт відділу освіти Менської міської ради;</w:t>
      </w:r>
    </w:p>
    <w:p w:rsidR="002E5216" w:rsidRPr="00AE141F" w:rsidRDefault="00CB6719">
      <w:pPr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AE141F">
        <w:rPr>
          <w:rFonts w:ascii="Times New Roman" w:hAnsi="Times New Roman"/>
          <w:sz w:val="28"/>
          <w:szCs w:val="28"/>
          <w:lang w:val="uk-UA"/>
        </w:rPr>
        <w:t>6) Андрейченко С. В. – в. о. старости Стольненського старостинського округу Менської об’єднаної територіальної громади;</w:t>
      </w:r>
    </w:p>
    <w:p w:rsidR="002E5216" w:rsidRPr="00AE141F" w:rsidRDefault="00CB6719">
      <w:pPr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AE141F">
        <w:rPr>
          <w:rFonts w:ascii="Times New Roman" w:hAnsi="Times New Roman"/>
          <w:sz w:val="28"/>
          <w:szCs w:val="28"/>
          <w:lang w:val="uk-UA"/>
        </w:rPr>
        <w:t>7) Глухенький І. В. – головний</w:t>
      </w:r>
      <w:r w:rsidRPr="00AE141F">
        <w:rPr>
          <w:rFonts w:ascii="Times New Roman" w:hAnsi="Times New Roman"/>
          <w:sz w:val="28"/>
          <w:szCs w:val="28"/>
        </w:rPr>
        <w:t xml:space="preserve"> інженер</w:t>
      </w:r>
      <w:r w:rsidRPr="00AE141F">
        <w:rPr>
          <w:rFonts w:ascii="Times New Roman" w:hAnsi="Times New Roman"/>
          <w:sz w:val="28"/>
          <w:szCs w:val="28"/>
          <w:lang w:val="uk-UA"/>
        </w:rPr>
        <w:t xml:space="preserve"> ТОВ «Праця Стольне»;</w:t>
      </w:r>
      <w:r w:rsidRPr="00AE141F">
        <w:rPr>
          <w:rFonts w:ascii="Times New Roman" w:hAnsi="Times New Roman"/>
          <w:sz w:val="28"/>
          <w:szCs w:val="28"/>
        </w:rPr>
        <w:t xml:space="preserve">   </w:t>
      </w:r>
    </w:p>
    <w:p w:rsidR="002E5216" w:rsidRPr="00AE141F" w:rsidRDefault="00CB6719">
      <w:pPr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AE141F">
        <w:rPr>
          <w:rFonts w:ascii="Times New Roman" w:hAnsi="Times New Roman"/>
          <w:sz w:val="28"/>
          <w:szCs w:val="28"/>
          <w:lang w:val="uk-UA"/>
        </w:rPr>
        <w:t>8) Фарапон Н. І.  –</w:t>
      </w:r>
      <w:r w:rsidRPr="00AE141F">
        <w:rPr>
          <w:rFonts w:ascii="Times New Roman" w:hAnsi="Times New Roman"/>
          <w:sz w:val="28"/>
          <w:szCs w:val="28"/>
        </w:rPr>
        <w:t xml:space="preserve">  </w:t>
      </w:r>
      <w:r w:rsidRPr="00AE141F">
        <w:rPr>
          <w:rFonts w:ascii="Times New Roman" w:hAnsi="Times New Roman"/>
          <w:sz w:val="28"/>
          <w:szCs w:val="28"/>
          <w:lang w:val="uk-UA"/>
        </w:rPr>
        <w:t xml:space="preserve">головний спеціаліст відділу бухгалтерського обліку та </w:t>
      </w:r>
      <w:r w:rsidRPr="00AE141F">
        <w:rPr>
          <w:rFonts w:ascii="Times New Roman" w:hAnsi="Times New Roman"/>
          <w:sz w:val="28"/>
          <w:szCs w:val="28"/>
        </w:rPr>
        <w:t xml:space="preserve"> </w:t>
      </w:r>
      <w:r w:rsidRPr="00AE141F">
        <w:rPr>
          <w:rFonts w:ascii="Times New Roman" w:hAnsi="Times New Roman"/>
          <w:sz w:val="28"/>
          <w:szCs w:val="28"/>
          <w:lang w:val="uk-UA"/>
        </w:rPr>
        <w:t>звітності.</w:t>
      </w:r>
      <w:r w:rsidRPr="00AE141F">
        <w:rPr>
          <w:rFonts w:ascii="Times New Roman" w:hAnsi="Times New Roman"/>
          <w:sz w:val="28"/>
          <w:szCs w:val="28"/>
        </w:rPr>
        <w:t xml:space="preserve">  </w:t>
      </w:r>
    </w:p>
    <w:p w:rsidR="002E5216" w:rsidRPr="00AE141F" w:rsidRDefault="00CB6719">
      <w:pPr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AE141F">
        <w:rPr>
          <w:rFonts w:ascii="Times New Roman" w:hAnsi="Times New Roman"/>
          <w:sz w:val="28"/>
          <w:szCs w:val="28"/>
          <w:lang w:val="uk-UA"/>
        </w:rPr>
        <w:t>9) Гончар Н. В. – директор КУ «Територіальний центр соціального  обслуговування (надання соціальних послуг ) Менської міської ради Менського району Чернігівської облас</w:t>
      </w:r>
      <w:r w:rsidRPr="00AE141F">
        <w:rPr>
          <w:rFonts w:ascii="Times New Roman" w:hAnsi="Times New Roman"/>
          <w:sz w:val="28"/>
          <w:szCs w:val="28"/>
          <w:lang w:val="uk-UA"/>
        </w:rPr>
        <w:t>ті».</w:t>
      </w:r>
    </w:p>
    <w:p w:rsidR="002E5216" w:rsidRPr="00AE141F" w:rsidRDefault="002E5216">
      <w:pPr>
        <w:ind w:left="708" w:firstLine="360"/>
        <w:jc w:val="both"/>
        <w:rPr>
          <w:rFonts w:ascii="Times New Roman" w:hAnsi="Times New Roman"/>
          <w:szCs w:val="28"/>
        </w:rPr>
      </w:pPr>
    </w:p>
    <w:p w:rsidR="002E5216" w:rsidRPr="00AE141F" w:rsidRDefault="002E5216">
      <w:pPr>
        <w:ind w:left="708"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5216" w:rsidRPr="00AE141F" w:rsidRDefault="00CB6719" w:rsidP="00AE141F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E141F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</w:t>
      </w:r>
      <w:r w:rsidR="00AE141F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AE141F">
        <w:rPr>
          <w:rFonts w:ascii="Times New Roman" w:hAnsi="Times New Roman"/>
          <w:b/>
          <w:sz w:val="28"/>
          <w:szCs w:val="28"/>
          <w:lang w:val="uk-UA"/>
        </w:rPr>
        <w:t xml:space="preserve">      Г. А. Примаков</w:t>
      </w:r>
      <w:r w:rsidRPr="00AE141F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sectPr w:rsidR="002E5216" w:rsidRPr="00AE141F" w:rsidSect="002E52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719" w:rsidRDefault="00CB6719" w:rsidP="002E5216">
      <w:r>
        <w:separator/>
      </w:r>
    </w:p>
  </w:endnote>
  <w:endnote w:type="continuationSeparator" w:id="0">
    <w:p w:rsidR="00CB6719" w:rsidRDefault="00CB6719" w:rsidP="002E5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719" w:rsidRDefault="00CB6719">
      <w:r>
        <w:separator/>
      </w:r>
    </w:p>
  </w:footnote>
  <w:footnote w:type="continuationSeparator" w:id="0">
    <w:p w:rsidR="00CB6719" w:rsidRDefault="00CB6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D1148"/>
    <w:multiLevelType w:val="hybridMultilevel"/>
    <w:tmpl w:val="5AC0E94A"/>
    <w:lvl w:ilvl="0" w:tplc="636467E6">
      <w:start w:val="1"/>
      <w:numFmt w:val="decimal"/>
      <w:lvlText w:val="%1)"/>
      <w:lvlJc w:val="left"/>
      <w:pPr>
        <w:ind w:left="1068" w:hanging="359"/>
      </w:pPr>
    </w:lvl>
    <w:lvl w:ilvl="1" w:tplc="5E74F68E">
      <w:start w:val="1"/>
      <w:numFmt w:val="lowerLetter"/>
      <w:lvlText w:val="%2."/>
      <w:lvlJc w:val="left"/>
      <w:pPr>
        <w:ind w:left="1788" w:hanging="359"/>
      </w:pPr>
    </w:lvl>
    <w:lvl w:ilvl="2" w:tplc="5C7A49A8">
      <w:start w:val="1"/>
      <w:numFmt w:val="lowerRoman"/>
      <w:lvlText w:val="%3."/>
      <w:lvlJc w:val="right"/>
      <w:pPr>
        <w:ind w:left="2508" w:hanging="179"/>
      </w:pPr>
    </w:lvl>
    <w:lvl w:ilvl="3" w:tplc="13588734">
      <w:start w:val="1"/>
      <w:numFmt w:val="decimal"/>
      <w:lvlText w:val="%4."/>
      <w:lvlJc w:val="left"/>
      <w:pPr>
        <w:ind w:left="3228" w:hanging="359"/>
      </w:pPr>
    </w:lvl>
    <w:lvl w:ilvl="4" w:tplc="7B3ACE20">
      <w:start w:val="1"/>
      <w:numFmt w:val="lowerLetter"/>
      <w:lvlText w:val="%5."/>
      <w:lvlJc w:val="left"/>
      <w:pPr>
        <w:ind w:left="3948" w:hanging="359"/>
      </w:pPr>
    </w:lvl>
    <w:lvl w:ilvl="5" w:tplc="250A63BC">
      <w:start w:val="1"/>
      <w:numFmt w:val="lowerRoman"/>
      <w:lvlText w:val="%6."/>
      <w:lvlJc w:val="right"/>
      <w:pPr>
        <w:ind w:left="4668" w:hanging="179"/>
      </w:pPr>
    </w:lvl>
    <w:lvl w:ilvl="6" w:tplc="9FAAA960">
      <w:start w:val="1"/>
      <w:numFmt w:val="decimal"/>
      <w:lvlText w:val="%7."/>
      <w:lvlJc w:val="left"/>
      <w:pPr>
        <w:ind w:left="5388" w:hanging="359"/>
      </w:pPr>
    </w:lvl>
    <w:lvl w:ilvl="7" w:tplc="7D4AEFCA">
      <w:start w:val="1"/>
      <w:numFmt w:val="lowerLetter"/>
      <w:lvlText w:val="%8."/>
      <w:lvlJc w:val="left"/>
      <w:pPr>
        <w:ind w:left="6108" w:hanging="359"/>
      </w:pPr>
    </w:lvl>
    <w:lvl w:ilvl="8" w:tplc="A43C04DA">
      <w:start w:val="1"/>
      <w:numFmt w:val="lowerRoman"/>
      <w:lvlText w:val="%9."/>
      <w:lvlJc w:val="right"/>
      <w:pPr>
        <w:ind w:left="6828" w:hanging="17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216"/>
    <w:rsid w:val="002E5216"/>
    <w:rsid w:val="00AE141F"/>
    <w:rsid w:val="00CB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16"/>
  </w:style>
  <w:style w:type="paragraph" w:styleId="1">
    <w:name w:val="heading 1"/>
    <w:basedOn w:val="a"/>
    <w:next w:val="a"/>
    <w:link w:val="10"/>
    <w:rsid w:val="002E5216"/>
    <w:pPr>
      <w:keepNext/>
      <w:jc w:val="center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link w:val="20"/>
    <w:semiHidden/>
    <w:rsid w:val="002E5216"/>
    <w:pPr>
      <w:keepNext/>
      <w:jc w:val="center"/>
      <w:outlineLvl w:val="1"/>
    </w:pPr>
    <w:rPr>
      <w:b/>
      <w:sz w:val="28"/>
      <w:lang w:val="uk-UA" w:eastAsia="ru-RU"/>
    </w:rPr>
  </w:style>
  <w:style w:type="paragraph" w:styleId="3">
    <w:name w:val="heading 3"/>
    <w:basedOn w:val="a"/>
    <w:next w:val="a"/>
    <w:link w:val="30"/>
    <w:rsid w:val="002E5216"/>
    <w:pPr>
      <w:keepNext/>
      <w:jc w:val="center"/>
      <w:outlineLvl w:val="2"/>
    </w:pPr>
    <w:rPr>
      <w:b/>
      <w:sz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2E521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2E521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2E521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2E5216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2E521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2E521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2E521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E521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2E521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2E521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2E521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2E521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2E521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2E521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2E521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2E521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2E521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2E521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2E5216"/>
    <w:pPr>
      <w:ind w:left="720"/>
      <w:contextualSpacing/>
    </w:pPr>
  </w:style>
  <w:style w:type="paragraph" w:styleId="a4">
    <w:name w:val="No Spacing"/>
    <w:uiPriority w:val="1"/>
    <w:qFormat/>
    <w:rsid w:val="002E5216"/>
  </w:style>
  <w:style w:type="paragraph" w:styleId="a5">
    <w:name w:val="Title"/>
    <w:link w:val="a6"/>
    <w:uiPriority w:val="10"/>
    <w:qFormat/>
    <w:rsid w:val="002E521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2E5216"/>
    <w:rPr>
      <w:sz w:val="48"/>
      <w:szCs w:val="48"/>
    </w:rPr>
  </w:style>
  <w:style w:type="paragraph" w:styleId="a7">
    <w:name w:val="Subtitle"/>
    <w:link w:val="a8"/>
    <w:uiPriority w:val="11"/>
    <w:qFormat/>
    <w:rsid w:val="002E521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2E5216"/>
    <w:rPr>
      <w:sz w:val="24"/>
      <w:szCs w:val="24"/>
    </w:rPr>
  </w:style>
  <w:style w:type="paragraph" w:styleId="21">
    <w:name w:val="Quote"/>
    <w:link w:val="22"/>
    <w:uiPriority w:val="29"/>
    <w:qFormat/>
    <w:rsid w:val="002E521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E5216"/>
    <w:rPr>
      <w:i/>
    </w:rPr>
  </w:style>
  <w:style w:type="paragraph" w:styleId="a9">
    <w:name w:val="Intense Quote"/>
    <w:link w:val="aa"/>
    <w:uiPriority w:val="30"/>
    <w:qFormat/>
    <w:rsid w:val="002E521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E5216"/>
    <w:rPr>
      <w:i/>
    </w:rPr>
  </w:style>
  <w:style w:type="paragraph" w:customStyle="1" w:styleId="Header">
    <w:name w:val="Header"/>
    <w:link w:val="HeaderChar"/>
    <w:uiPriority w:val="99"/>
    <w:unhideWhenUsed/>
    <w:rsid w:val="002E5216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2E5216"/>
  </w:style>
  <w:style w:type="paragraph" w:customStyle="1" w:styleId="Footer">
    <w:name w:val="Footer"/>
    <w:link w:val="FooterChar"/>
    <w:uiPriority w:val="99"/>
    <w:unhideWhenUsed/>
    <w:rsid w:val="002E5216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2E5216"/>
  </w:style>
  <w:style w:type="table" w:styleId="ab">
    <w:name w:val="Table Grid"/>
    <w:uiPriority w:val="59"/>
    <w:rsid w:val="002E52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2E521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2E521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2E521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2E521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2E521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2E521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2E521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2E5216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2E5216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2E5216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2E5216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2E5216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2E5216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2E5216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2E521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2E521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2E521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2E521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2E521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2E521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2E521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2E5216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2E5216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2E5216"/>
    <w:rPr>
      <w:sz w:val="18"/>
    </w:rPr>
  </w:style>
  <w:style w:type="character" w:styleId="af">
    <w:name w:val="footnote reference"/>
    <w:uiPriority w:val="99"/>
    <w:unhideWhenUsed/>
    <w:rsid w:val="002E5216"/>
    <w:rPr>
      <w:vertAlign w:val="superscript"/>
    </w:rPr>
  </w:style>
  <w:style w:type="paragraph" w:styleId="11">
    <w:name w:val="toc 1"/>
    <w:uiPriority w:val="39"/>
    <w:unhideWhenUsed/>
    <w:rsid w:val="002E5216"/>
    <w:pPr>
      <w:spacing w:after="57"/>
    </w:pPr>
  </w:style>
  <w:style w:type="paragraph" w:styleId="23">
    <w:name w:val="toc 2"/>
    <w:uiPriority w:val="39"/>
    <w:unhideWhenUsed/>
    <w:rsid w:val="002E5216"/>
    <w:pPr>
      <w:spacing w:after="57"/>
      <w:ind w:left="283"/>
    </w:pPr>
  </w:style>
  <w:style w:type="paragraph" w:styleId="31">
    <w:name w:val="toc 3"/>
    <w:uiPriority w:val="39"/>
    <w:unhideWhenUsed/>
    <w:rsid w:val="002E5216"/>
    <w:pPr>
      <w:spacing w:after="57"/>
      <w:ind w:left="567"/>
    </w:pPr>
  </w:style>
  <w:style w:type="paragraph" w:styleId="4">
    <w:name w:val="toc 4"/>
    <w:uiPriority w:val="39"/>
    <w:unhideWhenUsed/>
    <w:rsid w:val="002E5216"/>
    <w:pPr>
      <w:spacing w:after="57"/>
      <w:ind w:left="850"/>
    </w:pPr>
  </w:style>
  <w:style w:type="paragraph" w:styleId="5">
    <w:name w:val="toc 5"/>
    <w:uiPriority w:val="39"/>
    <w:unhideWhenUsed/>
    <w:rsid w:val="002E5216"/>
    <w:pPr>
      <w:spacing w:after="57"/>
      <w:ind w:left="1134"/>
    </w:pPr>
  </w:style>
  <w:style w:type="paragraph" w:styleId="6">
    <w:name w:val="toc 6"/>
    <w:uiPriority w:val="39"/>
    <w:unhideWhenUsed/>
    <w:rsid w:val="002E5216"/>
    <w:pPr>
      <w:spacing w:after="57"/>
      <w:ind w:left="1417"/>
    </w:pPr>
  </w:style>
  <w:style w:type="paragraph" w:styleId="7">
    <w:name w:val="toc 7"/>
    <w:uiPriority w:val="39"/>
    <w:unhideWhenUsed/>
    <w:rsid w:val="002E5216"/>
    <w:pPr>
      <w:spacing w:after="57"/>
      <w:ind w:left="1701"/>
    </w:pPr>
  </w:style>
  <w:style w:type="paragraph" w:styleId="8">
    <w:name w:val="toc 8"/>
    <w:uiPriority w:val="39"/>
    <w:unhideWhenUsed/>
    <w:rsid w:val="002E5216"/>
    <w:pPr>
      <w:spacing w:after="57"/>
      <w:ind w:left="1984"/>
    </w:pPr>
  </w:style>
  <w:style w:type="paragraph" w:styleId="9">
    <w:name w:val="toc 9"/>
    <w:uiPriority w:val="39"/>
    <w:unhideWhenUsed/>
    <w:rsid w:val="002E5216"/>
    <w:pPr>
      <w:spacing w:after="57"/>
      <w:ind w:left="2268"/>
    </w:pPr>
  </w:style>
  <w:style w:type="paragraph" w:styleId="af0">
    <w:name w:val="TOC Heading"/>
    <w:uiPriority w:val="39"/>
    <w:unhideWhenUsed/>
    <w:rsid w:val="002E5216"/>
  </w:style>
  <w:style w:type="character" w:customStyle="1" w:styleId="10">
    <w:name w:val="Заголовок 1 Знак"/>
    <w:basedOn w:val="a0"/>
    <w:link w:val="1"/>
    <w:rsid w:val="002E5216"/>
    <w:rPr>
      <w:rFonts w:ascii="Times New Roman" w:eastAsia="Times New Roman" w:hAnsi="Times New Roman"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2E5216"/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5216"/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32">
    <w:name w:val="Основной текст (3)_"/>
    <w:link w:val="33"/>
    <w:rsid w:val="002E521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E5216"/>
    <w:pPr>
      <w:widowControl w:val="0"/>
      <w:shd w:val="clear" w:color="auto" w:fill="FFFFFF"/>
      <w:spacing w:before="300" w:after="720" w:line="0" w:lineRule="atLeast"/>
      <w:jc w:val="center"/>
    </w:pPr>
    <w:rPr>
      <w:b/>
      <w:bCs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2019-10-07T15:18:00Z</dcterms:created>
  <dcterms:modified xsi:type="dcterms:W3CDTF">2019-10-07T15:18:00Z</dcterms:modified>
</cp:coreProperties>
</file>