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52" w:rsidRPr="00F02256" w:rsidRDefault="00001252" w:rsidP="00001252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bookmarkStart w:id="0" w:name="_Hlk17732909"/>
      <w:r w:rsidRPr="00F02256">
        <w:rPr>
          <w:rFonts w:eastAsia="Lucida Sans Unicode" w:cs="Mangal"/>
          <w:b/>
          <w:noProof/>
          <w:kern w:val="1"/>
          <w:sz w:val="28"/>
          <w:szCs w:val="28"/>
          <w:lang w:val="ru-RU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52" w:rsidRPr="00F02256" w:rsidRDefault="00001252" w:rsidP="00001252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F0225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001252" w:rsidRPr="00F02256" w:rsidRDefault="00001252" w:rsidP="00001252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022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01252" w:rsidRPr="00F02256" w:rsidRDefault="00001252" w:rsidP="00001252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022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001252" w:rsidRPr="00F02256" w:rsidRDefault="00001252" w:rsidP="00001252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022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01252" w:rsidRPr="00F02256" w:rsidRDefault="00001252" w:rsidP="00001252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02256">
        <w:rPr>
          <w:rFonts w:eastAsia="Lucida Sans Unicode" w:cs="Mangal"/>
          <w:b/>
          <w:color w:val="000000"/>
          <w:kern w:val="1"/>
          <w:sz w:val="28"/>
          <w:szCs w:val="28"/>
          <w:lang w:val="ru-RU" w:eastAsia="hi-IN" w:bidi="hi-IN"/>
        </w:rPr>
        <w:t xml:space="preserve">                         </w:t>
      </w:r>
      <w:r>
        <w:rPr>
          <w:rFonts w:eastAsia="Lucida Sans Unicode" w:cs="Mangal"/>
          <w:b/>
          <w:color w:val="000000"/>
          <w:kern w:val="1"/>
          <w:sz w:val="28"/>
          <w:szCs w:val="28"/>
          <w:lang w:val="ru-RU" w:eastAsia="hi-IN" w:bidi="hi-IN"/>
        </w:rPr>
        <w:t xml:space="preserve">                       </w:t>
      </w:r>
      <w:r w:rsidR="00777FC7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3666B2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777FC7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022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001252" w:rsidRPr="00F02256" w:rsidRDefault="00001252" w:rsidP="00001252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001252" w:rsidRPr="0099166E" w:rsidRDefault="00001252" w:rsidP="00001252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27</w:t>
      </w:r>
      <w:r w:rsidRPr="00F022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серпня  2019</w:t>
      </w:r>
      <w:r w:rsidRPr="00F022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F02256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F022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Pr="00F02256">
        <w:rPr>
          <w:rFonts w:eastAsia="Lucida Sans Unicode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99166E">
        <w:rPr>
          <w:rFonts w:eastAsia="Lucida Sans Unicode" w:cs="Mangal"/>
          <w:kern w:val="1"/>
          <w:sz w:val="28"/>
          <w:szCs w:val="28"/>
          <w:lang w:eastAsia="hi-IN" w:bidi="hi-IN"/>
        </w:rPr>
        <w:t>201</w:t>
      </w:r>
    </w:p>
    <w:p w:rsidR="00C41BBF" w:rsidRPr="00001252" w:rsidRDefault="00C41BBF" w:rsidP="00C41BBF">
      <w:pPr>
        <w:rPr>
          <w:sz w:val="28"/>
          <w:szCs w:val="32"/>
          <w:lang w:val="ru-RU"/>
        </w:rPr>
      </w:pPr>
    </w:p>
    <w:p w:rsidR="00C41BBF" w:rsidRPr="00296A12" w:rsidRDefault="00C41BBF" w:rsidP="00C41BBF">
      <w:pPr>
        <w:ind w:right="4819"/>
        <w:rPr>
          <w:b/>
          <w:sz w:val="28"/>
          <w:szCs w:val="32"/>
        </w:rPr>
      </w:pPr>
      <w:r>
        <w:rPr>
          <w:b/>
          <w:sz w:val="28"/>
          <w:szCs w:val="32"/>
        </w:rPr>
        <w:t>Про розміщення цирку</w:t>
      </w:r>
    </w:p>
    <w:p w:rsidR="00C41BBF" w:rsidRDefault="00C41BBF" w:rsidP="00C41BBF">
      <w:pPr>
        <w:rPr>
          <w:b/>
          <w:sz w:val="28"/>
          <w:szCs w:val="28"/>
        </w:rPr>
      </w:pPr>
    </w:p>
    <w:p w:rsidR="00C41BBF" w:rsidRDefault="00C41BBF" w:rsidP="00C41BBF">
      <w:pPr>
        <w:ind w:firstLine="708"/>
        <w:jc w:val="both"/>
        <w:rPr>
          <w:sz w:val="28"/>
          <w:szCs w:val="28"/>
        </w:rPr>
      </w:pPr>
      <w:r w:rsidRPr="00B01CFA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від </w:t>
      </w:r>
      <w:r>
        <w:rPr>
          <w:sz w:val="28"/>
          <w:szCs w:val="32"/>
        </w:rPr>
        <w:t>приватного підприємства «Продюсерський центр «Гастролі в Україні»</w:t>
      </w:r>
      <w:r w:rsidR="00001252">
        <w:rPr>
          <w:sz w:val="28"/>
          <w:szCs w:val="32"/>
        </w:rPr>
        <w:t>»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 xml:space="preserve">про надання дозволу на розміщення в місті </w:t>
      </w:r>
      <w:proofErr w:type="spellStart"/>
      <w:r>
        <w:rPr>
          <w:sz w:val="28"/>
          <w:szCs w:val="28"/>
        </w:rPr>
        <w:t>Мена</w:t>
      </w:r>
      <w:proofErr w:type="spellEnd"/>
      <w:r w:rsidR="00E37F97">
        <w:rPr>
          <w:sz w:val="28"/>
          <w:szCs w:val="28"/>
        </w:rPr>
        <w:t xml:space="preserve"> та смт. Макошине</w:t>
      </w:r>
      <w:bookmarkStart w:id="1" w:name="_GoBack"/>
      <w:bookmarkEnd w:id="1"/>
      <w:r>
        <w:rPr>
          <w:sz w:val="28"/>
          <w:szCs w:val="28"/>
        </w:rPr>
        <w:t xml:space="preserve"> цирку-шапіто </w:t>
      </w:r>
      <w:r>
        <w:rPr>
          <w:sz w:val="28"/>
          <w:szCs w:val="32"/>
        </w:rPr>
        <w:t>«А</w:t>
      </w:r>
      <w:r w:rsidR="00001252">
        <w:rPr>
          <w:sz w:val="28"/>
          <w:szCs w:val="32"/>
        </w:rPr>
        <w:t>лекс</w:t>
      </w:r>
      <w:r>
        <w:rPr>
          <w:sz w:val="28"/>
          <w:szCs w:val="32"/>
        </w:rPr>
        <w:t xml:space="preserve">» </w:t>
      </w:r>
      <w:r>
        <w:rPr>
          <w:sz w:val="28"/>
          <w:szCs w:val="28"/>
        </w:rPr>
        <w:t>для проведення циркових вистав, враховуючи подані документи,</w:t>
      </w:r>
      <w:r w:rsidRPr="009C472E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Законом України «Про місцеве самоврядування в Україні», Законом України «Про благоустрій населених пунктів»,</w:t>
      </w:r>
      <w:r w:rsidR="0099166E">
        <w:rPr>
          <w:sz w:val="28"/>
          <w:szCs w:val="28"/>
        </w:rPr>
        <w:t xml:space="preserve"> врахов</w:t>
      </w:r>
      <w:r w:rsidR="00736573">
        <w:rPr>
          <w:sz w:val="28"/>
          <w:szCs w:val="28"/>
        </w:rPr>
        <w:t>уючи нормативні акти, що регул</w:t>
      </w:r>
      <w:r w:rsidR="0099166E">
        <w:rPr>
          <w:sz w:val="28"/>
          <w:szCs w:val="28"/>
        </w:rPr>
        <w:t>ю</w:t>
      </w:r>
      <w:r w:rsidR="00736573">
        <w:rPr>
          <w:sz w:val="28"/>
          <w:szCs w:val="28"/>
        </w:rPr>
        <w:t>ють захист тварин від жорстокого поводження</w:t>
      </w:r>
      <w:r w:rsidR="0099166E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виконавчий комітет Менської міської ради</w:t>
      </w:r>
    </w:p>
    <w:p w:rsidR="00C41BBF" w:rsidRDefault="00C41BBF" w:rsidP="00C41BBF">
      <w:pPr>
        <w:jc w:val="both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C41BBF" w:rsidRDefault="00C41BBF" w:rsidP="00C41BBF">
      <w:pPr>
        <w:ind w:firstLine="708"/>
        <w:jc w:val="both"/>
        <w:rPr>
          <w:sz w:val="28"/>
          <w:szCs w:val="28"/>
        </w:rPr>
      </w:pPr>
      <w:r w:rsidRPr="009C472E">
        <w:rPr>
          <w:sz w:val="28"/>
          <w:szCs w:val="28"/>
        </w:rPr>
        <w:t>Не заперечувати щодо</w:t>
      </w:r>
      <w:r>
        <w:rPr>
          <w:sz w:val="28"/>
          <w:szCs w:val="28"/>
        </w:rPr>
        <w:t xml:space="preserve"> розміщення цирку-шапіто «</w:t>
      </w:r>
      <w:r>
        <w:rPr>
          <w:sz w:val="28"/>
          <w:szCs w:val="32"/>
        </w:rPr>
        <w:t>А</w:t>
      </w:r>
      <w:r w:rsidR="00001252">
        <w:rPr>
          <w:sz w:val="28"/>
          <w:szCs w:val="32"/>
        </w:rPr>
        <w:t>лекс</w:t>
      </w:r>
      <w:r>
        <w:rPr>
          <w:sz w:val="28"/>
          <w:szCs w:val="28"/>
        </w:rPr>
        <w:t xml:space="preserve">» </w:t>
      </w:r>
      <w:r w:rsidRPr="00A60225">
        <w:rPr>
          <w:sz w:val="28"/>
          <w:szCs w:val="28"/>
        </w:rPr>
        <w:t>приватного підприємства «Продюсерський центр «Гастролі в Україні</w:t>
      </w:r>
      <w:r w:rsidR="00001252">
        <w:rPr>
          <w:sz w:val="28"/>
          <w:szCs w:val="28"/>
        </w:rPr>
        <w:t>»»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>в парку ім.</w:t>
      </w:r>
      <w:r w:rsidR="00001252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 w:rsidR="00001252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Шевченка  в м.</w:t>
      </w:r>
      <w:r w:rsidR="00001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Мена з </w:t>
      </w:r>
      <w:r w:rsidR="00001252">
        <w:rPr>
          <w:sz w:val="28"/>
          <w:szCs w:val="28"/>
        </w:rPr>
        <w:t>29</w:t>
      </w:r>
      <w:r>
        <w:rPr>
          <w:sz w:val="28"/>
          <w:szCs w:val="28"/>
        </w:rPr>
        <w:t xml:space="preserve"> по </w:t>
      </w:r>
      <w:r w:rsidR="00001252">
        <w:rPr>
          <w:sz w:val="28"/>
          <w:szCs w:val="28"/>
        </w:rPr>
        <w:t>30</w:t>
      </w:r>
      <w:r>
        <w:rPr>
          <w:sz w:val="28"/>
          <w:szCs w:val="28"/>
        </w:rPr>
        <w:t xml:space="preserve"> серпня 201</w:t>
      </w:r>
      <w:r w:rsidR="00001252">
        <w:rPr>
          <w:sz w:val="28"/>
          <w:szCs w:val="28"/>
        </w:rPr>
        <w:t>9</w:t>
      </w:r>
      <w:r>
        <w:rPr>
          <w:sz w:val="28"/>
          <w:szCs w:val="28"/>
        </w:rPr>
        <w:t xml:space="preserve"> року </w:t>
      </w:r>
      <w:r w:rsidR="00001252">
        <w:rPr>
          <w:sz w:val="28"/>
          <w:szCs w:val="28"/>
        </w:rPr>
        <w:t>та селищі Макошине по вулиці Центральній</w:t>
      </w:r>
      <w:r w:rsidR="005034B7">
        <w:rPr>
          <w:sz w:val="28"/>
          <w:szCs w:val="28"/>
        </w:rPr>
        <w:t>,</w:t>
      </w:r>
      <w:r w:rsidR="00001252">
        <w:rPr>
          <w:sz w:val="28"/>
          <w:szCs w:val="28"/>
        </w:rPr>
        <w:t xml:space="preserve"> 1 вересня 2019 року</w:t>
      </w:r>
      <w:r w:rsidR="005034B7">
        <w:rPr>
          <w:sz w:val="28"/>
          <w:szCs w:val="28"/>
        </w:rPr>
        <w:t>,</w:t>
      </w:r>
      <w:r w:rsidR="00001252">
        <w:rPr>
          <w:sz w:val="28"/>
          <w:szCs w:val="28"/>
        </w:rPr>
        <w:t xml:space="preserve"> </w:t>
      </w:r>
      <w:r>
        <w:rPr>
          <w:sz w:val="28"/>
          <w:szCs w:val="28"/>
        </w:rPr>
        <w:t>пі</w:t>
      </w:r>
      <w:r w:rsidRPr="009C472E">
        <w:rPr>
          <w:sz w:val="28"/>
          <w:szCs w:val="28"/>
        </w:rPr>
        <w:t>сля</w:t>
      </w:r>
      <w:r>
        <w:rPr>
          <w:sz w:val="28"/>
          <w:szCs w:val="28"/>
        </w:rPr>
        <w:t xml:space="preserve"> отримання при необхідності відповідних дозволів та оформленні документів щодо розміщення (права розміщення) цирку відповідно до чинного законодавства, та при умові дотримання під час проведення заходів (циркових вистав) норм і правил експлуатації споруд, санітарно-гігієнічного режиму приміщень і території, норм готовності засобів пожежогасіння,</w:t>
      </w:r>
      <w:r w:rsidR="0099166E">
        <w:rPr>
          <w:sz w:val="28"/>
          <w:szCs w:val="28"/>
        </w:rPr>
        <w:t xml:space="preserve"> вимог діючого законодавства щодо захисту тварин від жорстокого поводження,</w:t>
      </w:r>
      <w:r>
        <w:rPr>
          <w:sz w:val="28"/>
          <w:szCs w:val="28"/>
        </w:rPr>
        <w:t xml:space="preserve"> охорони громадського порядку під час проведення заходу та дотримання інших вимог щодо безпеки учасників і глядачів заходу.</w:t>
      </w:r>
    </w:p>
    <w:p w:rsidR="00C41BBF" w:rsidRDefault="00C41BBF" w:rsidP="00C41BBF">
      <w:pPr>
        <w:jc w:val="both"/>
        <w:rPr>
          <w:sz w:val="28"/>
          <w:szCs w:val="28"/>
        </w:rPr>
      </w:pPr>
    </w:p>
    <w:p w:rsidR="00C41BBF" w:rsidRDefault="00C41BBF" w:rsidP="00C41BBF">
      <w:pPr>
        <w:jc w:val="both"/>
        <w:rPr>
          <w:sz w:val="28"/>
          <w:szCs w:val="28"/>
        </w:rPr>
      </w:pPr>
    </w:p>
    <w:p w:rsidR="00001252" w:rsidRPr="00FC4B48" w:rsidRDefault="00001252" w:rsidP="00777FC7">
      <w:pPr>
        <w:tabs>
          <w:tab w:val="left" w:pos="6946"/>
        </w:tabs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 w:rsidRPr="00FC4B48">
        <w:rPr>
          <w:b/>
          <w:color w:val="000000"/>
          <w:sz w:val="28"/>
          <w:szCs w:val="28"/>
          <w:lang w:eastAsia="uk-UA"/>
        </w:rPr>
        <w:t xml:space="preserve">Міський голова                                               </w:t>
      </w:r>
      <w:r w:rsidR="00777FC7">
        <w:rPr>
          <w:b/>
          <w:color w:val="000000"/>
          <w:sz w:val="28"/>
          <w:szCs w:val="28"/>
          <w:lang w:eastAsia="uk-UA"/>
        </w:rPr>
        <w:t xml:space="preserve">                       </w:t>
      </w:r>
      <w:r w:rsidRPr="00FC4B48">
        <w:rPr>
          <w:b/>
          <w:color w:val="000000"/>
          <w:sz w:val="28"/>
          <w:szCs w:val="28"/>
          <w:lang w:eastAsia="uk-UA"/>
        </w:rPr>
        <w:t>Г.А. Примаков</w:t>
      </w:r>
    </w:p>
    <w:p w:rsidR="00C41BBF" w:rsidRPr="00C41BBF" w:rsidRDefault="00C41BBF" w:rsidP="00C41BBF">
      <w:pPr>
        <w:rPr>
          <w:b/>
          <w:sz w:val="28"/>
          <w:szCs w:val="28"/>
        </w:rPr>
      </w:pPr>
    </w:p>
    <w:p w:rsidR="00C41BBF" w:rsidRPr="00C41BBF" w:rsidRDefault="00C41BBF" w:rsidP="00C41BBF">
      <w:pPr>
        <w:tabs>
          <w:tab w:val="left" w:pos="6096"/>
        </w:tabs>
        <w:jc w:val="both"/>
        <w:rPr>
          <w:b/>
        </w:rPr>
      </w:pPr>
    </w:p>
    <w:p w:rsidR="00C41BBF" w:rsidRPr="00C41BBF" w:rsidRDefault="00C41BBF" w:rsidP="00C41BBF">
      <w:pPr>
        <w:rPr>
          <w:b/>
        </w:rPr>
      </w:pPr>
    </w:p>
    <w:bookmarkEnd w:id="0"/>
    <w:p w:rsidR="00014E71" w:rsidRDefault="00014E71"/>
    <w:sectPr w:rsidR="00014E71" w:rsidSect="00052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BF"/>
    <w:rsid w:val="00001252"/>
    <w:rsid w:val="00014E71"/>
    <w:rsid w:val="00052EE8"/>
    <w:rsid w:val="00246542"/>
    <w:rsid w:val="003666B2"/>
    <w:rsid w:val="005034B7"/>
    <w:rsid w:val="00736573"/>
    <w:rsid w:val="00743BFE"/>
    <w:rsid w:val="00777FC7"/>
    <w:rsid w:val="0099166E"/>
    <w:rsid w:val="009E31D9"/>
    <w:rsid w:val="00C41BBF"/>
    <w:rsid w:val="00DA1AEB"/>
    <w:rsid w:val="00E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BB5D"/>
  <w15:docId w15:val="{04A5AEC5-99DE-4CEC-ABF7-DBDDEC8D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8</cp:revision>
  <cp:lastPrinted>2019-09-01T11:41:00Z</cp:lastPrinted>
  <dcterms:created xsi:type="dcterms:W3CDTF">2019-08-22T08:46:00Z</dcterms:created>
  <dcterms:modified xsi:type="dcterms:W3CDTF">2019-09-01T11:47:00Z</dcterms:modified>
</cp:coreProperties>
</file>