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7F" w:rsidRDefault="003C603C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3C603C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7F" w:rsidRDefault="00F93356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7A767F" w:rsidRDefault="00F93356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7A767F" w:rsidRDefault="00F93356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7A767F" w:rsidRDefault="00F93356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A767F" w:rsidRDefault="00F93356">
      <w:pPr>
        <w:pStyle w:val="a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7A767F" w:rsidRDefault="007A767F">
      <w:pPr>
        <w:pStyle w:val="a0"/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7A767F" w:rsidRPr="00445954" w:rsidRDefault="00F93356">
      <w:pPr>
        <w:pStyle w:val="a0"/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02 серпня  2019 року                         м.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/>
          <w:color w:val="FF0000"/>
          <w:sz w:val="28"/>
          <w:szCs w:val="28"/>
          <w:lang w:eastAsia="hi-IN" w:bidi="hi-IN"/>
        </w:rPr>
        <w:t xml:space="preserve"> </w:t>
      </w:r>
      <w:r w:rsidR="00445954">
        <w:rPr>
          <w:rFonts w:ascii="Times New Roman" w:eastAsia="Lucida Sans Unicode" w:hAnsi="Times New Roman"/>
          <w:sz w:val="28"/>
          <w:szCs w:val="28"/>
          <w:lang w:eastAsia="hi-IN" w:bidi="hi-IN"/>
        </w:rPr>
        <w:t>188</w:t>
      </w:r>
    </w:p>
    <w:p w:rsidR="007A767F" w:rsidRDefault="007A767F">
      <w:pPr>
        <w:pStyle w:val="a0"/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7A767F" w:rsidRDefault="00F93356">
      <w:pPr>
        <w:pStyle w:val="a0"/>
        <w:spacing w:before="240" w:after="0" w:line="240" w:lineRule="auto"/>
        <w:ind w:right="524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 редакційні уточнення </w:t>
      </w:r>
    </w:p>
    <w:p w:rsidR="007A767F" w:rsidRDefault="007A767F">
      <w:pPr>
        <w:pStyle w:val="a0"/>
        <w:spacing w:before="240" w:after="0" w:line="240" w:lineRule="auto"/>
        <w:ind w:right="5244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A767F" w:rsidRDefault="00F93356">
      <w:pPr>
        <w:pStyle w:val="a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інформацію начальника відділу економічного розвитку та інвестицій Менської міської ради Скорохода С.В., щодо необхідності внесення редакційних правок в розпорядження Кабінету Міністрів України від 05 грудня 2018 р. № 934-р 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територій», в розпорядження Кабінету Міністрів України від 05 червня 2019 р. № 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територій», керуючись Законом України «Про місцеве самоврядування в Україні», та ПКМУ від 1 грудня 2017 р. №1040 «Про внесення змін до Порядку та умов надання субвенції з державного бюджету місцевим бюджетам на здійснення заходів щодо соціально-економічного розвитку окремих територій», виконавчий комітет Менської міської ради</w:t>
      </w:r>
    </w:p>
    <w:p w:rsidR="007A767F" w:rsidRDefault="00F93356">
      <w:pPr>
        <w:pStyle w:val="a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ВИРІШИВ:</w:t>
      </w:r>
    </w:p>
    <w:p w:rsidR="007A767F" w:rsidRDefault="00445954" w:rsidP="00445954">
      <w:pPr>
        <w:pStyle w:val="a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F933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 в розпорядження Кабінету Міністрів України 05 грудня 2018 р. № 934-р 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 наступні редакційні уточнення:</w:t>
      </w:r>
    </w:p>
    <w:p w:rsidR="007A767F" w:rsidRDefault="007A767F">
      <w:pPr>
        <w:pStyle w:val="a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56"/>
        <w:gridCol w:w="1189"/>
        <w:gridCol w:w="705"/>
        <w:gridCol w:w="71"/>
        <w:gridCol w:w="6060"/>
      </w:tblGrid>
      <w:tr w:rsidR="007A767F">
        <w:trPr>
          <w:trHeight w:val="20"/>
        </w:trPr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bookmarkStart w:id="0" w:name="_Hlk14791993"/>
            <w:r>
              <w:rPr>
                <w:rFonts w:ascii="Times New Roman" w:hAnsi="Times New Roman"/>
                <w:sz w:val="28"/>
              </w:rPr>
              <w:t>25517000000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 </w:t>
            </w:r>
            <w:proofErr w:type="spellStart"/>
            <w:r>
              <w:rPr>
                <w:rFonts w:ascii="Times New Roman" w:hAnsi="Times New Roman"/>
                <w:sz w:val="28"/>
              </w:rPr>
              <w:t>Мена</w:t>
            </w:r>
            <w:proofErr w:type="spellEnd"/>
          </w:p>
        </w:tc>
        <w:tc>
          <w:tcPr>
            <w:tcW w:w="77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Усього, у тому числі:</w:t>
            </w:r>
          </w:p>
        </w:tc>
      </w:tr>
      <w:tr w:rsidR="007A767F">
        <w:trPr>
          <w:trHeight w:val="20"/>
        </w:trPr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7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Defaul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</w:t>
            </w:r>
            <w:r w:rsidR="00EE4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проїзної частини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Максима від вул. Чернігівський шлях до вул. Калинової в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Чернігівської області</w:t>
            </w:r>
          </w:p>
          <w:p w:rsidR="007A767F" w:rsidRDefault="007A767F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bookmarkEnd w:id="0"/>
      <w:tr w:rsidR="007A767F">
        <w:trPr>
          <w:trHeight w:val="20"/>
        </w:trPr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7A767F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61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Defaul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</w:t>
            </w:r>
            <w:r w:rsidR="00EE4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італьний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проїзної частини вул. Жукова від вул. Сонячна до вул. Робітнича в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Чернігівської області</w:t>
            </w:r>
          </w:p>
          <w:p w:rsidR="007A767F" w:rsidRDefault="007A767F">
            <w:pPr>
              <w:pStyle w:val="Default"/>
              <w:rPr>
                <w:rFonts w:ascii="Times New Roman" w:hAnsi="Times New Roman"/>
                <w:sz w:val="28"/>
              </w:rPr>
            </w:pPr>
          </w:p>
        </w:tc>
      </w:tr>
    </w:tbl>
    <w:p w:rsidR="007A767F" w:rsidRDefault="00445954" w:rsidP="00445954">
      <w:pPr>
        <w:pStyle w:val="a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2.</w:t>
      </w:r>
      <w:r w:rsidR="00F933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 в розпорядження Кабінету Міністрів України 05 червня 2019 р. № 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наступні редакційні уточнення:</w:t>
      </w:r>
    </w:p>
    <w:p w:rsidR="007A767F" w:rsidRDefault="007A767F">
      <w:pPr>
        <w:pStyle w:val="a0"/>
        <w:spacing w:after="0" w:line="240" w:lineRule="auto"/>
        <w:ind w:left="19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56"/>
        <w:gridCol w:w="1189"/>
        <w:gridCol w:w="776"/>
        <w:gridCol w:w="6060"/>
      </w:tblGrid>
      <w:tr w:rsidR="007A767F">
        <w:trPr>
          <w:trHeight w:val="20"/>
        </w:trPr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25517000000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 </w:t>
            </w:r>
            <w:proofErr w:type="spellStart"/>
            <w:r>
              <w:rPr>
                <w:rFonts w:ascii="Times New Roman" w:hAnsi="Times New Roman"/>
                <w:sz w:val="28"/>
              </w:rPr>
              <w:t>Мена</w:t>
            </w:r>
            <w:proofErr w:type="spellEnd"/>
          </w:p>
        </w:tc>
        <w:tc>
          <w:tcPr>
            <w:tcW w:w="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Усього, у тому числі:</w:t>
            </w:r>
          </w:p>
        </w:tc>
      </w:tr>
      <w:tr w:rsidR="007A767F">
        <w:trPr>
          <w:trHeight w:val="20"/>
        </w:trPr>
        <w:tc>
          <w:tcPr>
            <w:tcW w:w="17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7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afc"/>
              <w:spacing w:before="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A767F" w:rsidRDefault="00F93356">
            <w:pPr>
              <w:pStyle w:val="Defaul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Реконструкція системи освітлення парку культури і відпочинку  в місті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Чернігівської області</w:t>
            </w:r>
          </w:p>
        </w:tc>
      </w:tr>
    </w:tbl>
    <w:p w:rsidR="007A767F" w:rsidRDefault="007A767F">
      <w:pPr>
        <w:pStyle w:val="a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A767F" w:rsidRDefault="00445954" w:rsidP="00445954">
      <w:pPr>
        <w:pStyle w:val="a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</w:t>
      </w:r>
      <w:r w:rsidR="00F933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виконанням рішення покласти на начальника відділу економічного розвитку та інвестицій Менської міської ради С.В. Скороход.</w:t>
      </w:r>
    </w:p>
    <w:p w:rsidR="007A767F" w:rsidRDefault="007A767F">
      <w:pPr>
        <w:pStyle w:val="a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A767F" w:rsidRDefault="00F93356">
      <w:pPr>
        <w:pStyle w:val="a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Міський голова                                              </w:t>
      </w:r>
      <w:r w:rsidR="0044595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Г.А. Примаков</w:t>
      </w:r>
    </w:p>
    <w:sectPr w:rsidR="007A767F" w:rsidSect="00445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66" w:rsidRDefault="00634D66">
      <w:r>
        <w:separator/>
      </w:r>
    </w:p>
  </w:endnote>
  <w:endnote w:type="continuationSeparator" w:id="0">
    <w:p w:rsidR="00634D66" w:rsidRDefault="0063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00"/>
    <w:family w:val="auto"/>
    <w:pitch w:val="default"/>
  </w:font>
  <w:font w:name="Bahnschrift">
    <w:panose1 w:val="020B0502040204020203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66" w:rsidRDefault="00634D66">
      <w:r>
        <w:separator/>
      </w:r>
    </w:p>
  </w:footnote>
  <w:footnote w:type="continuationSeparator" w:id="0">
    <w:p w:rsidR="00634D66" w:rsidRDefault="0063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3BA"/>
    <w:multiLevelType w:val="hybridMultilevel"/>
    <w:tmpl w:val="051AF74A"/>
    <w:lvl w:ilvl="0" w:tplc="54E662AE">
      <w:start w:val="1"/>
      <w:numFmt w:val="decimal"/>
      <w:lvlText w:val="%1."/>
      <w:lvlJc w:val="left"/>
      <w:pPr>
        <w:ind w:left="1428" w:hanging="359"/>
      </w:pPr>
      <w:rPr>
        <w:rFonts w:ascii="Times New Roman" w:hAnsi="Times New Roman"/>
        <w:sz w:val="28"/>
      </w:rPr>
    </w:lvl>
    <w:lvl w:ilvl="1" w:tplc="20C810B0">
      <w:start w:val="1"/>
      <w:numFmt w:val="lowerLetter"/>
      <w:lvlText w:val="%2."/>
      <w:lvlJc w:val="left"/>
      <w:pPr>
        <w:ind w:left="2148" w:hanging="359"/>
      </w:pPr>
    </w:lvl>
    <w:lvl w:ilvl="2" w:tplc="A90CD53C">
      <w:start w:val="1"/>
      <w:numFmt w:val="lowerRoman"/>
      <w:lvlText w:val="%3."/>
      <w:lvlJc w:val="right"/>
      <w:pPr>
        <w:ind w:left="2868" w:hanging="179"/>
      </w:pPr>
    </w:lvl>
    <w:lvl w:ilvl="3" w:tplc="DA70BDCE">
      <w:start w:val="1"/>
      <w:numFmt w:val="decimal"/>
      <w:lvlText w:val="%4."/>
      <w:lvlJc w:val="left"/>
      <w:pPr>
        <w:ind w:left="3588" w:hanging="359"/>
      </w:pPr>
    </w:lvl>
    <w:lvl w:ilvl="4" w:tplc="42C03BA8">
      <w:start w:val="1"/>
      <w:numFmt w:val="lowerLetter"/>
      <w:lvlText w:val="%5."/>
      <w:lvlJc w:val="left"/>
      <w:pPr>
        <w:ind w:left="4308" w:hanging="359"/>
      </w:pPr>
    </w:lvl>
    <w:lvl w:ilvl="5" w:tplc="28384B58">
      <w:start w:val="1"/>
      <w:numFmt w:val="lowerRoman"/>
      <w:lvlText w:val="%6."/>
      <w:lvlJc w:val="right"/>
      <w:pPr>
        <w:ind w:left="5028" w:hanging="179"/>
      </w:pPr>
    </w:lvl>
    <w:lvl w:ilvl="6" w:tplc="DACC55CA">
      <w:start w:val="1"/>
      <w:numFmt w:val="decimal"/>
      <w:lvlText w:val="%7."/>
      <w:lvlJc w:val="left"/>
      <w:pPr>
        <w:ind w:left="5748" w:hanging="359"/>
      </w:pPr>
    </w:lvl>
    <w:lvl w:ilvl="7" w:tplc="79DC6CB4">
      <w:start w:val="1"/>
      <w:numFmt w:val="lowerLetter"/>
      <w:lvlText w:val="%8."/>
      <w:lvlJc w:val="left"/>
      <w:pPr>
        <w:ind w:left="6468" w:hanging="359"/>
      </w:pPr>
    </w:lvl>
    <w:lvl w:ilvl="8" w:tplc="C88AEEA4">
      <w:start w:val="1"/>
      <w:numFmt w:val="lowerRoman"/>
      <w:lvlText w:val="%9."/>
      <w:lvlJc w:val="right"/>
      <w:pPr>
        <w:ind w:left="7188" w:hanging="179"/>
      </w:pPr>
    </w:lvl>
  </w:abstractNum>
  <w:abstractNum w:abstractNumId="1" w15:restartNumberingAfterBreak="0">
    <w:nsid w:val="1CC97762"/>
    <w:multiLevelType w:val="hybridMultilevel"/>
    <w:tmpl w:val="714023DE"/>
    <w:lvl w:ilvl="0" w:tplc="4A64366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83C5908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F0A6A42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66FEA9F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0C4C1326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DBBC365C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AEF435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138FB44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F57656C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" w15:restartNumberingAfterBreak="0">
    <w:nsid w:val="391B77CE"/>
    <w:multiLevelType w:val="hybridMultilevel"/>
    <w:tmpl w:val="B2A279AC"/>
    <w:lvl w:ilvl="0" w:tplc="47829688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784029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8BF01714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C638009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4064B73E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66A43CF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8108754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38546100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926E3424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3" w15:restartNumberingAfterBreak="0">
    <w:nsid w:val="4F553D1B"/>
    <w:multiLevelType w:val="hybridMultilevel"/>
    <w:tmpl w:val="DC36AA44"/>
    <w:lvl w:ilvl="0" w:tplc="97FC11E4">
      <w:start w:val="1"/>
      <w:numFmt w:val="decimal"/>
      <w:lvlText w:val="%1."/>
      <w:lvlJc w:val="left"/>
      <w:pPr>
        <w:ind w:left="1428" w:hanging="359"/>
      </w:pPr>
      <w:rPr>
        <w:rFonts w:ascii="Times New Roman" w:hAnsi="Times New Roman"/>
        <w:sz w:val="28"/>
      </w:rPr>
    </w:lvl>
    <w:lvl w:ilvl="1" w:tplc="9546473E">
      <w:start w:val="1"/>
      <w:numFmt w:val="lowerLetter"/>
      <w:lvlText w:val="%2."/>
      <w:lvlJc w:val="left"/>
      <w:pPr>
        <w:ind w:left="2148" w:hanging="359"/>
      </w:pPr>
    </w:lvl>
    <w:lvl w:ilvl="2" w:tplc="8C949ECA">
      <w:start w:val="1"/>
      <w:numFmt w:val="lowerRoman"/>
      <w:lvlText w:val="%3."/>
      <w:lvlJc w:val="right"/>
      <w:pPr>
        <w:ind w:left="2868" w:hanging="179"/>
      </w:pPr>
    </w:lvl>
    <w:lvl w:ilvl="3" w:tplc="589492C4">
      <w:start w:val="1"/>
      <w:numFmt w:val="decimal"/>
      <w:lvlText w:val="%4."/>
      <w:lvlJc w:val="left"/>
      <w:pPr>
        <w:ind w:left="3588" w:hanging="359"/>
      </w:pPr>
    </w:lvl>
    <w:lvl w:ilvl="4" w:tplc="F04077EC">
      <w:start w:val="1"/>
      <w:numFmt w:val="lowerLetter"/>
      <w:lvlText w:val="%5."/>
      <w:lvlJc w:val="left"/>
      <w:pPr>
        <w:ind w:left="4308" w:hanging="359"/>
      </w:pPr>
    </w:lvl>
    <w:lvl w:ilvl="5" w:tplc="33F4668A">
      <w:start w:val="1"/>
      <w:numFmt w:val="lowerRoman"/>
      <w:lvlText w:val="%6."/>
      <w:lvlJc w:val="right"/>
      <w:pPr>
        <w:ind w:left="5028" w:hanging="179"/>
      </w:pPr>
    </w:lvl>
    <w:lvl w:ilvl="6" w:tplc="1868D5F6">
      <w:start w:val="1"/>
      <w:numFmt w:val="decimal"/>
      <w:lvlText w:val="%7."/>
      <w:lvlJc w:val="left"/>
      <w:pPr>
        <w:ind w:left="5748" w:hanging="359"/>
      </w:pPr>
    </w:lvl>
    <w:lvl w:ilvl="7" w:tplc="D872315E">
      <w:start w:val="1"/>
      <w:numFmt w:val="lowerLetter"/>
      <w:lvlText w:val="%8."/>
      <w:lvlJc w:val="left"/>
      <w:pPr>
        <w:ind w:left="6468" w:hanging="359"/>
      </w:pPr>
    </w:lvl>
    <w:lvl w:ilvl="8" w:tplc="6C18336E">
      <w:start w:val="1"/>
      <w:numFmt w:val="lowerRoman"/>
      <w:lvlText w:val="%9."/>
      <w:lvlJc w:val="right"/>
      <w:pPr>
        <w:ind w:left="7188" w:hanging="179"/>
      </w:pPr>
    </w:lvl>
  </w:abstractNum>
  <w:abstractNum w:abstractNumId="4" w15:restartNumberingAfterBreak="0">
    <w:nsid w:val="594D34D3"/>
    <w:multiLevelType w:val="hybridMultilevel"/>
    <w:tmpl w:val="98B28C6E"/>
    <w:lvl w:ilvl="0" w:tplc="FCF87174">
      <w:start w:val="1"/>
      <w:numFmt w:val="decimal"/>
      <w:lvlText w:val="%1."/>
      <w:lvlJc w:val="left"/>
      <w:pPr>
        <w:ind w:left="1428" w:hanging="359"/>
      </w:pPr>
      <w:rPr>
        <w:rFonts w:ascii="Times New Roman" w:hAnsi="Times New Roman"/>
        <w:sz w:val="28"/>
      </w:rPr>
    </w:lvl>
    <w:lvl w:ilvl="1" w:tplc="D60047A2">
      <w:start w:val="1"/>
      <w:numFmt w:val="lowerLetter"/>
      <w:lvlText w:val="%2."/>
      <w:lvlJc w:val="left"/>
      <w:pPr>
        <w:ind w:left="2148" w:hanging="359"/>
      </w:pPr>
    </w:lvl>
    <w:lvl w:ilvl="2" w:tplc="851847CC">
      <w:start w:val="1"/>
      <w:numFmt w:val="lowerRoman"/>
      <w:lvlText w:val="%3."/>
      <w:lvlJc w:val="right"/>
      <w:pPr>
        <w:ind w:left="2868" w:hanging="179"/>
      </w:pPr>
    </w:lvl>
    <w:lvl w:ilvl="3" w:tplc="BF42BCAA">
      <w:start w:val="1"/>
      <w:numFmt w:val="decimal"/>
      <w:lvlText w:val="%4."/>
      <w:lvlJc w:val="left"/>
      <w:pPr>
        <w:ind w:left="3588" w:hanging="359"/>
      </w:pPr>
    </w:lvl>
    <w:lvl w:ilvl="4" w:tplc="5D5A9BEC">
      <w:start w:val="1"/>
      <w:numFmt w:val="lowerLetter"/>
      <w:lvlText w:val="%5."/>
      <w:lvlJc w:val="left"/>
      <w:pPr>
        <w:ind w:left="4308" w:hanging="359"/>
      </w:pPr>
    </w:lvl>
    <w:lvl w:ilvl="5" w:tplc="3E7A4834">
      <w:start w:val="1"/>
      <w:numFmt w:val="lowerRoman"/>
      <w:lvlText w:val="%6."/>
      <w:lvlJc w:val="right"/>
      <w:pPr>
        <w:ind w:left="5028" w:hanging="179"/>
      </w:pPr>
    </w:lvl>
    <w:lvl w:ilvl="6" w:tplc="6F08EFEE">
      <w:start w:val="1"/>
      <w:numFmt w:val="decimal"/>
      <w:lvlText w:val="%7."/>
      <w:lvlJc w:val="left"/>
      <w:pPr>
        <w:ind w:left="5748" w:hanging="359"/>
      </w:pPr>
    </w:lvl>
    <w:lvl w:ilvl="7" w:tplc="1EB8CABE">
      <w:start w:val="1"/>
      <w:numFmt w:val="lowerLetter"/>
      <w:lvlText w:val="%8."/>
      <w:lvlJc w:val="left"/>
      <w:pPr>
        <w:ind w:left="6468" w:hanging="359"/>
      </w:pPr>
    </w:lvl>
    <w:lvl w:ilvl="8" w:tplc="8320CEF6">
      <w:start w:val="1"/>
      <w:numFmt w:val="lowerRoman"/>
      <w:lvlText w:val="%9."/>
      <w:lvlJc w:val="right"/>
      <w:pPr>
        <w:ind w:left="7188" w:hanging="179"/>
      </w:pPr>
    </w:lvl>
  </w:abstractNum>
  <w:abstractNum w:abstractNumId="5" w15:restartNumberingAfterBreak="0">
    <w:nsid w:val="5B180366"/>
    <w:multiLevelType w:val="hybridMultilevel"/>
    <w:tmpl w:val="22E408D0"/>
    <w:lvl w:ilvl="0" w:tplc="7172A6CE">
      <w:start w:val="1"/>
      <w:numFmt w:val="bullet"/>
      <w:lvlText w:val=""/>
      <w:lvlJc w:val="left"/>
      <w:pPr>
        <w:ind w:left="2160" w:hanging="359"/>
      </w:pPr>
      <w:rPr>
        <w:rFonts w:ascii="Symbol" w:hAnsi="Symbol"/>
      </w:rPr>
    </w:lvl>
    <w:lvl w:ilvl="1" w:tplc="D2D2638C">
      <w:start w:val="1"/>
      <w:numFmt w:val="bullet"/>
      <w:lvlText w:val="o"/>
      <w:lvlJc w:val="left"/>
      <w:pPr>
        <w:ind w:left="2880" w:hanging="359"/>
      </w:pPr>
      <w:rPr>
        <w:rFonts w:ascii="Courier New" w:hAnsi="Courier New"/>
      </w:rPr>
    </w:lvl>
    <w:lvl w:ilvl="2" w:tplc="8F66AE50">
      <w:numFmt w:val="bullet"/>
      <w:lvlText w:val="-"/>
      <w:lvlJc w:val="left"/>
      <w:pPr>
        <w:ind w:left="3600" w:hanging="359"/>
      </w:pPr>
      <w:rPr>
        <w:rFonts w:ascii="Times New Roman" w:eastAsia="Times New Roman" w:hAnsi="Times New Roman"/>
        <w:color w:val="000000"/>
        <w:sz w:val="22"/>
      </w:rPr>
    </w:lvl>
    <w:lvl w:ilvl="3" w:tplc="B28C1830">
      <w:start w:val="1"/>
      <w:numFmt w:val="bullet"/>
      <w:lvlText w:val=""/>
      <w:lvlJc w:val="left"/>
      <w:pPr>
        <w:ind w:left="4320" w:hanging="359"/>
      </w:pPr>
      <w:rPr>
        <w:rFonts w:ascii="Symbol" w:hAnsi="Symbol"/>
      </w:rPr>
    </w:lvl>
    <w:lvl w:ilvl="4" w:tplc="4C886B28">
      <w:start w:val="1"/>
      <w:numFmt w:val="bullet"/>
      <w:lvlText w:val="o"/>
      <w:lvlJc w:val="left"/>
      <w:pPr>
        <w:ind w:left="5040" w:hanging="359"/>
      </w:pPr>
      <w:rPr>
        <w:rFonts w:ascii="Courier New" w:hAnsi="Courier New"/>
      </w:rPr>
    </w:lvl>
    <w:lvl w:ilvl="5" w:tplc="4B8EE9F6">
      <w:start w:val="1"/>
      <w:numFmt w:val="bullet"/>
      <w:lvlText w:val=""/>
      <w:lvlJc w:val="left"/>
      <w:pPr>
        <w:ind w:left="5760" w:hanging="359"/>
      </w:pPr>
      <w:rPr>
        <w:rFonts w:ascii="Wingdings" w:hAnsi="Wingdings"/>
      </w:rPr>
    </w:lvl>
    <w:lvl w:ilvl="6" w:tplc="08A05E8E">
      <w:start w:val="1"/>
      <w:numFmt w:val="bullet"/>
      <w:lvlText w:val=""/>
      <w:lvlJc w:val="left"/>
      <w:pPr>
        <w:ind w:left="6480" w:hanging="359"/>
      </w:pPr>
      <w:rPr>
        <w:rFonts w:ascii="Symbol" w:hAnsi="Symbol"/>
      </w:rPr>
    </w:lvl>
    <w:lvl w:ilvl="7" w:tplc="FF44617A">
      <w:start w:val="1"/>
      <w:numFmt w:val="bullet"/>
      <w:lvlText w:val="o"/>
      <w:lvlJc w:val="left"/>
      <w:pPr>
        <w:ind w:left="7200" w:hanging="359"/>
      </w:pPr>
      <w:rPr>
        <w:rFonts w:ascii="Courier New" w:hAnsi="Courier New"/>
      </w:rPr>
    </w:lvl>
    <w:lvl w:ilvl="8" w:tplc="13889294">
      <w:start w:val="1"/>
      <w:numFmt w:val="bullet"/>
      <w:lvlText w:val=""/>
      <w:lvlJc w:val="left"/>
      <w:pPr>
        <w:ind w:left="7920" w:hanging="359"/>
      </w:pPr>
      <w:rPr>
        <w:rFonts w:ascii="Wingdings" w:hAnsi="Wingdings"/>
      </w:rPr>
    </w:lvl>
  </w:abstractNum>
  <w:num w:numId="1">
    <w:abstractNumId w:val="1"/>
  </w:num>
  <w:num w:numId="2">
    <w:abstractNumId w:val="2"/>
    <w:lvlOverride w:ilvl="0">
      <w:lvl w:ilvl="0" w:tplc="47829688">
        <w:numFmt w:val="decimal"/>
        <w:lvlText w:val="%1."/>
        <w:lvlJc w:val="left"/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7F"/>
    <w:rsid w:val="00365A9D"/>
    <w:rsid w:val="003C603C"/>
    <w:rsid w:val="00445954"/>
    <w:rsid w:val="00634D66"/>
    <w:rsid w:val="007A767F"/>
    <w:rsid w:val="00C96C48"/>
    <w:rsid w:val="00CF38C2"/>
    <w:rsid w:val="00D61DBE"/>
    <w:rsid w:val="00EE4B56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DCA"/>
  <w15:docId w15:val="{355C9291-DB91-449F-AC98-79163F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uk-UA"/>
    </w:rPr>
  </w:style>
  <w:style w:type="paragraph" w:styleId="2">
    <w:name w:val="heading 2"/>
    <w:basedOn w:val="a0"/>
    <w:next w:val="a0"/>
    <w:link w:val="2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a0">
    <w:name w:val="Обычный"/>
    <w:link w:val="a0"/>
    <w:pPr>
      <w:spacing w:after="160" w:line="259" w:lineRule="auto"/>
    </w:pPr>
    <w:rPr>
      <w:sz w:val="22"/>
      <w:lang w:val="uk-UA"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48"/>
      <w:szCs w:val="48"/>
    </w:rPr>
  </w:style>
  <w:style w:type="paragraph" w:customStyle="1" w:styleId="afb">
    <w:name w:val="Обычный (веб)"/>
    <w:basedOn w:val="a0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</w:style>
  <w:style w:type="paragraph" w:customStyle="1" w:styleId="afc">
    <w:name w:val="Нормальний текст"/>
    <w:basedOn w:val="a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tc">
    <w:name w:val="tc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ault">
    <w:name w:val="Default"/>
    <w:rPr>
      <w:rFonts w:ascii="Bahnschrift" w:eastAsia="Times New Roman" w:hAnsi="Bahnschrift"/>
      <w:color w:val="00000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7DF6-5125-4D5D-BFC8-F425009B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vkradamena@gmail.com</cp:lastModifiedBy>
  <cp:revision>5</cp:revision>
  <dcterms:created xsi:type="dcterms:W3CDTF">2019-08-01T16:44:00Z</dcterms:created>
  <dcterms:modified xsi:type="dcterms:W3CDTF">2019-08-02T11:19:00Z</dcterms:modified>
</cp:coreProperties>
</file>