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F5" w:rsidRPr="006B33DA" w:rsidRDefault="008F7EEC" w:rsidP="00C47B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ru-RU" w:eastAsia="uk-UA"/>
        </w:rPr>
      </w:pPr>
      <w:r w:rsidRPr="008F7EEC">
        <w:rPr>
          <w:rFonts w:ascii="Times New Roman" w:eastAsia="Times New Roman" w:hAnsi="Times New Roman"/>
          <w:b/>
          <w:sz w:val="28"/>
          <w:szCs w:val="20"/>
          <w:lang w:val="ru-RU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fillcolor="window">
            <v:imagedata r:id="rId5" o:title=""/>
          </v:shape>
        </w:pict>
      </w:r>
    </w:p>
    <w:p w:rsidR="00C47BF5" w:rsidRPr="006B33DA" w:rsidRDefault="00C47BF5" w:rsidP="00C47BF5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6B33DA">
        <w:rPr>
          <w:rFonts w:ascii="Times New Roman" w:eastAsia="Times New Roman" w:hAnsi="Times New Roman"/>
          <w:b/>
          <w:sz w:val="32"/>
          <w:szCs w:val="20"/>
          <w:lang w:eastAsia="ru-RU"/>
        </w:rPr>
        <w:t>УКРАЇНА</w:t>
      </w:r>
    </w:p>
    <w:p w:rsidR="00C47BF5" w:rsidRPr="006B33DA" w:rsidRDefault="00C47BF5" w:rsidP="00C47BF5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6B33DA">
        <w:rPr>
          <w:rFonts w:ascii="Times New Roman" w:eastAsia="Times New Roman" w:hAnsi="Times New Roman"/>
          <w:b/>
          <w:sz w:val="32"/>
          <w:szCs w:val="20"/>
          <w:lang w:eastAsia="ru-RU"/>
        </w:rPr>
        <w:t>МЕНСЬКА  МІСЬКА  РАДА</w:t>
      </w:r>
    </w:p>
    <w:p w:rsidR="00C47BF5" w:rsidRPr="006B33DA" w:rsidRDefault="00C47BF5" w:rsidP="00C47B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val="ru-RU" w:eastAsia="ru-RU"/>
        </w:rPr>
      </w:pPr>
      <w:proofErr w:type="spellStart"/>
      <w:r w:rsidRPr="006B33DA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6B33DA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 xml:space="preserve"> району</w:t>
      </w:r>
      <w:r w:rsidRPr="006B33DA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</w:t>
      </w:r>
      <w:proofErr w:type="spellStart"/>
      <w:r w:rsidRPr="006B33DA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6B33DA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6B33DA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C47BF5" w:rsidRPr="006B33DA" w:rsidRDefault="00C47BF5" w:rsidP="00C47BF5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val="ru-RU" w:eastAsia="uk-UA"/>
        </w:rPr>
      </w:pPr>
    </w:p>
    <w:p w:rsidR="00C47BF5" w:rsidRPr="006B33DA" w:rsidRDefault="00C47BF5" w:rsidP="00C47B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42"/>
          <w:sz w:val="32"/>
          <w:szCs w:val="20"/>
          <w:lang w:eastAsia="ru-RU"/>
        </w:rPr>
      </w:pPr>
      <w:r w:rsidRPr="006B33DA">
        <w:rPr>
          <w:rFonts w:ascii="Times New Roman" w:eastAsia="Times New Roman" w:hAnsi="Times New Roman"/>
          <w:b/>
          <w:spacing w:val="42"/>
          <w:sz w:val="32"/>
          <w:szCs w:val="20"/>
          <w:lang w:eastAsia="ru-RU"/>
        </w:rPr>
        <w:t>РОЗПОРЯДЖЕННЯ</w:t>
      </w:r>
    </w:p>
    <w:p w:rsidR="00C47BF5" w:rsidRPr="006B33DA" w:rsidRDefault="00C47BF5" w:rsidP="00C47B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3D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</w:p>
    <w:p w:rsidR="00C47BF5" w:rsidRPr="00AF66FE" w:rsidRDefault="00C47BF5" w:rsidP="00C47BF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B33DA">
        <w:rPr>
          <w:rFonts w:ascii="Times New Roman" w:eastAsia="Times New Roman" w:hAnsi="Times New Roman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19 липня</w:t>
      </w:r>
      <w:r w:rsidRPr="00AF66F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B33DA">
        <w:rPr>
          <w:rFonts w:ascii="Times New Roman" w:eastAsia="Times New Roman" w:hAnsi="Times New Roman"/>
          <w:sz w:val="28"/>
          <w:szCs w:val="28"/>
          <w:lang w:eastAsia="uk-UA"/>
        </w:rPr>
        <w:t xml:space="preserve"> 2019 року</w:t>
      </w:r>
      <w:r w:rsidRPr="006B33DA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201</w:t>
      </w:r>
    </w:p>
    <w:p w:rsidR="00C47BF5" w:rsidRPr="006B33DA" w:rsidRDefault="00C47BF5" w:rsidP="00C47BF5">
      <w:pPr>
        <w:spacing w:after="0" w:line="240" w:lineRule="auto"/>
        <w:ind w:right="5670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доповнення до </w:t>
      </w:r>
    </w:p>
    <w:p w:rsidR="00C47BF5" w:rsidRDefault="00BF0778" w:rsidP="00C47BF5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C47BF5">
        <w:rPr>
          <w:rFonts w:ascii="Times New Roman" w:hAnsi="Times New Roman"/>
          <w:b/>
          <w:sz w:val="28"/>
          <w:szCs w:val="28"/>
        </w:rPr>
        <w:t>озпорядження №200 від 18.07.2019 року «</w:t>
      </w:r>
      <w:r w:rsidR="00C47BF5" w:rsidRPr="006B33DA">
        <w:rPr>
          <w:rFonts w:ascii="Times New Roman" w:hAnsi="Times New Roman"/>
          <w:b/>
          <w:sz w:val="28"/>
          <w:szCs w:val="28"/>
        </w:rPr>
        <w:t>Про</w:t>
      </w:r>
      <w:r w:rsidR="00C47BF5">
        <w:rPr>
          <w:rFonts w:ascii="Times New Roman" w:hAnsi="Times New Roman"/>
          <w:b/>
          <w:sz w:val="28"/>
          <w:szCs w:val="28"/>
        </w:rPr>
        <w:t xml:space="preserve"> забезпечення роботи</w:t>
      </w:r>
    </w:p>
    <w:p w:rsidR="00C47BF5" w:rsidRDefault="00C47BF5" w:rsidP="00C47BF5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виборчої комісії» </w:t>
      </w:r>
    </w:p>
    <w:p w:rsidR="00C47BF5" w:rsidRPr="006B33DA" w:rsidRDefault="00C47BF5" w:rsidP="00C47BF5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Керуючись </w:t>
      </w:r>
      <w:r w:rsidRPr="001062D0">
        <w:rPr>
          <w:sz w:val="28"/>
          <w:szCs w:val="28"/>
          <w:lang w:eastAsia="ru-RU"/>
        </w:rPr>
        <w:t>Зако</w:t>
      </w:r>
      <w:r>
        <w:rPr>
          <w:sz w:val="28"/>
          <w:szCs w:val="28"/>
          <w:lang w:eastAsia="ru-RU"/>
        </w:rPr>
        <w:t>нами</w:t>
      </w:r>
      <w:r w:rsidRPr="001062D0">
        <w:rPr>
          <w:sz w:val="28"/>
          <w:szCs w:val="28"/>
          <w:lang w:eastAsia="ru-RU"/>
        </w:rPr>
        <w:t xml:space="preserve"> України «Про</w:t>
      </w:r>
      <w:r>
        <w:rPr>
          <w:sz w:val="28"/>
          <w:szCs w:val="28"/>
          <w:lang w:eastAsia="ru-RU"/>
        </w:rPr>
        <w:t xml:space="preserve"> місцеве</w:t>
      </w:r>
      <w:r w:rsidRPr="001062D0">
        <w:rPr>
          <w:sz w:val="28"/>
          <w:szCs w:val="28"/>
          <w:lang w:eastAsia="ru-RU"/>
        </w:rPr>
        <w:t xml:space="preserve"> самоврядуван</w:t>
      </w:r>
      <w:r>
        <w:rPr>
          <w:sz w:val="28"/>
          <w:szCs w:val="28"/>
          <w:lang w:eastAsia="ru-RU"/>
        </w:rPr>
        <w:t xml:space="preserve">ня в Україні», «Про вибори народних депутатів України», враховуючи необхідність залучення автомобіля </w:t>
      </w:r>
      <w:r w:rsidR="00BF0778">
        <w:rPr>
          <w:sz w:val="28"/>
          <w:szCs w:val="28"/>
          <w:lang w:eastAsia="ru-RU"/>
        </w:rPr>
        <w:t>УАЗ «</w:t>
      </w:r>
      <w:r w:rsidR="00BF0778">
        <w:rPr>
          <w:sz w:val="28"/>
          <w:szCs w:val="28"/>
          <w:lang w:val="en-US" w:eastAsia="ru-RU"/>
        </w:rPr>
        <w:t>PATRIOT</w:t>
      </w:r>
      <w:r w:rsidR="00BF0778">
        <w:rPr>
          <w:sz w:val="28"/>
          <w:szCs w:val="28"/>
          <w:lang w:eastAsia="ru-RU"/>
        </w:rPr>
        <w:t>»  КУ «Територіальний центр соціального обслуговування (надання соціальних послуг)» Менської міської ради</w:t>
      </w:r>
      <w:r>
        <w:rPr>
          <w:sz w:val="28"/>
          <w:szCs w:val="28"/>
          <w:lang w:eastAsia="ru-RU"/>
        </w:rPr>
        <w:t>:</w:t>
      </w:r>
      <w:r w:rsidRPr="001062D0">
        <w:rPr>
          <w:sz w:val="28"/>
          <w:szCs w:val="28"/>
          <w:lang w:eastAsia="ru-RU"/>
        </w:rPr>
        <w:t xml:space="preserve"> </w:t>
      </w:r>
    </w:p>
    <w:p w:rsidR="00C47BF5" w:rsidRDefault="00BF0778" w:rsidP="00C47B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1.Внести доповнення до розпорядження №200 від 18.07.2019 року «Про забезпечення роботи виборчої комісії», доповнивши пункт 1 розпорядження після слів «</w:t>
      </w:r>
      <w:r w:rsidRPr="00BF0778">
        <w:rPr>
          <w:sz w:val="28"/>
          <w:szCs w:val="28"/>
          <w:lang w:eastAsia="ru-RU"/>
        </w:rPr>
        <w:t>автомобіль ИЖ 27175, номер СВ 2356 ВМ</w:t>
      </w:r>
      <w:r>
        <w:rPr>
          <w:sz w:val="28"/>
          <w:szCs w:val="28"/>
          <w:lang w:eastAsia="ru-RU"/>
        </w:rPr>
        <w:t>» словами « та автомобіль УАЗ «</w:t>
      </w:r>
      <w:r>
        <w:rPr>
          <w:sz w:val="28"/>
          <w:szCs w:val="28"/>
          <w:lang w:val="en-US" w:eastAsia="ru-RU"/>
        </w:rPr>
        <w:t>PATRIOT</w:t>
      </w:r>
      <w:r>
        <w:rPr>
          <w:sz w:val="28"/>
          <w:szCs w:val="28"/>
          <w:lang w:eastAsia="ru-RU"/>
        </w:rPr>
        <w:t xml:space="preserve">», а далі за текстом. </w:t>
      </w:r>
    </w:p>
    <w:p w:rsidR="00C47BF5" w:rsidRPr="006B33DA" w:rsidRDefault="00C47BF5" w:rsidP="00C47B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969E4">
        <w:rPr>
          <w:rFonts w:ascii="Times New Roman" w:hAnsi="Times New Roman"/>
          <w:iCs/>
          <w:sz w:val="28"/>
          <w:szCs w:val="28"/>
          <w:shd w:val="clear" w:color="auto" w:fill="FFFFFF"/>
        </w:rPr>
        <w:t>Контр</w:t>
      </w:r>
      <w:r w:rsidR="00540E16">
        <w:rPr>
          <w:rFonts w:ascii="Times New Roman" w:hAnsi="Times New Roman"/>
          <w:iCs/>
          <w:sz w:val="28"/>
          <w:szCs w:val="28"/>
          <w:shd w:val="clear" w:color="auto" w:fill="FFFFFF"/>
        </w:rPr>
        <w:t>оль залишаю за собою.</w:t>
      </w:r>
      <w:bookmarkStart w:id="0" w:name="_GoBack"/>
      <w:bookmarkEnd w:id="0"/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Менської міської ради                                         Ю.В. </w:t>
      </w:r>
      <w:proofErr w:type="spellStart"/>
      <w:r>
        <w:rPr>
          <w:rFonts w:ascii="Times New Roman" w:hAnsi="Times New Roman"/>
          <w:b/>
          <w:sz w:val="28"/>
          <w:szCs w:val="28"/>
        </w:rPr>
        <w:t>Стальниченко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Pr="00E152B9" w:rsidRDefault="00E152B9" w:rsidP="00E152B9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Pr="00E152B9" w:rsidRDefault="00E152B9" w:rsidP="00E15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2B9">
        <w:rPr>
          <w:rFonts w:ascii="Times New Roman" w:hAnsi="Times New Roman"/>
          <w:b/>
          <w:bCs/>
          <w:sz w:val="28"/>
          <w:szCs w:val="28"/>
        </w:rPr>
        <w:lastRenderedPageBreak/>
        <w:t>Подання:</w:t>
      </w:r>
    </w:p>
    <w:p w:rsidR="00E152B9" w:rsidRPr="00E152B9" w:rsidRDefault="00E152B9" w:rsidP="00E152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52B9" w:rsidRPr="00E152B9" w:rsidRDefault="00E152B9" w:rsidP="00E152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</w:t>
      </w:r>
      <w:r w:rsidRPr="00E152B9">
        <w:rPr>
          <w:rFonts w:ascii="Times New Roman" w:hAnsi="Times New Roman"/>
          <w:bCs/>
          <w:sz w:val="28"/>
          <w:szCs w:val="28"/>
        </w:rPr>
        <w:t>Менської міської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Ю.В. </w:t>
      </w:r>
      <w:proofErr w:type="spellStart"/>
      <w:r>
        <w:rPr>
          <w:rFonts w:ascii="Times New Roman" w:hAnsi="Times New Roman"/>
          <w:bCs/>
          <w:sz w:val="28"/>
          <w:szCs w:val="28"/>
        </w:rPr>
        <w:t>Стальниченко</w:t>
      </w:r>
      <w:proofErr w:type="spellEnd"/>
    </w:p>
    <w:p w:rsidR="00E152B9" w:rsidRPr="00E152B9" w:rsidRDefault="00E152B9" w:rsidP="00E15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Default="00E152B9" w:rsidP="00E15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2B9" w:rsidRPr="00E152B9" w:rsidRDefault="00E152B9" w:rsidP="00E15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2B9">
        <w:rPr>
          <w:rFonts w:ascii="Times New Roman" w:hAnsi="Times New Roman"/>
          <w:b/>
          <w:sz w:val="28"/>
          <w:szCs w:val="28"/>
        </w:rPr>
        <w:t>Погоджено:</w:t>
      </w:r>
    </w:p>
    <w:p w:rsidR="00E152B9" w:rsidRPr="00E152B9" w:rsidRDefault="00E152B9" w:rsidP="00E15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2B9" w:rsidRDefault="00E152B9" w:rsidP="00E15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Провідний спеціаліст</w:t>
      </w:r>
      <w:r w:rsidRPr="00E152B9">
        <w:rPr>
          <w:rFonts w:ascii="Times New Roman" w:hAnsi="Times New Roman"/>
          <w:sz w:val="28"/>
          <w:szCs w:val="28"/>
        </w:rPr>
        <w:t xml:space="preserve"> юридичного </w:t>
      </w:r>
    </w:p>
    <w:p w:rsidR="00E152B9" w:rsidRPr="00E152B9" w:rsidRDefault="00E152B9" w:rsidP="00E15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2B9"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452D">
        <w:rPr>
          <w:rFonts w:ascii="Times New Roman" w:hAnsi="Times New Roman"/>
          <w:sz w:val="28"/>
          <w:szCs w:val="28"/>
        </w:rPr>
        <w:t>В.М. Шаповал</w:t>
      </w:r>
    </w:p>
    <w:p w:rsidR="00E152B9" w:rsidRPr="00E152B9" w:rsidRDefault="00E152B9" w:rsidP="00E152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2B9" w:rsidRPr="00E152B9" w:rsidRDefault="00E152B9" w:rsidP="00E15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2B9">
        <w:rPr>
          <w:rFonts w:ascii="Times New Roman" w:hAnsi="Times New Roman"/>
          <w:sz w:val="28"/>
          <w:szCs w:val="28"/>
        </w:rPr>
        <w:t xml:space="preserve">Начальник загального відділу </w:t>
      </w:r>
    </w:p>
    <w:p w:rsidR="00E152B9" w:rsidRPr="00E152B9" w:rsidRDefault="00E152B9" w:rsidP="00E15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2B9">
        <w:rPr>
          <w:rFonts w:ascii="Times New Roman" w:hAnsi="Times New Roman"/>
          <w:sz w:val="28"/>
          <w:szCs w:val="28"/>
        </w:rPr>
        <w:t>Менської міської ради</w:t>
      </w:r>
      <w:r w:rsidRPr="00E152B9">
        <w:rPr>
          <w:rFonts w:ascii="Times New Roman" w:hAnsi="Times New Roman"/>
          <w:sz w:val="28"/>
          <w:szCs w:val="28"/>
        </w:rPr>
        <w:tab/>
      </w:r>
      <w:r w:rsidRPr="00E152B9">
        <w:rPr>
          <w:rFonts w:ascii="Times New Roman" w:hAnsi="Times New Roman"/>
          <w:sz w:val="28"/>
          <w:szCs w:val="28"/>
        </w:rPr>
        <w:tab/>
      </w:r>
      <w:r w:rsidRPr="00E152B9">
        <w:rPr>
          <w:rFonts w:ascii="Times New Roman" w:hAnsi="Times New Roman"/>
          <w:sz w:val="28"/>
          <w:szCs w:val="28"/>
        </w:rPr>
        <w:tab/>
      </w:r>
      <w:r w:rsidRPr="00E152B9">
        <w:rPr>
          <w:rFonts w:ascii="Times New Roman" w:hAnsi="Times New Roman"/>
          <w:sz w:val="28"/>
          <w:szCs w:val="28"/>
        </w:rPr>
        <w:tab/>
      </w:r>
      <w:r w:rsidRPr="00E152B9">
        <w:rPr>
          <w:rFonts w:ascii="Times New Roman" w:hAnsi="Times New Roman"/>
          <w:sz w:val="28"/>
          <w:szCs w:val="28"/>
        </w:rPr>
        <w:tab/>
      </w:r>
      <w:r w:rsidRPr="00E152B9">
        <w:rPr>
          <w:rFonts w:ascii="Times New Roman" w:hAnsi="Times New Roman"/>
          <w:sz w:val="28"/>
          <w:szCs w:val="28"/>
        </w:rPr>
        <w:tab/>
      </w:r>
      <w:r w:rsidRPr="00E152B9">
        <w:rPr>
          <w:rFonts w:ascii="Times New Roman" w:hAnsi="Times New Roman"/>
          <w:sz w:val="28"/>
          <w:szCs w:val="28"/>
        </w:rPr>
        <w:tab/>
        <w:t xml:space="preserve">О.П. </w:t>
      </w:r>
      <w:proofErr w:type="spellStart"/>
      <w:r w:rsidRPr="00E152B9">
        <w:rPr>
          <w:rFonts w:ascii="Times New Roman" w:hAnsi="Times New Roman"/>
          <w:sz w:val="28"/>
          <w:szCs w:val="28"/>
        </w:rPr>
        <w:t>Гамениця</w:t>
      </w:r>
      <w:proofErr w:type="spellEnd"/>
      <w:r w:rsidRPr="00E152B9">
        <w:rPr>
          <w:rFonts w:ascii="Times New Roman" w:hAnsi="Times New Roman"/>
          <w:sz w:val="28"/>
          <w:szCs w:val="28"/>
        </w:rPr>
        <w:tab/>
      </w:r>
    </w:p>
    <w:p w:rsidR="00E152B9" w:rsidRPr="00E152B9" w:rsidRDefault="00E152B9" w:rsidP="00E152B9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BF5" w:rsidRDefault="00C47BF5" w:rsidP="00C47BF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BA8" w:rsidRDefault="000E3BA8"/>
    <w:sectPr w:rsidR="000E3BA8" w:rsidSect="008F7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BF5"/>
    <w:rsid w:val="000E3BA8"/>
    <w:rsid w:val="00540E16"/>
    <w:rsid w:val="0058452D"/>
    <w:rsid w:val="008F7EEC"/>
    <w:rsid w:val="00BF0778"/>
    <w:rsid w:val="00C47BF5"/>
    <w:rsid w:val="00E1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F5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C47BF5"/>
    <w:pPr>
      <w:keepNext/>
      <w:numPr>
        <w:ilvl w:val="1"/>
        <w:numId w:val="1"/>
      </w:numPr>
      <w:suppressAutoHyphens/>
      <w:spacing w:before="240" w:after="60" w:line="240" w:lineRule="auto"/>
      <w:ind w:right="4536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47BF5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C47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0">
    <w:name w:val="Body Text"/>
    <w:basedOn w:val="a"/>
    <w:link w:val="a5"/>
    <w:uiPriority w:val="99"/>
    <w:semiHidden/>
    <w:unhideWhenUsed/>
    <w:rsid w:val="00C47BF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47B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Пользователь</cp:lastModifiedBy>
  <cp:revision>3</cp:revision>
  <dcterms:created xsi:type="dcterms:W3CDTF">2019-07-19T13:26:00Z</dcterms:created>
  <dcterms:modified xsi:type="dcterms:W3CDTF">2019-07-19T13:26:00Z</dcterms:modified>
</cp:coreProperties>
</file>