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DFD" w:rsidRPr="002A084A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84A">
        <w:rPr>
          <w:rFonts w:ascii="Times New Roman" w:hAnsi="Times New Roman"/>
          <w:sz w:val="28"/>
          <w:szCs w:val="28"/>
          <w:lang w:eastAsia="uk-UA"/>
        </w:rPr>
        <w:drawing>
          <wp:inline distT="0" distB="0" distL="0" distR="0">
            <wp:extent cx="54292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DFD" w:rsidRPr="002A084A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84A">
        <w:rPr>
          <w:rFonts w:ascii="Times New Roman" w:hAnsi="Times New Roman"/>
          <w:sz w:val="28"/>
          <w:szCs w:val="28"/>
        </w:rPr>
        <w:t>УКРАЇНА</w:t>
      </w:r>
    </w:p>
    <w:p w:rsidR="00C94DFD" w:rsidRPr="002A084A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84A">
        <w:rPr>
          <w:rFonts w:ascii="Times New Roman" w:hAnsi="Times New Roman"/>
          <w:b/>
          <w:sz w:val="28"/>
          <w:szCs w:val="28"/>
        </w:rPr>
        <w:t>МЕНСЬКА МІСЬКА РАДА</w:t>
      </w:r>
    </w:p>
    <w:p w:rsidR="00C94DFD" w:rsidRPr="002A084A" w:rsidRDefault="00C94DFD" w:rsidP="00C94D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084A">
        <w:rPr>
          <w:rFonts w:ascii="Times New Roman" w:hAnsi="Times New Roman"/>
          <w:b/>
          <w:sz w:val="28"/>
          <w:szCs w:val="28"/>
        </w:rPr>
        <w:t>Менського району Чернігівської області</w:t>
      </w:r>
    </w:p>
    <w:p w:rsidR="00C94DFD" w:rsidRPr="002A084A" w:rsidRDefault="00C94DFD" w:rsidP="00C94D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084A">
        <w:rPr>
          <w:rFonts w:ascii="Times New Roman" w:hAnsi="Times New Roman"/>
          <w:b/>
          <w:sz w:val="28"/>
          <w:szCs w:val="28"/>
        </w:rPr>
        <w:t>(</w:t>
      </w:r>
      <w:r w:rsidR="00EA5A54" w:rsidRPr="002A084A">
        <w:rPr>
          <w:rFonts w:ascii="Times New Roman" w:hAnsi="Times New Roman"/>
          <w:b/>
          <w:sz w:val="28"/>
          <w:szCs w:val="28"/>
        </w:rPr>
        <w:t xml:space="preserve">двадцять </w:t>
      </w:r>
      <w:r w:rsidR="002A084A">
        <w:rPr>
          <w:rFonts w:ascii="Times New Roman" w:hAnsi="Times New Roman"/>
          <w:b/>
          <w:sz w:val="28"/>
          <w:szCs w:val="28"/>
        </w:rPr>
        <w:t>сьома</w:t>
      </w:r>
      <w:r w:rsidRPr="002A084A">
        <w:rPr>
          <w:rFonts w:ascii="Times New Roman" w:hAnsi="Times New Roman"/>
          <w:b/>
          <w:sz w:val="28"/>
          <w:szCs w:val="28"/>
        </w:rPr>
        <w:t xml:space="preserve">  сесія сьомого скликання)</w:t>
      </w:r>
    </w:p>
    <w:p w:rsidR="00C94DFD" w:rsidRPr="002A084A" w:rsidRDefault="00C94DFD" w:rsidP="00C94DFD">
      <w:pPr>
        <w:spacing w:after="0" w:line="240" w:lineRule="auto"/>
        <w:ind w:left="15" w:hanging="15"/>
        <w:jc w:val="center"/>
        <w:rPr>
          <w:rFonts w:ascii="Times New Roman" w:hAnsi="Times New Roman"/>
          <w:b/>
          <w:sz w:val="28"/>
          <w:szCs w:val="28"/>
        </w:rPr>
      </w:pPr>
      <w:r w:rsidRPr="002A084A">
        <w:rPr>
          <w:rFonts w:ascii="Times New Roman" w:hAnsi="Times New Roman"/>
          <w:b/>
          <w:bCs/>
          <w:spacing w:val="60"/>
          <w:sz w:val="28"/>
          <w:szCs w:val="28"/>
        </w:rPr>
        <w:t xml:space="preserve"> ПРОЕКТ РІШЕННЯ</w:t>
      </w:r>
    </w:p>
    <w:p w:rsidR="00C94DFD" w:rsidRPr="002A084A" w:rsidRDefault="00EA5A54" w:rsidP="00C94DFD">
      <w:pPr>
        <w:rPr>
          <w:rFonts w:ascii="Times New Roman" w:hAnsi="Times New Roman"/>
          <w:b/>
          <w:sz w:val="28"/>
          <w:szCs w:val="28"/>
        </w:rPr>
      </w:pPr>
      <w:r w:rsidRPr="002A084A">
        <w:rPr>
          <w:rFonts w:ascii="Times New Roman" w:hAnsi="Times New Roman"/>
          <w:b/>
          <w:sz w:val="28"/>
          <w:szCs w:val="28"/>
        </w:rPr>
        <w:t xml:space="preserve">13 лютого </w:t>
      </w:r>
      <w:r w:rsidR="00C94DFD" w:rsidRPr="002A084A">
        <w:rPr>
          <w:rFonts w:ascii="Times New Roman" w:hAnsi="Times New Roman"/>
          <w:b/>
          <w:sz w:val="28"/>
          <w:szCs w:val="28"/>
        </w:rPr>
        <w:t>2019 року</w:t>
      </w:r>
    </w:p>
    <w:p w:rsidR="00C94DFD" w:rsidRPr="002A084A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jc w:val="both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bookmarkStart w:id="0" w:name="_Toc494180359"/>
      <w:r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Про </w:t>
      </w:r>
      <w:bookmarkEnd w:id="0"/>
      <w:r w:rsidR="002A084A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надання згоди</w:t>
      </w:r>
      <w:r w:rsidR="00EA5A54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щодо безоплатної </w:t>
      </w:r>
      <w:r w:rsidR="002A084A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передачі у комунальну власність</w:t>
      </w:r>
      <w:r w:rsidR="009F3E9B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A084A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Менської </w:t>
      </w:r>
      <w:r w:rsidR="009F3E9B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міської </w:t>
      </w:r>
      <w:r w:rsidR="002A084A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об'єднаної територіальної громади майна </w:t>
      </w:r>
      <w:r w:rsidR="00EA5A54"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музею</w:t>
      </w:r>
    </w:p>
    <w:p w:rsidR="00C94DFD" w:rsidRPr="002A084A" w:rsidRDefault="00C94DFD" w:rsidP="00C94DFD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line="240" w:lineRule="auto"/>
        <w:ind w:right="4961"/>
        <w:outlineLvl w:val="3"/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</w:pPr>
      <w:r w:rsidRPr="002A084A">
        <w:rPr>
          <w:rFonts w:ascii="Times New Roman" w:eastAsia="Times New Roman" w:hAnsi="Times New Roman"/>
          <w:b/>
          <w:color w:val="000000"/>
          <w:sz w:val="28"/>
          <w:szCs w:val="28"/>
          <w:lang w:eastAsia="uk-UA"/>
        </w:rPr>
        <w:tab/>
      </w:r>
    </w:p>
    <w:p w:rsidR="002A084A" w:rsidRPr="002A084A" w:rsidRDefault="009F3E9B" w:rsidP="00C94DFD">
      <w:pPr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2A084A">
        <w:rPr>
          <w:rFonts w:ascii="Times New Roman" w:hAnsi="Times New Roman"/>
          <w:sz w:val="28"/>
          <w:szCs w:val="28"/>
        </w:rPr>
        <w:t>Розглянувши клопотання</w:t>
      </w:r>
      <w:r w:rsidR="00EA5A54" w:rsidRPr="002A084A">
        <w:rPr>
          <w:rFonts w:ascii="Times New Roman" w:hAnsi="Times New Roman"/>
          <w:sz w:val="28"/>
          <w:szCs w:val="28"/>
        </w:rPr>
        <w:t xml:space="preserve"> ТОВ «Праця Стольне» стосовно</w:t>
      </w:r>
      <w:r w:rsidRPr="002A084A">
        <w:rPr>
          <w:rFonts w:ascii="Times New Roman" w:hAnsi="Times New Roman"/>
          <w:sz w:val="28"/>
          <w:szCs w:val="28"/>
        </w:rPr>
        <w:t xml:space="preserve"> безоплатної передачі у комунальну власність міської ради музею, який знаходиться на балансі Товариства</w:t>
      </w:r>
      <w:r w:rsidR="002B32B1" w:rsidRPr="002A0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, </w:t>
      </w:r>
      <w:r w:rsidR="002A0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керуючись ст.26 </w:t>
      </w:r>
      <w:bookmarkStart w:id="1" w:name="_GoBack"/>
      <w:bookmarkEnd w:id="1"/>
      <w:r w:rsidR="00C94DFD" w:rsidRPr="002A0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Закону України «Про місцеве самоврядування в Україні», Менська міська рада </w:t>
      </w:r>
    </w:p>
    <w:p w:rsidR="00C94DFD" w:rsidRPr="002A084A" w:rsidRDefault="002A084A" w:rsidP="00C94DFD">
      <w:pPr>
        <w:ind w:firstLine="708"/>
        <w:jc w:val="both"/>
        <w:rPr>
          <w:rFonts w:ascii="Times New Roman" w:hAnsi="Times New Roman"/>
        </w:rPr>
      </w:pPr>
      <w:r w:rsidRPr="002A0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ВИРІШИЛА</w:t>
      </w:r>
      <w:r w:rsidR="00C94DFD" w:rsidRPr="002A084A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:</w:t>
      </w:r>
    </w:p>
    <w:p w:rsidR="009F3E9B" w:rsidRPr="002A084A" w:rsidRDefault="005D6537" w:rsidP="00C94DFD">
      <w:pPr>
        <w:jc w:val="both"/>
        <w:rPr>
          <w:rFonts w:ascii="Times New Roman" w:hAnsi="Times New Roman"/>
          <w:sz w:val="28"/>
          <w:szCs w:val="28"/>
        </w:rPr>
      </w:pPr>
      <w:r w:rsidRPr="002A084A">
        <w:rPr>
          <w:rFonts w:ascii="Times New Roman" w:hAnsi="Times New Roman"/>
          <w:sz w:val="28"/>
          <w:szCs w:val="28"/>
        </w:rPr>
        <w:t xml:space="preserve">1. </w:t>
      </w:r>
      <w:r w:rsidR="009F3E9B" w:rsidRPr="002A084A">
        <w:rPr>
          <w:rFonts w:ascii="Times New Roman" w:hAnsi="Times New Roman"/>
          <w:sz w:val="28"/>
          <w:szCs w:val="28"/>
        </w:rPr>
        <w:t xml:space="preserve">Надати згоду щодо безоплатної передачі у комунальну власність </w:t>
      </w:r>
      <w:r w:rsidR="002A084A" w:rsidRPr="002A084A">
        <w:rPr>
          <w:rFonts w:ascii="Times New Roman" w:hAnsi="Times New Roman"/>
          <w:sz w:val="28"/>
          <w:szCs w:val="28"/>
        </w:rPr>
        <w:t xml:space="preserve">Менської </w:t>
      </w:r>
      <w:r w:rsidR="009F3E9B" w:rsidRPr="002A084A">
        <w:rPr>
          <w:rFonts w:ascii="Times New Roman" w:hAnsi="Times New Roman"/>
          <w:sz w:val="28"/>
          <w:szCs w:val="28"/>
        </w:rPr>
        <w:t xml:space="preserve">міської </w:t>
      </w:r>
      <w:r w:rsidR="002A084A" w:rsidRPr="002A084A">
        <w:rPr>
          <w:rFonts w:ascii="Times New Roman" w:hAnsi="Times New Roman"/>
          <w:sz w:val="28"/>
          <w:szCs w:val="28"/>
        </w:rPr>
        <w:t xml:space="preserve">об’єднаної територіальної громади майна </w:t>
      </w:r>
      <w:r w:rsidR="009F3E9B" w:rsidRPr="002A084A">
        <w:rPr>
          <w:rFonts w:ascii="Times New Roman" w:hAnsi="Times New Roman"/>
          <w:sz w:val="28"/>
          <w:szCs w:val="28"/>
        </w:rPr>
        <w:t>музею, який знаходиться на балансі ТОВ «Праця Стольне».</w:t>
      </w:r>
    </w:p>
    <w:p w:rsidR="009F3E9B" w:rsidRPr="002A084A" w:rsidRDefault="009F3E9B" w:rsidP="00C94DFD">
      <w:pPr>
        <w:jc w:val="both"/>
        <w:rPr>
          <w:rFonts w:ascii="Times New Roman" w:hAnsi="Times New Roman"/>
          <w:sz w:val="28"/>
          <w:szCs w:val="28"/>
        </w:rPr>
      </w:pPr>
      <w:r w:rsidRPr="002A084A">
        <w:rPr>
          <w:rFonts w:ascii="Times New Roman" w:hAnsi="Times New Roman"/>
          <w:sz w:val="28"/>
          <w:szCs w:val="28"/>
        </w:rPr>
        <w:t xml:space="preserve">2. Доручити виконавчому комітету Менської міської ради утворити комісію стосовно передачі </w:t>
      </w:r>
      <w:r w:rsidR="002A084A" w:rsidRPr="002A084A">
        <w:rPr>
          <w:rFonts w:ascii="Times New Roman" w:hAnsi="Times New Roman"/>
          <w:sz w:val="28"/>
          <w:szCs w:val="28"/>
        </w:rPr>
        <w:t xml:space="preserve">майна </w:t>
      </w:r>
      <w:r w:rsidRPr="002A084A">
        <w:rPr>
          <w:rFonts w:ascii="Times New Roman" w:hAnsi="Times New Roman"/>
          <w:sz w:val="28"/>
          <w:szCs w:val="28"/>
        </w:rPr>
        <w:t>музею та розпочати процес передачі.</w:t>
      </w:r>
    </w:p>
    <w:p w:rsidR="00C94DFD" w:rsidRPr="002A084A" w:rsidRDefault="009F3E9B" w:rsidP="00C94DFD">
      <w:pPr>
        <w:jc w:val="both"/>
        <w:rPr>
          <w:rFonts w:ascii="Times New Roman" w:hAnsi="Times New Roman"/>
          <w:sz w:val="28"/>
          <w:szCs w:val="28"/>
        </w:rPr>
      </w:pPr>
      <w:r w:rsidRPr="002A084A">
        <w:rPr>
          <w:rFonts w:ascii="Times New Roman" w:hAnsi="Times New Roman"/>
          <w:sz w:val="28"/>
          <w:szCs w:val="28"/>
        </w:rPr>
        <w:t>3</w:t>
      </w:r>
      <w:r w:rsidR="00C94DFD" w:rsidRPr="002A084A">
        <w:rPr>
          <w:rFonts w:ascii="Times New Roman" w:hAnsi="Times New Roman"/>
          <w:sz w:val="28"/>
          <w:szCs w:val="28"/>
        </w:rPr>
        <w:t xml:space="preserve">. Контроль за виконанням рішення покласти на </w:t>
      </w:r>
      <w:r w:rsidRPr="002A084A">
        <w:rPr>
          <w:rFonts w:ascii="Times New Roman" w:hAnsi="Times New Roman"/>
          <w:sz w:val="28"/>
          <w:szCs w:val="28"/>
        </w:rPr>
        <w:t>заступника міського голови з питань діяльності виконавчого комітету Менської міської ради Вишняк Т.С.</w:t>
      </w:r>
    </w:p>
    <w:p w:rsidR="00745EF1" w:rsidRPr="002A084A" w:rsidRDefault="00745EF1" w:rsidP="00E71CF3">
      <w:pPr>
        <w:keepNext/>
        <w:numPr>
          <w:ilvl w:val="3"/>
          <w:numId w:val="0"/>
        </w:numPr>
        <w:tabs>
          <w:tab w:val="num" w:pos="0"/>
          <w:tab w:val="left" w:pos="3544"/>
          <w:tab w:val="left" w:pos="3686"/>
        </w:tabs>
        <w:suppressAutoHyphens/>
        <w:spacing w:before="120" w:after="0" w:line="240" w:lineRule="auto"/>
        <w:ind w:right="1"/>
        <w:outlineLvl w:val="3"/>
        <w:rPr>
          <w:rFonts w:ascii="Times New Roman" w:hAnsi="Times New Roman"/>
          <w:b/>
          <w:color w:val="000000"/>
          <w:sz w:val="28"/>
          <w:szCs w:val="28"/>
        </w:rPr>
      </w:pPr>
    </w:p>
    <w:sectPr w:rsidR="00745EF1" w:rsidRPr="002A084A" w:rsidSect="00745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0AA9"/>
    <w:multiLevelType w:val="hybridMultilevel"/>
    <w:tmpl w:val="9D3CA4F6"/>
    <w:lvl w:ilvl="0" w:tplc="137AA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FD"/>
    <w:rsid w:val="001E2541"/>
    <w:rsid w:val="002A084A"/>
    <w:rsid w:val="002B32B1"/>
    <w:rsid w:val="005D6537"/>
    <w:rsid w:val="00745EF1"/>
    <w:rsid w:val="009C7F78"/>
    <w:rsid w:val="009F3E9B"/>
    <w:rsid w:val="00C74C50"/>
    <w:rsid w:val="00C94DFD"/>
    <w:rsid w:val="00E71CF3"/>
    <w:rsid w:val="00E84FD0"/>
    <w:rsid w:val="00EA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B4A95"/>
  <w15:docId w15:val="{182008BE-9C18-476E-803C-5AD3F21C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DFD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9C7F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7F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7F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7F7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C7F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4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94DFD"/>
    <w:rPr>
      <w:rFonts w:ascii="Tahoma" w:eastAsia="Calibri" w:hAnsi="Tahoma" w:cs="Tahoma"/>
      <w:sz w:val="16"/>
      <w:szCs w:val="16"/>
      <w:lang w:val="uk-UA"/>
    </w:rPr>
  </w:style>
  <w:style w:type="paragraph" w:styleId="a5">
    <w:name w:val="No Spacing"/>
    <w:uiPriority w:val="1"/>
    <w:qFormat/>
    <w:rsid w:val="009C7F78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uiPriority w:val="9"/>
    <w:rsid w:val="009C7F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character" w:customStyle="1" w:styleId="20">
    <w:name w:val="Заголовок 2 Знак"/>
    <w:basedOn w:val="a0"/>
    <w:link w:val="2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9C7F78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customStyle="1" w:styleId="40">
    <w:name w:val="Заголовок 4 Знак"/>
    <w:basedOn w:val="a0"/>
    <w:link w:val="4"/>
    <w:uiPriority w:val="9"/>
    <w:rsid w:val="009C7F78"/>
    <w:rPr>
      <w:rFonts w:asciiTheme="majorHAnsi" w:eastAsiaTheme="majorEastAsia" w:hAnsiTheme="majorHAnsi" w:cstheme="majorBidi"/>
      <w:b/>
      <w:bCs/>
      <w:i/>
      <w:iCs/>
      <w:color w:val="4F81BD" w:themeColor="accent1"/>
      <w:lang w:val="uk-UA"/>
    </w:rPr>
  </w:style>
  <w:style w:type="character" w:customStyle="1" w:styleId="50">
    <w:name w:val="Заголовок 5 Знак"/>
    <w:basedOn w:val="a0"/>
    <w:link w:val="5"/>
    <w:uiPriority w:val="9"/>
    <w:rsid w:val="009C7F78"/>
    <w:rPr>
      <w:rFonts w:asciiTheme="majorHAnsi" w:eastAsiaTheme="majorEastAsia" w:hAnsiTheme="majorHAnsi" w:cstheme="majorBidi"/>
      <w:color w:val="243F60" w:themeColor="accent1" w:themeShade="7F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634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Iurii Stalnychenko</cp:lastModifiedBy>
  <cp:revision>2</cp:revision>
  <dcterms:created xsi:type="dcterms:W3CDTF">2019-02-12T14:26:00Z</dcterms:created>
  <dcterms:modified xsi:type="dcterms:W3CDTF">2019-02-12T14:26:00Z</dcterms:modified>
</cp:coreProperties>
</file>