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64" w:rsidRPr="00172664" w:rsidRDefault="00172664" w:rsidP="00172664">
      <w:pPr>
        <w:widowControl/>
        <w:suppressAutoHyphens w:val="0"/>
        <w:ind w:left="3540" w:firstLine="708"/>
        <w:rPr>
          <w:rFonts w:eastAsia="Calibri" w:cs="Times New Roman"/>
          <w:b/>
          <w:kern w:val="0"/>
          <w:szCs w:val="28"/>
          <w:lang w:eastAsia="en-US" w:bidi="ar-SA"/>
        </w:rPr>
      </w:pPr>
      <w:r w:rsidRPr="00172664">
        <w:rPr>
          <w:rFonts w:eastAsia="Calibri" w:cs="Times New Roman"/>
          <w:b/>
          <w:noProof/>
          <w:kern w:val="0"/>
          <w:sz w:val="28"/>
          <w:szCs w:val="22"/>
          <w:lang w:eastAsia="uk-UA" w:bidi="ar-SA"/>
        </w:rPr>
        <w:drawing>
          <wp:inline distT="0" distB="0" distL="0" distR="0">
            <wp:extent cx="5429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664" w:rsidRPr="00172664" w:rsidRDefault="00172664" w:rsidP="00172664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72664">
        <w:rPr>
          <w:rFonts w:eastAsia="Calibri" w:cs="Times New Roman"/>
          <w:kern w:val="0"/>
          <w:sz w:val="28"/>
          <w:szCs w:val="28"/>
          <w:lang w:eastAsia="en-US" w:bidi="ar-SA"/>
        </w:rPr>
        <w:t>Україна</w:t>
      </w:r>
    </w:p>
    <w:p w:rsidR="00172664" w:rsidRPr="00172664" w:rsidRDefault="00172664" w:rsidP="00172664">
      <w:pPr>
        <w:widowControl/>
        <w:suppressAutoHyphens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172664">
        <w:rPr>
          <w:rFonts w:eastAsia="Calibri" w:cs="Times New Roman"/>
          <w:b/>
          <w:kern w:val="0"/>
          <w:sz w:val="28"/>
          <w:szCs w:val="28"/>
          <w:lang w:eastAsia="en-US" w:bidi="ar-SA"/>
        </w:rPr>
        <w:t>МЕНСЬКА  МІСЬКА   РАДА</w:t>
      </w:r>
    </w:p>
    <w:p w:rsidR="00172664" w:rsidRPr="00172664" w:rsidRDefault="00172664" w:rsidP="00172664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72664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Менського району Чернігівської області</w:t>
      </w:r>
    </w:p>
    <w:p w:rsidR="00172664" w:rsidRPr="00172664" w:rsidRDefault="00172664" w:rsidP="00172664">
      <w:pPr>
        <w:widowControl/>
        <w:suppressAutoHyphens w:val="0"/>
        <w:jc w:val="center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17266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(двадцять </w:t>
      </w:r>
      <w:proofErr w:type="spellStart"/>
      <w:r w:rsidRPr="00172664">
        <w:rPr>
          <w:rFonts w:eastAsia="Calibri" w:cs="Times New Roman"/>
          <w:b/>
          <w:color w:val="000000"/>
          <w:kern w:val="0"/>
          <w:sz w:val="28"/>
          <w:szCs w:val="28"/>
          <w:lang w:val="ru-RU" w:eastAsia="en-US" w:bidi="ar-SA"/>
        </w:rPr>
        <w:t>сьома</w:t>
      </w:r>
      <w:proofErr w:type="spellEnd"/>
      <w:r w:rsidRPr="00172664">
        <w:rPr>
          <w:rFonts w:eastAsia="Calibri" w:cs="Times New Roman"/>
          <w:b/>
          <w:color w:val="000000"/>
          <w:kern w:val="0"/>
          <w:sz w:val="28"/>
          <w:szCs w:val="28"/>
          <w:lang w:eastAsia="en-US" w:bidi="ar-SA"/>
        </w:rPr>
        <w:t xml:space="preserve"> сесія сьомого скликання )</w:t>
      </w:r>
    </w:p>
    <w:p w:rsidR="00172664" w:rsidRPr="00172664" w:rsidRDefault="00172664" w:rsidP="00172664">
      <w:pPr>
        <w:spacing w:after="120"/>
        <w:jc w:val="center"/>
        <w:rPr>
          <w:rFonts w:eastAsia="Calibri"/>
          <w:b/>
          <w:szCs w:val="28"/>
        </w:rPr>
      </w:pPr>
      <w:r w:rsidRPr="00172664">
        <w:rPr>
          <w:rFonts w:eastAsia="Calibri"/>
          <w:b/>
          <w:szCs w:val="28"/>
        </w:rPr>
        <w:t>ПРОЕКТ РІШЕННЯ</w:t>
      </w:r>
    </w:p>
    <w:p w:rsidR="00172664" w:rsidRPr="00172664" w:rsidRDefault="00172664" w:rsidP="00172664">
      <w:pPr>
        <w:widowControl/>
        <w:suppressAutoHyphens w:val="0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172664">
        <w:rPr>
          <w:rFonts w:eastAsia="Calibri" w:cs="Times New Roman"/>
          <w:kern w:val="0"/>
          <w:sz w:val="28"/>
          <w:szCs w:val="28"/>
          <w:lang w:val="ru-RU" w:eastAsia="en-US" w:bidi="ar-SA"/>
        </w:rPr>
        <w:t>22</w:t>
      </w:r>
      <w:r w:rsidRPr="00172664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лютого 2019 року</w:t>
      </w:r>
      <w:r w:rsidRPr="00172664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172664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172664">
        <w:rPr>
          <w:rFonts w:eastAsia="Calibri" w:cs="Times New Roman"/>
          <w:kern w:val="0"/>
          <w:sz w:val="28"/>
          <w:szCs w:val="28"/>
          <w:lang w:eastAsia="en-US" w:bidi="ar-SA"/>
        </w:rPr>
        <w:tab/>
        <w:t>№</w:t>
      </w:r>
    </w:p>
    <w:p w:rsidR="00782AE3" w:rsidRDefault="00782AE3" w:rsidP="00782AE3"/>
    <w:p w:rsidR="00782AE3" w:rsidRPr="00C051AC" w:rsidRDefault="00782AE3" w:rsidP="00172664">
      <w:pPr>
        <w:ind w:right="5952"/>
        <w:rPr>
          <w:rFonts w:cs="Times New Roman"/>
          <w:b/>
          <w:sz w:val="28"/>
          <w:szCs w:val="28"/>
        </w:rPr>
      </w:pPr>
      <w:r w:rsidRPr="00C051AC">
        <w:rPr>
          <w:rFonts w:cs="Times New Roman"/>
          <w:b/>
          <w:sz w:val="28"/>
          <w:szCs w:val="28"/>
        </w:rPr>
        <w:t xml:space="preserve">Про </w:t>
      </w:r>
      <w:r w:rsidR="00E00EE2" w:rsidRPr="00C051AC">
        <w:rPr>
          <w:rFonts w:cs="Times New Roman"/>
          <w:b/>
          <w:sz w:val="28"/>
          <w:szCs w:val="28"/>
        </w:rPr>
        <w:t>погодження призначення</w:t>
      </w:r>
      <w:r w:rsidR="00172664">
        <w:rPr>
          <w:rFonts w:cs="Times New Roman"/>
          <w:b/>
          <w:sz w:val="28"/>
          <w:szCs w:val="28"/>
        </w:rPr>
        <w:t xml:space="preserve"> </w:t>
      </w:r>
      <w:r w:rsidR="00E00EE2" w:rsidRPr="00C051AC">
        <w:rPr>
          <w:rFonts w:cs="Times New Roman"/>
          <w:b/>
          <w:sz w:val="28"/>
          <w:szCs w:val="28"/>
        </w:rPr>
        <w:t>д</w:t>
      </w:r>
      <w:r w:rsidRPr="00C051AC">
        <w:rPr>
          <w:rFonts w:cs="Times New Roman"/>
          <w:b/>
          <w:sz w:val="28"/>
          <w:szCs w:val="28"/>
        </w:rPr>
        <w:t>иректора</w:t>
      </w:r>
      <w:r w:rsidR="00E00EE2" w:rsidRPr="00C051AC">
        <w:rPr>
          <w:rFonts w:cs="Times New Roman"/>
          <w:b/>
          <w:sz w:val="28"/>
          <w:szCs w:val="28"/>
        </w:rPr>
        <w:t xml:space="preserve"> КП “</w:t>
      </w:r>
      <w:r w:rsidR="00C051AC">
        <w:rPr>
          <w:rFonts w:cs="Times New Roman"/>
          <w:b/>
          <w:sz w:val="28"/>
          <w:szCs w:val="28"/>
        </w:rPr>
        <w:t>Макошинське</w:t>
      </w:r>
      <w:r w:rsidR="00C051AC" w:rsidRPr="00C051AC">
        <w:rPr>
          <w:rFonts w:cs="Times New Roman"/>
          <w:b/>
          <w:sz w:val="28"/>
          <w:szCs w:val="28"/>
        </w:rPr>
        <w:t xml:space="preserve"> </w:t>
      </w:r>
      <w:r w:rsidRPr="00C051AC">
        <w:rPr>
          <w:rFonts w:cs="Times New Roman"/>
          <w:b/>
          <w:sz w:val="28"/>
          <w:szCs w:val="28"/>
        </w:rPr>
        <w:t>”</w:t>
      </w:r>
    </w:p>
    <w:p w:rsidR="00782AE3" w:rsidRDefault="00782AE3" w:rsidP="00172664">
      <w:pPr>
        <w:ind w:right="5810"/>
        <w:jc w:val="both"/>
      </w:pPr>
    </w:p>
    <w:p w:rsidR="00172664" w:rsidRDefault="00782AE3" w:rsidP="0017266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Враховуючи </w:t>
      </w:r>
      <w:r w:rsidR="00E00EE2">
        <w:rPr>
          <w:rFonts w:cs="Times New Roman"/>
          <w:sz w:val="28"/>
          <w:szCs w:val="28"/>
        </w:rPr>
        <w:t xml:space="preserve">заяву </w:t>
      </w:r>
      <w:r w:rsidR="00C051AC">
        <w:rPr>
          <w:rFonts w:cs="Times New Roman"/>
          <w:sz w:val="28"/>
          <w:szCs w:val="28"/>
        </w:rPr>
        <w:t xml:space="preserve">Попова Сергія Олександровича </w:t>
      </w:r>
      <w:r w:rsidR="00E00EE2">
        <w:rPr>
          <w:rFonts w:cs="Times New Roman"/>
          <w:sz w:val="28"/>
          <w:szCs w:val="28"/>
        </w:rPr>
        <w:t xml:space="preserve">про призначення його на посаду директора КП «Макошинське» </w:t>
      </w:r>
      <w:r w:rsidR="00C051AC">
        <w:rPr>
          <w:rFonts w:cs="Times New Roman"/>
          <w:sz w:val="28"/>
          <w:szCs w:val="28"/>
        </w:rPr>
        <w:t>Менської міської ради</w:t>
      </w:r>
      <w:r w:rsidR="00E00EE2">
        <w:rPr>
          <w:rFonts w:cs="Times New Roman"/>
          <w:sz w:val="28"/>
          <w:szCs w:val="28"/>
        </w:rPr>
        <w:t>,</w:t>
      </w:r>
      <w:r w:rsidR="00C051A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згоду міського голови </w:t>
      </w:r>
      <w:r w:rsidR="00E00EE2">
        <w:rPr>
          <w:rFonts w:cs="Times New Roman"/>
          <w:sz w:val="28"/>
          <w:szCs w:val="28"/>
        </w:rPr>
        <w:t xml:space="preserve">Примакова Г.А. </w:t>
      </w:r>
      <w:r w:rsidR="008C7258">
        <w:rPr>
          <w:rFonts w:cs="Times New Roman"/>
          <w:sz w:val="28"/>
          <w:szCs w:val="28"/>
        </w:rPr>
        <w:t xml:space="preserve">на призначення </w:t>
      </w:r>
      <w:r w:rsidR="00C051AC">
        <w:rPr>
          <w:rFonts w:cs="Times New Roman"/>
          <w:sz w:val="28"/>
          <w:szCs w:val="28"/>
        </w:rPr>
        <w:t xml:space="preserve">Попова </w:t>
      </w:r>
      <w:r w:rsidR="00172664">
        <w:rPr>
          <w:rFonts w:cs="Times New Roman"/>
          <w:sz w:val="28"/>
          <w:szCs w:val="28"/>
        </w:rPr>
        <w:t>С</w:t>
      </w:r>
      <w:r w:rsidR="00C051AC">
        <w:rPr>
          <w:rFonts w:cs="Times New Roman"/>
          <w:sz w:val="28"/>
          <w:szCs w:val="28"/>
        </w:rPr>
        <w:t xml:space="preserve">.О. </w:t>
      </w:r>
      <w:r w:rsidR="008C7258">
        <w:rPr>
          <w:rFonts w:cs="Times New Roman"/>
          <w:sz w:val="28"/>
          <w:szCs w:val="28"/>
        </w:rPr>
        <w:t>на посаду директора комунального підприємства</w:t>
      </w:r>
      <w:r>
        <w:rPr>
          <w:rFonts w:cs="Times New Roman"/>
          <w:sz w:val="28"/>
          <w:szCs w:val="28"/>
        </w:rPr>
        <w:t>, враховуючи Статут комунального підприємства</w:t>
      </w:r>
      <w:r w:rsidR="00C051AC">
        <w:rPr>
          <w:rFonts w:cs="Times New Roman"/>
          <w:sz w:val="28"/>
          <w:szCs w:val="28"/>
        </w:rPr>
        <w:t xml:space="preserve"> «Макошинське», де передбачено</w:t>
      </w:r>
      <w:r w:rsidR="008C7258">
        <w:rPr>
          <w:rFonts w:cs="Times New Roman"/>
          <w:sz w:val="28"/>
          <w:szCs w:val="28"/>
        </w:rPr>
        <w:t xml:space="preserve">, що </w:t>
      </w:r>
      <w:r w:rsidR="008C7258" w:rsidRPr="008C7258">
        <w:rPr>
          <w:rFonts w:eastAsia="Times New Roman"/>
          <w:sz w:val="28"/>
          <w:szCs w:val="28"/>
          <w:lang w:eastAsia="ru-RU"/>
        </w:rPr>
        <w:t xml:space="preserve">призначення на посаду директора підприємства здійснює міський голова, за погодженням кандидатури </w:t>
      </w:r>
      <w:r w:rsidR="008C7258">
        <w:rPr>
          <w:rFonts w:eastAsia="Times New Roman"/>
          <w:sz w:val="28"/>
          <w:szCs w:val="28"/>
          <w:lang w:eastAsia="ru-RU"/>
        </w:rPr>
        <w:t>на сесії Менської міської ради</w:t>
      </w:r>
      <w:r w:rsidRPr="008C725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керуючись ст.26 Закону України “Про місцеве самоврядування в Україні”, Господарським кодексом України, Менська міська рада </w:t>
      </w:r>
    </w:p>
    <w:p w:rsidR="00782AE3" w:rsidRDefault="00172664" w:rsidP="0017266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ВИРІШИЛА</w:t>
      </w:r>
      <w:r w:rsidR="00782AE3">
        <w:rPr>
          <w:rFonts w:cs="Times New Roman"/>
          <w:sz w:val="28"/>
          <w:szCs w:val="28"/>
        </w:rPr>
        <w:t>:</w:t>
      </w:r>
    </w:p>
    <w:p w:rsidR="00782AE3" w:rsidRDefault="008C7258" w:rsidP="0017266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782AE3">
        <w:rPr>
          <w:rFonts w:cs="Times New Roman"/>
          <w:sz w:val="28"/>
          <w:szCs w:val="28"/>
        </w:rPr>
        <w:t xml:space="preserve"> Погодити</w:t>
      </w:r>
      <w:r w:rsidR="00172664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кандидатуру </w:t>
      </w:r>
      <w:r w:rsidR="00C051AC">
        <w:rPr>
          <w:rFonts w:cs="Times New Roman"/>
          <w:sz w:val="28"/>
          <w:szCs w:val="28"/>
        </w:rPr>
        <w:t xml:space="preserve">Попова Сергія Олександровича </w:t>
      </w:r>
      <w:r>
        <w:rPr>
          <w:rFonts w:cs="Times New Roman"/>
          <w:sz w:val="28"/>
          <w:szCs w:val="28"/>
        </w:rPr>
        <w:t xml:space="preserve">на посаду </w:t>
      </w:r>
      <w:r w:rsidR="00782AE3">
        <w:rPr>
          <w:rFonts w:cs="Times New Roman"/>
          <w:sz w:val="28"/>
          <w:szCs w:val="28"/>
        </w:rPr>
        <w:t>директора комуналь</w:t>
      </w:r>
      <w:r>
        <w:rPr>
          <w:rFonts w:cs="Times New Roman"/>
          <w:sz w:val="28"/>
          <w:szCs w:val="28"/>
        </w:rPr>
        <w:t>ного підприємства “Макошинське” Менської міської ради Менського району Чернігівської області.</w:t>
      </w:r>
    </w:p>
    <w:p w:rsidR="008C7258" w:rsidRDefault="008C7258" w:rsidP="00172664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2.Доручити міському голові укласти контракт з </w:t>
      </w:r>
      <w:r w:rsidR="00C051AC">
        <w:rPr>
          <w:rFonts w:cs="Times New Roman"/>
          <w:sz w:val="28"/>
          <w:szCs w:val="28"/>
        </w:rPr>
        <w:t xml:space="preserve">Поповим Сергієм Олександровичем з 13 лютого 2019 року строком на </w:t>
      </w:r>
      <w:r w:rsidR="00F30C19">
        <w:rPr>
          <w:rFonts w:cs="Times New Roman"/>
          <w:sz w:val="28"/>
          <w:szCs w:val="28"/>
        </w:rPr>
        <w:t>5</w:t>
      </w:r>
      <w:r w:rsidR="00C051AC">
        <w:rPr>
          <w:rFonts w:cs="Times New Roman"/>
          <w:sz w:val="28"/>
          <w:szCs w:val="28"/>
        </w:rPr>
        <w:t xml:space="preserve"> років.</w:t>
      </w:r>
    </w:p>
    <w:p w:rsidR="00C051AC" w:rsidRDefault="00C051AC" w:rsidP="00C051AC">
      <w:pPr>
        <w:jc w:val="both"/>
        <w:rPr>
          <w:rFonts w:cs="Times New Roman"/>
          <w:sz w:val="28"/>
          <w:szCs w:val="28"/>
        </w:rPr>
      </w:pPr>
    </w:p>
    <w:sectPr w:rsidR="00C051AC" w:rsidSect="00C051AC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DF09C7"/>
    <w:multiLevelType w:val="hybridMultilevel"/>
    <w:tmpl w:val="F306AC20"/>
    <w:lvl w:ilvl="0" w:tplc="AD3A1528">
      <w:start w:val="1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E3"/>
    <w:rsid w:val="00172664"/>
    <w:rsid w:val="00295859"/>
    <w:rsid w:val="00782AE3"/>
    <w:rsid w:val="008C7258"/>
    <w:rsid w:val="00C051AC"/>
    <w:rsid w:val="00E00EE2"/>
    <w:rsid w:val="00ED321B"/>
    <w:rsid w:val="00F3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FD9E"/>
  <w15:docId w15:val="{FC81D24C-C520-4063-9EAD-03381B25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AE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17266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3">
    <w:name w:val="heading 3"/>
    <w:basedOn w:val="a"/>
    <w:next w:val="a"/>
    <w:link w:val="30"/>
    <w:qFormat/>
    <w:rsid w:val="00782AE3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2AE3"/>
    <w:rPr>
      <w:rFonts w:ascii="Arial" w:eastAsia="Calibri" w:hAnsi="Arial" w:cs="Arial"/>
      <w:b/>
      <w:bCs/>
      <w:kern w:val="1"/>
      <w:sz w:val="26"/>
      <w:szCs w:val="26"/>
      <w:lang w:eastAsia="hi-IN" w:bidi="hi-IN"/>
    </w:rPr>
  </w:style>
  <w:style w:type="paragraph" w:styleId="a3">
    <w:name w:val="Title"/>
    <w:basedOn w:val="a"/>
    <w:next w:val="a4"/>
    <w:link w:val="a5"/>
    <w:qFormat/>
    <w:rsid w:val="00782AE3"/>
    <w:pPr>
      <w:jc w:val="center"/>
    </w:pPr>
    <w:rPr>
      <w:sz w:val="32"/>
      <w:szCs w:val="20"/>
    </w:rPr>
  </w:style>
  <w:style w:type="character" w:customStyle="1" w:styleId="a5">
    <w:name w:val="Назва Знак"/>
    <w:basedOn w:val="a0"/>
    <w:link w:val="a3"/>
    <w:rsid w:val="00782AE3"/>
    <w:rPr>
      <w:rFonts w:ascii="Times New Roman" w:eastAsia="Lucida Sans Unicode" w:hAnsi="Times New Roman" w:cs="Mangal"/>
      <w:kern w:val="1"/>
      <w:sz w:val="32"/>
      <w:szCs w:val="20"/>
      <w:lang w:eastAsia="hi-IN" w:bidi="hi-IN"/>
    </w:rPr>
  </w:style>
  <w:style w:type="paragraph" w:styleId="a4">
    <w:name w:val="Subtitle"/>
    <w:basedOn w:val="a"/>
    <w:next w:val="a"/>
    <w:link w:val="a6"/>
    <w:uiPriority w:val="11"/>
    <w:qFormat/>
    <w:rsid w:val="00782AE3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6">
    <w:name w:val="Підзаголовок Знак"/>
    <w:basedOn w:val="a0"/>
    <w:link w:val="a4"/>
    <w:uiPriority w:val="11"/>
    <w:rsid w:val="00782AE3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82AE3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82AE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72664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Iurii Stalnychenko</cp:lastModifiedBy>
  <cp:revision>2</cp:revision>
  <dcterms:created xsi:type="dcterms:W3CDTF">2019-02-11T15:16:00Z</dcterms:created>
  <dcterms:modified xsi:type="dcterms:W3CDTF">2019-02-11T15:16:00Z</dcterms:modified>
</cp:coreProperties>
</file>